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119B6" w14:textId="77777777" w:rsidR="00397A58" w:rsidRDefault="00397A58" w:rsidP="00E659C3">
      <w:pPr>
        <w:pStyle w:val="NoSpacing"/>
        <w:jc w:val="center"/>
        <w:rPr>
          <w:rFonts w:ascii="Arial" w:hAnsi="Arial" w:cs="Arial"/>
          <w:b/>
          <w:sz w:val="24"/>
          <w:szCs w:val="24"/>
          <w:lang w:val="sr-Cyrl-RS"/>
        </w:rPr>
      </w:pPr>
    </w:p>
    <w:p w14:paraId="6A642A64" w14:textId="77777777" w:rsidR="00397A58" w:rsidRDefault="00397A58" w:rsidP="00E659C3">
      <w:pPr>
        <w:pStyle w:val="NoSpacing"/>
        <w:jc w:val="center"/>
        <w:rPr>
          <w:rFonts w:ascii="Arial" w:hAnsi="Arial" w:cs="Arial"/>
          <w:b/>
          <w:sz w:val="24"/>
          <w:szCs w:val="24"/>
          <w:lang w:val="sr-Cyrl-RS"/>
        </w:rPr>
      </w:pPr>
    </w:p>
    <w:p w14:paraId="1FBB1EEA" w14:textId="77777777" w:rsidR="00397A58" w:rsidRDefault="00397A58" w:rsidP="00E659C3">
      <w:pPr>
        <w:pStyle w:val="NoSpacing"/>
        <w:jc w:val="center"/>
        <w:rPr>
          <w:rFonts w:ascii="Arial" w:hAnsi="Arial" w:cs="Arial"/>
          <w:b/>
          <w:sz w:val="24"/>
          <w:szCs w:val="24"/>
          <w:lang w:val="sr-Cyrl-RS"/>
        </w:rPr>
      </w:pPr>
    </w:p>
    <w:p w14:paraId="689DAFA7" w14:textId="77777777" w:rsidR="00397A58" w:rsidRDefault="00397A58" w:rsidP="00E659C3">
      <w:pPr>
        <w:pStyle w:val="NoSpacing"/>
        <w:jc w:val="center"/>
        <w:rPr>
          <w:rFonts w:ascii="Arial" w:hAnsi="Arial" w:cs="Arial"/>
          <w:b/>
          <w:sz w:val="24"/>
          <w:szCs w:val="24"/>
          <w:lang w:val="sr-Cyrl-RS"/>
        </w:rPr>
      </w:pPr>
    </w:p>
    <w:p w14:paraId="04687FCD" w14:textId="77777777" w:rsidR="00EB602E" w:rsidRPr="00843C1E" w:rsidRDefault="002B7E36" w:rsidP="00E659C3">
      <w:pPr>
        <w:pStyle w:val="NoSpacing"/>
        <w:jc w:val="center"/>
        <w:rPr>
          <w:sz w:val="24"/>
          <w:szCs w:val="24"/>
          <w:lang w:val="sr-Cyrl-RS"/>
        </w:rPr>
      </w:pPr>
      <w:r w:rsidRPr="00843C1E">
        <w:rPr>
          <w:rFonts w:ascii="Arial" w:hAnsi="Arial" w:cs="Arial"/>
          <w:b/>
          <w:sz w:val="24"/>
          <w:szCs w:val="24"/>
          <w:lang w:val="sr-Cyrl-RS"/>
        </w:rPr>
        <w:t>ЈАВНО ПРЕДУЗЕЋЕ «ЕЛЕКТРОПРИВРЕДА СРБИЈЕ» БЕОГРАД</w:t>
      </w:r>
    </w:p>
    <w:p w14:paraId="37FB7EB1" w14:textId="77777777" w:rsidR="00EB602E" w:rsidRPr="00843C1E" w:rsidRDefault="00EB602E">
      <w:pPr>
        <w:pStyle w:val="BodyText"/>
        <w:rPr>
          <w:b/>
          <w:sz w:val="24"/>
          <w:szCs w:val="24"/>
          <w:lang w:val="sr-Cyrl-RS"/>
        </w:rPr>
      </w:pPr>
    </w:p>
    <w:p w14:paraId="46380E03" w14:textId="77777777" w:rsidR="00EB602E" w:rsidRPr="00843C1E" w:rsidRDefault="00EB602E">
      <w:pPr>
        <w:pStyle w:val="BodyText"/>
        <w:rPr>
          <w:b/>
          <w:sz w:val="24"/>
          <w:szCs w:val="24"/>
          <w:lang w:val="sr-Cyrl-RS"/>
        </w:rPr>
      </w:pPr>
    </w:p>
    <w:p w14:paraId="6F7E6E64" w14:textId="77777777" w:rsidR="00EB602E" w:rsidRPr="00843C1E" w:rsidRDefault="00EB602E">
      <w:pPr>
        <w:pStyle w:val="BodyText"/>
        <w:rPr>
          <w:b/>
          <w:sz w:val="24"/>
          <w:szCs w:val="24"/>
          <w:lang w:val="sr-Cyrl-RS"/>
        </w:rPr>
      </w:pPr>
    </w:p>
    <w:p w14:paraId="605DE258" w14:textId="77777777" w:rsidR="00EB602E" w:rsidRPr="00843C1E" w:rsidRDefault="00EB602E">
      <w:pPr>
        <w:pStyle w:val="BodyText"/>
        <w:rPr>
          <w:b/>
          <w:sz w:val="24"/>
          <w:szCs w:val="24"/>
          <w:lang w:val="sr-Cyrl-RS"/>
        </w:rPr>
      </w:pPr>
    </w:p>
    <w:p w14:paraId="0CC13917" w14:textId="77777777" w:rsidR="00EB602E" w:rsidRPr="00843C1E" w:rsidRDefault="002B7E36">
      <w:pPr>
        <w:pStyle w:val="BodyText"/>
        <w:spacing w:before="9"/>
        <w:rPr>
          <w:b/>
          <w:sz w:val="24"/>
          <w:szCs w:val="24"/>
          <w:lang w:val="sr-Cyrl-RS"/>
        </w:rPr>
      </w:pPr>
      <w:r w:rsidRPr="00843C1E">
        <w:rPr>
          <w:noProof/>
          <w:sz w:val="24"/>
          <w:szCs w:val="24"/>
        </w:rPr>
        <w:drawing>
          <wp:anchor distT="0" distB="0" distL="0" distR="0" simplePos="0" relativeHeight="251658240" behindDoc="0" locked="0" layoutInCell="1" allowOverlap="1" wp14:anchorId="76A927AB" wp14:editId="5263B166">
            <wp:simplePos x="0" y="0"/>
            <wp:positionH relativeFrom="page">
              <wp:posOffset>3225800</wp:posOffset>
            </wp:positionH>
            <wp:positionV relativeFrom="paragraph">
              <wp:posOffset>205947</wp:posOffset>
            </wp:positionV>
            <wp:extent cx="1203704" cy="1241012"/>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203704" cy="1241012"/>
                    </a:xfrm>
                    <a:prstGeom prst="rect">
                      <a:avLst/>
                    </a:prstGeom>
                  </pic:spPr>
                </pic:pic>
              </a:graphicData>
            </a:graphic>
          </wp:anchor>
        </w:drawing>
      </w:r>
    </w:p>
    <w:p w14:paraId="6BB7E924" w14:textId="77777777" w:rsidR="00EB602E" w:rsidRPr="00843C1E" w:rsidRDefault="00EB602E">
      <w:pPr>
        <w:pStyle w:val="BodyText"/>
        <w:rPr>
          <w:b/>
          <w:sz w:val="24"/>
          <w:szCs w:val="24"/>
          <w:lang w:val="sr-Cyrl-RS"/>
        </w:rPr>
      </w:pPr>
    </w:p>
    <w:p w14:paraId="0977F65A" w14:textId="77777777" w:rsidR="00EB602E" w:rsidRPr="00843C1E" w:rsidRDefault="00EB602E">
      <w:pPr>
        <w:pStyle w:val="BodyText"/>
        <w:rPr>
          <w:b/>
          <w:sz w:val="24"/>
          <w:szCs w:val="24"/>
          <w:lang w:val="sr-Cyrl-RS"/>
        </w:rPr>
      </w:pPr>
    </w:p>
    <w:p w14:paraId="5A32A04D" w14:textId="77777777" w:rsidR="00EB602E" w:rsidRPr="00843C1E" w:rsidRDefault="00EB602E">
      <w:pPr>
        <w:pStyle w:val="BodyText"/>
        <w:spacing w:before="2"/>
        <w:rPr>
          <w:b/>
          <w:sz w:val="24"/>
          <w:szCs w:val="24"/>
          <w:lang w:val="sr-Cyrl-RS"/>
        </w:rPr>
      </w:pPr>
    </w:p>
    <w:p w14:paraId="633CA05C" w14:textId="77777777" w:rsidR="00EB602E" w:rsidRPr="00843C1E" w:rsidRDefault="002B7E36">
      <w:pPr>
        <w:spacing w:before="1"/>
        <w:ind w:left="463" w:right="359"/>
        <w:jc w:val="center"/>
        <w:rPr>
          <w:b/>
          <w:sz w:val="24"/>
          <w:szCs w:val="24"/>
          <w:lang w:val="sr-Cyrl-RS"/>
        </w:rPr>
      </w:pPr>
      <w:r w:rsidRPr="00843C1E">
        <w:rPr>
          <w:b/>
          <w:sz w:val="24"/>
          <w:szCs w:val="24"/>
          <w:lang w:val="sr-Cyrl-RS"/>
        </w:rPr>
        <w:t>КОНКУРСНА ДОКУМЕНТАЦИЈА</w:t>
      </w:r>
    </w:p>
    <w:p w14:paraId="27E0C2F7" w14:textId="77777777" w:rsidR="00EB602E" w:rsidRPr="00843C1E" w:rsidRDefault="002B7E36">
      <w:pPr>
        <w:pStyle w:val="BodyText"/>
        <w:spacing w:before="123"/>
        <w:ind w:left="463" w:right="356"/>
        <w:jc w:val="center"/>
        <w:rPr>
          <w:sz w:val="24"/>
          <w:szCs w:val="24"/>
          <w:lang w:val="sr-Cyrl-RS"/>
        </w:rPr>
      </w:pPr>
      <w:r w:rsidRPr="00843C1E">
        <w:rPr>
          <w:sz w:val="24"/>
          <w:szCs w:val="24"/>
          <w:lang w:val="sr-Cyrl-RS"/>
        </w:rPr>
        <w:t>за подношење понуда у oтвореном поступку</w:t>
      </w:r>
    </w:p>
    <w:p w14:paraId="74A43387" w14:textId="77777777" w:rsidR="00EB602E" w:rsidRPr="00843C1E" w:rsidRDefault="002B7E36">
      <w:pPr>
        <w:pStyle w:val="BodyText"/>
        <w:spacing w:before="119"/>
        <w:ind w:left="463" w:right="359"/>
        <w:jc w:val="center"/>
        <w:rPr>
          <w:sz w:val="24"/>
          <w:szCs w:val="24"/>
          <w:lang w:val="sr-Cyrl-RS"/>
        </w:rPr>
      </w:pPr>
      <w:r w:rsidRPr="00843C1E">
        <w:rPr>
          <w:sz w:val="24"/>
          <w:szCs w:val="24"/>
          <w:lang w:val="sr-Cyrl-RS"/>
        </w:rPr>
        <w:t>за ја</w:t>
      </w:r>
      <w:r w:rsidR="00C70823" w:rsidRPr="00843C1E">
        <w:rPr>
          <w:sz w:val="24"/>
          <w:szCs w:val="24"/>
          <w:lang w:val="sr-Cyrl-RS"/>
        </w:rPr>
        <w:t>вну набавку услуга бр.</w:t>
      </w:r>
      <w:r w:rsidR="00266590" w:rsidRPr="00843C1E">
        <w:rPr>
          <w:sz w:val="24"/>
          <w:szCs w:val="24"/>
          <w:lang w:val="sr-Cyrl-RS"/>
        </w:rPr>
        <w:t xml:space="preserve"> </w:t>
      </w:r>
      <w:r w:rsidR="00397A58">
        <w:rPr>
          <w:sz w:val="24"/>
          <w:szCs w:val="24"/>
          <w:lang w:val="sr-Cyrl-RS"/>
        </w:rPr>
        <w:t>ЈН/1000/0</w:t>
      </w:r>
      <w:r w:rsidR="00397A58">
        <w:rPr>
          <w:sz w:val="24"/>
          <w:szCs w:val="24"/>
          <w:lang w:val="sr-Latn-RS"/>
        </w:rPr>
        <w:t>538</w:t>
      </w:r>
      <w:r w:rsidRPr="00843C1E">
        <w:rPr>
          <w:sz w:val="24"/>
          <w:szCs w:val="24"/>
          <w:lang w:val="sr-Cyrl-RS"/>
        </w:rPr>
        <w:t>/2019</w:t>
      </w:r>
      <w:r w:rsidR="00397A58">
        <w:rPr>
          <w:sz w:val="24"/>
          <w:szCs w:val="24"/>
          <w:lang w:val="sr-Cyrl-RS"/>
        </w:rPr>
        <w:t xml:space="preserve"> (ЈАНА </w:t>
      </w:r>
      <w:r w:rsidR="00397A58">
        <w:rPr>
          <w:sz w:val="24"/>
          <w:szCs w:val="24"/>
          <w:lang w:val="sr-Latn-RS"/>
        </w:rPr>
        <w:t>4176</w:t>
      </w:r>
      <w:r w:rsidR="00266590" w:rsidRPr="00843C1E">
        <w:rPr>
          <w:sz w:val="24"/>
          <w:szCs w:val="24"/>
          <w:lang w:val="sr-Cyrl-RS"/>
        </w:rPr>
        <w:t>/2019)</w:t>
      </w:r>
      <w:r w:rsidRPr="00843C1E">
        <w:rPr>
          <w:sz w:val="24"/>
          <w:szCs w:val="24"/>
          <w:lang w:val="sr-Cyrl-RS"/>
        </w:rPr>
        <w:t xml:space="preserve"> </w:t>
      </w:r>
    </w:p>
    <w:p w14:paraId="5A59ABEA" w14:textId="77777777" w:rsidR="00EB602E" w:rsidRPr="00843C1E" w:rsidRDefault="00EB602E">
      <w:pPr>
        <w:pStyle w:val="BodyText"/>
        <w:rPr>
          <w:sz w:val="24"/>
          <w:szCs w:val="24"/>
          <w:lang w:val="sr-Cyrl-RS"/>
        </w:rPr>
      </w:pPr>
    </w:p>
    <w:p w14:paraId="3D25232C" w14:textId="77777777" w:rsidR="00EB602E" w:rsidRPr="00843C1E" w:rsidRDefault="00EB602E">
      <w:pPr>
        <w:pStyle w:val="BodyText"/>
        <w:rPr>
          <w:sz w:val="24"/>
          <w:szCs w:val="24"/>
          <w:lang w:val="sr-Cyrl-RS"/>
        </w:rPr>
      </w:pPr>
    </w:p>
    <w:p w14:paraId="54C32FCA" w14:textId="77777777" w:rsidR="00EB602E" w:rsidRPr="00843C1E" w:rsidRDefault="00EB602E">
      <w:pPr>
        <w:pStyle w:val="BodyText"/>
        <w:spacing w:before="1"/>
        <w:rPr>
          <w:sz w:val="24"/>
          <w:szCs w:val="24"/>
          <w:lang w:val="sr-Cyrl-RS"/>
        </w:rPr>
      </w:pPr>
    </w:p>
    <w:p w14:paraId="5F0D4C4C" w14:textId="77777777" w:rsidR="00EB602E" w:rsidRPr="00397A58" w:rsidRDefault="00397A58" w:rsidP="00E659C3">
      <w:pPr>
        <w:pStyle w:val="NoSpacing"/>
        <w:jc w:val="center"/>
        <w:rPr>
          <w:lang w:val="sr-Cyrl-RS"/>
        </w:rPr>
      </w:pPr>
      <w:r>
        <w:rPr>
          <w:rFonts w:ascii="Arial" w:hAnsi="Arial" w:cs="Arial"/>
          <w:b/>
          <w:sz w:val="24"/>
          <w:szCs w:val="24"/>
          <w:lang w:val="sr-Cyrl-RS"/>
        </w:rPr>
        <w:t>Пројектантски надзор за реконструкцију МХЕ Исток и Запад</w:t>
      </w:r>
    </w:p>
    <w:p w14:paraId="1C34D960" w14:textId="77777777" w:rsidR="00EB602E" w:rsidRPr="00843C1E" w:rsidRDefault="00EB602E" w:rsidP="00E659C3">
      <w:pPr>
        <w:pStyle w:val="BodyText"/>
        <w:jc w:val="center"/>
        <w:rPr>
          <w:b/>
          <w:sz w:val="24"/>
          <w:szCs w:val="24"/>
          <w:lang w:val="sr-Cyrl-RS"/>
        </w:rPr>
      </w:pPr>
    </w:p>
    <w:p w14:paraId="32840294" w14:textId="77777777" w:rsidR="00EB602E" w:rsidRPr="00843C1E" w:rsidRDefault="00EB602E">
      <w:pPr>
        <w:pStyle w:val="BodyText"/>
        <w:rPr>
          <w:b/>
          <w:sz w:val="24"/>
          <w:szCs w:val="24"/>
          <w:lang w:val="sr-Cyrl-RS"/>
        </w:rPr>
      </w:pPr>
    </w:p>
    <w:p w14:paraId="0D63C548" w14:textId="77777777" w:rsidR="00266590" w:rsidRPr="00843C1E" w:rsidRDefault="00266590" w:rsidP="00E659C3">
      <w:pPr>
        <w:pStyle w:val="NoSpacing"/>
        <w:jc w:val="center"/>
        <w:rPr>
          <w:lang w:val="sr-Cyrl-RS"/>
        </w:rPr>
      </w:pPr>
      <w:r w:rsidRPr="00843C1E">
        <w:rPr>
          <w:rFonts w:ascii="Arial" w:hAnsi="Arial" w:cs="Arial"/>
          <w:lang w:val="sr-Cyrl-RS"/>
        </w:rPr>
        <w:t xml:space="preserve">                                                                              </w:t>
      </w:r>
      <w:r w:rsidR="002B7E36" w:rsidRPr="00843C1E">
        <w:rPr>
          <w:rFonts w:ascii="Arial" w:hAnsi="Arial" w:cs="Arial"/>
          <w:b/>
          <w:lang w:val="sr-Cyrl-RS"/>
        </w:rPr>
        <w:t>К О М И С И Ј А</w:t>
      </w:r>
      <w:r w:rsidRPr="00843C1E">
        <w:rPr>
          <w:rFonts w:ascii="Arial" w:hAnsi="Arial" w:cs="Arial"/>
          <w:b/>
          <w:lang w:val="sr-Cyrl-RS"/>
        </w:rPr>
        <w:t xml:space="preserve"> </w:t>
      </w:r>
    </w:p>
    <w:p w14:paraId="479402A5" w14:textId="77777777" w:rsidR="00EB602E" w:rsidRPr="00843C1E" w:rsidRDefault="00266590" w:rsidP="00E659C3">
      <w:pPr>
        <w:pStyle w:val="NoSpacing"/>
        <w:jc w:val="right"/>
        <w:rPr>
          <w:lang w:val="sr-Cyrl-RS"/>
        </w:rPr>
      </w:pPr>
      <w:r w:rsidRPr="00843C1E">
        <w:rPr>
          <w:rFonts w:ascii="Arial" w:hAnsi="Arial" w:cs="Arial"/>
          <w:lang w:val="sr-Cyrl-RS"/>
        </w:rPr>
        <w:t>за спровођење ЈН/1000/0</w:t>
      </w:r>
      <w:r w:rsidR="00397A58">
        <w:rPr>
          <w:rFonts w:ascii="Arial" w:hAnsi="Arial" w:cs="Arial"/>
          <w:lang w:val="sr-Cyrl-RS"/>
        </w:rPr>
        <w:t>538</w:t>
      </w:r>
      <w:r w:rsidRPr="00843C1E">
        <w:rPr>
          <w:rFonts w:ascii="Arial" w:hAnsi="Arial" w:cs="Arial"/>
          <w:lang w:val="sr-Cyrl-RS"/>
        </w:rPr>
        <w:t xml:space="preserve">/2019 (ЈАНА </w:t>
      </w:r>
      <w:r w:rsidR="00397A58">
        <w:rPr>
          <w:rFonts w:ascii="Arial" w:hAnsi="Arial" w:cs="Arial"/>
          <w:lang w:val="sr-Cyrl-RS"/>
        </w:rPr>
        <w:t>4176</w:t>
      </w:r>
      <w:r w:rsidRPr="00843C1E">
        <w:rPr>
          <w:rFonts w:ascii="Arial" w:hAnsi="Arial" w:cs="Arial"/>
          <w:lang w:val="sr-Cyrl-RS"/>
        </w:rPr>
        <w:t>/2019)</w:t>
      </w:r>
    </w:p>
    <w:p w14:paraId="14364338" w14:textId="77777777" w:rsidR="00EB602E" w:rsidRDefault="00266590" w:rsidP="00E659C3">
      <w:pPr>
        <w:pStyle w:val="BodyText"/>
        <w:spacing w:before="122"/>
        <w:rPr>
          <w:sz w:val="24"/>
          <w:szCs w:val="24"/>
          <w:lang w:val="sr-Cyrl-RS"/>
        </w:rPr>
      </w:pPr>
      <w:r w:rsidRPr="00843C1E">
        <w:rPr>
          <w:sz w:val="24"/>
          <w:szCs w:val="24"/>
          <w:lang w:val="sr-Cyrl-RS"/>
        </w:rPr>
        <w:t xml:space="preserve">                                </w:t>
      </w:r>
      <w:r w:rsidR="002B7E36" w:rsidRPr="00843C1E">
        <w:rPr>
          <w:sz w:val="24"/>
          <w:szCs w:val="24"/>
          <w:lang w:val="sr-Cyrl-RS"/>
        </w:rPr>
        <w:t xml:space="preserve">формирана Решењем бр.12.01.- </w:t>
      </w:r>
      <w:r w:rsidR="00397A58">
        <w:rPr>
          <w:sz w:val="24"/>
          <w:szCs w:val="24"/>
          <w:lang w:val="sr-Cyrl-RS"/>
        </w:rPr>
        <w:t>728643</w:t>
      </w:r>
      <w:r w:rsidRPr="00843C1E">
        <w:rPr>
          <w:sz w:val="24"/>
          <w:szCs w:val="24"/>
          <w:lang w:val="sr-Cyrl-RS"/>
        </w:rPr>
        <w:t xml:space="preserve">/2-19 од </w:t>
      </w:r>
      <w:r w:rsidR="00397A58">
        <w:rPr>
          <w:sz w:val="24"/>
          <w:szCs w:val="24"/>
          <w:lang w:val="sr-Cyrl-RS"/>
        </w:rPr>
        <w:t>31.12</w:t>
      </w:r>
      <w:r w:rsidRPr="00843C1E">
        <w:rPr>
          <w:sz w:val="24"/>
          <w:szCs w:val="24"/>
          <w:lang w:val="sr-Cyrl-RS"/>
        </w:rPr>
        <w:t>.2019.године</w:t>
      </w:r>
    </w:p>
    <w:p w14:paraId="00BD7591" w14:textId="77777777" w:rsidR="00397A58" w:rsidRPr="00843C1E" w:rsidRDefault="00397A58" w:rsidP="00E659C3">
      <w:pPr>
        <w:pStyle w:val="BodyText"/>
        <w:spacing w:before="122"/>
        <w:rPr>
          <w:sz w:val="24"/>
          <w:szCs w:val="24"/>
          <w:lang w:val="sr-Cyrl-RS"/>
        </w:rPr>
      </w:pPr>
    </w:p>
    <w:p w14:paraId="7F53F451" w14:textId="77777777" w:rsidR="00EB602E" w:rsidRPr="00843C1E" w:rsidRDefault="002D6876">
      <w:pPr>
        <w:pStyle w:val="BodyText"/>
        <w:spacing w:before="10"/>
        <w:rPr>
          <w:sz w:val="24"/>
          <w:szCs w:val="24"/>
          <w:lang w:val="sr-Cyrl-RS"/>
        </w:rPr>
      </w:pPr>
      <w:r w:rsidRPr="00843C1E">
        <w:rPr>
          <w:noProof/>
          <w:sz w:val="24"/>
          <w:szCs w:val="24"/>
        </w:rPr>
        <mc:AlternateContent>
          <mc:Choice Requires="wps">
            <w:drawing>
              <wp:anchor distT="0" distB="0" distL="0" distR="0" simplePos="0" relativeHeight="487588352" behindDoc="1" locked="0" layoutInCell="1" allowOverlap="1" wp14:anchorId="55996DA5" wp14:editId="7A1039BD">
                <wp:simplePos x="0" y="0"/>
                <wp:positionH relativeFrom="page">
                  <wp:posOffset>3479800</wp:posOffset>
                </wp:positionH>
                <wp:positionV relativeFrom="paragraph">
                  <wp:posOffset>160020</wp:posOffset>
                </wp:positionV>
                <wp:extent cx="2330450" cy="1270"/>
                <wp:effectExtent l="0" t="0" r="0" b="0"/>
                <wp:wrapTopAndBottom/>
                <wp:docPr id="69"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0450" cy="1270"/>
                        </a:xfrm>
                        <a:custGeom>
                          <a:avLst/>
                          <a:gdLst>
                            <a:gd name="T0" fmla="+- 0 5480 5480"/>
                            <a:gd name="T1" fmla="*/ T0 w 3670"/>
                            <a:gd name="T2" fmla="+- 0 9150 5480"/>
                            <a:gd name="T3" fmla="*/ T2 w 3670"/>
                          </a:gdLst>
                          <a:ahLst/>
                          <a:cxnLst>
                            <a:cxn ang="0">
                              <a:pos x="T1" y="0"/>
                            </a:cxn>
                            <a:cxn ang="0">
                              <a:pos x="T3" y="0"/>
                            </a:cxn>
                          </a:cxnLst>
                          <a:rect l="0" t="0" r="r" b="b"/>
                          <a:pathLst>
                            <a:path w="3670">
                              <a:moveTo>
                                <a:pt x="0" y="0"/>
                              </a:moveTo>
                              <a:lnTo>
                                <a:pt x="367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98CDA" id="Freeform 66" o:spid="_x0000_s1026" style="position:absolute;margin-left:274pt;margin-top:12.6pt;width:183.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" path="m,l3670,e" filled="f" strokeweight=".24536mm">
                <v:path arrowok="t" o:connecttype="custom" o:connectlocs="0,0;2330450,0" o:connectangles="0,0"/>
                <w10:wrap type="topAndBottom" anchorx="page"/>
              </v:shape>
            </w:pict>
          </mc:Fallback>
        </mc:AlternateContent>
      </w:r>
    </w:p>
    <w:p w14:paraId="52D0D3EB" w14:textId="77777777" w:rsidR="00EB602E" w:rsidRPr="00843C1E" w:rsidRDefault="00EB602E">
      <w:pPr>
        <w:pStyle w:val="BodyText"/>
        <w:rPr>
          <w:sz w:val="24"/>
          <w:szCs w:val="24"/>
          <w:lang w:val="sr-Cyrl-RS"/>
        </w:rPr>
      </w:pPr>
    </w:p>
    <w:p w14:paraId="305EB391" w14:textId="77777777" w:rsidR="00EB602E" w:rsidRPr="00843C1E" w:rsidRDefault="00EB602E">
      <w:pPr>
        <w:pStyle w:val="BodyText"/>
        <w:rPr>
          <w:sz w:val="24"/>
          <w:szCs w:val="24"/>
          <w:lang w:val="sr-Cyrl-RS"/>
        </w:rPr>
      </w:pPr>
    </w:p>
    <w:p w14:paraId="3C1B894F" w14:textId="77777777" w:rsidR="00EB602E" w:rsidRPr="00843C1E" w:rsidRDefault="00EB602E">
      <w:pPr>
        <w:pStyle w:val="BodyText"/>
        <w:rPr>
          <w:sz w:val="24"/>
          <w:szCs w:val="24"/>
          <w:lang w:val="sr-Cyrl-RS"/>
        </w:rPr>
      </w:pPr>
    </w:p>
    <w:p w14:paraId="076F680E" w14:textId="77777777" w:rsidR="00EB602E" w:rsidRPr="00843C1E" w:rsidRDefault="00EB602E">
      <w:pPr>
        <w:pStyle w:val="BodyText"/>
        <w:rPr>
          <w:sz w:val="24"/>
          <w:szCs w:val="24"/>
          <w:lang w:val="sr-Cyrl-RS"/>
        </w:rPr>
      </w:pPr>
    </w:p>
    <w:p w14:paraId="57F79815" w14:textId="77777777" w:rsidR="00EB602E" w:rsidRPr="00843C1E" w:rsidRDefault="00EB602E">
      <w:pPr>
        <w:pStyle w:val="BodyText"/>
        <w:spacing w:before="7"/>
        <w:rPr>
          <w:sz w:val="24"/>
          <w:szCs w:val="24"/>
          <w:lang w:val="sr-Cyrl-RS"/>
        </w:rPr>
      </w:pPr>
    </w:p>
    <w:p w14:paraId="509243E8" w14:textId="34F3D642" w:rsidR="00EB602E" w:rsidRPr="00843C1E" w:rsidRDefault="002B7E36">
      <w:pPr>
        <w:pStyle w:val="BodyText"/>
        <w:spacing w:before="94"/>
        <w:ind w:left="463" w:right="358"/>
        <w:jc w:val="center"/>
        <w:rPr>
          <w:sz w:val="24"/>
          <w:szCs w:val="24"/>
          <w:lang w:val="sr-Cyrl-RS"/>
        </w:rPr>
      </w:pPr>
      <w:r w:rsidRPr="00843C1E">
        <w:rPr>
          <w:sz w:val="24"/>
          <w:szCs w:val="24"/>
          <w:lang w:val="sr-Cyrl-RS"/>
        </w:rPr>
        <w:t>(заведено у ЈП ЕПС број</w:t>
      </w:r>
      <w:r w:rsidR="00C70823" w:rsidRPr="00843C1E">
        <w:rPr>
          <w:sz w:val="24"/>
          <w:szCs w:val="24"/>
          <w:lang w:val="sr-Cyrl-RS"/>
        </w:rPr>
        <w:t xml:space="preserve"> </w:t>
      </w:r>
      <w:r w:rsidR="003B4991">
        <w:rPr>
          <w:sz w:val="24"/>
          <w:szCs w:val="24"/>
          <w:lang w:val="sr-Cyrl-RS"/>
        </w:rPr>
        <w:t>12.01.-</w:t>
      </w:r>
      <w:r w:rsidR="000228FB">
        <w:rPr>
          <w:sz w:val="24"/>
          <w:szCs w:val="24"/>
          <w:lang w:val="sr-Cyrl-RS"/>
        </w:rPr>
        <w:t xml:space="preserve"> 18659/8</w:t>
      </w:r>
      <w:bookmarkStart w:id="0" w:name="_GoBack"/>
      <w:bookmarkEnd w:id="0"/>
      <w:r w:rsidR="00397A58">
        <w:rPr>
          <w:sz w:val="24"/>
          <w:szCs w:val="24"/>
          <w:lang w:val="sr-Cyrl-RS"/>
        </w:rPr>
        <w:t xml:space="preserve"> </w:t>
      </w:r>
      <w:r w:rsidR="00AD47B1">
        <w:rPr>
          <w:sz w:val="24"/>
          <w:szCs w:val="24"/>
          <w:lang w:val="sr-Cyrl-RS"/>
        </w:rPr>
        <w:t xml:space="preserve"> од </w:t>
      </w:r>
      <w:r w:rsidR="0071057D">
        <w:rPr>
          <w:sz w:val="24"/>
          <w:szCs w:val="24"/>
          <w:lang w:val="sr-Cyrl-RS"/>
        </w:rPr>
        <w:t>25.03</w:t>
      </w:r>
      <w:r w:rsidR="00266590" w:rsidRPr="00843C1E">
        <w:rPr>
          <w:sz w:val="24"/>
          <w:szCs w:val="24"/>
          <w:lang w:val="sr-Cyrl-RS"/>
        </w:rPr>
        <w:t>.</w:t>
      </w:r>
      <w:r w:rsidR="00397A58">
        <w:rPr>
          <w:sz w:val="24"/>
          <w:szCs w:val="24"/>
          <w:lang w:val="sr-Cyrl-RS"/>
        </w:rPr>
        <w:t>2020.</w:t>
      </w:r>
      <w:r w:rsidR="00266590" w:rsidRPr="00843C1E">
        <w:rPr>
          <w:sz w:val="24"/>
          <w:szCs w:val="24"/>
          <w:lang w:val="sr-Cyrl-RS"/>
        </w:rPr>
        <w:t>године</w:t>
      </w:r>
      <w:r w:rsidR="00C70823" w:rsidRPr="00843C1E">
        <w:rPr>
          <w:sz w:val="24"/>
          <w:szCs w:val="24"/>
          <w:lang w:val="sr-Cyrl-RS"/>
        </w:rPr>
        <w:t xml:space="preserve">                                                   </w:t>
      </w:r>
    </w:p>
    <w:p w14:paraId="1643F2CD" w14:textId="77777777" w:rsidR="00EB602E" w:rsidRPr="00843C1E" w:rsidRDefault="00EB602E">
      <w:pPr>
        <w:pStyle w:val="BodyText"/>
        <w:rPr>
          <w:sz w:val="24"/>
          <w:szCs w:val="24"/>
          <w:lang w:val="sr-Cyrl-RS"/>
        </w:rPr>
      </w:pPr>
    </w:p>
    <w:p w14:paraId="47C65BF1" w14:textId="77777777" w:rsidR="00EB602E" w:rsidRPr="00843C1E" w:rsidRDefault="00EB602E">
      <w:pPr>
        <w:pStyle w:val="BodyText"/>
        <w:rPr>
          <w:sz w:val="24"/>
          <w:szCs w:val="24"/>
          <w:lang w:val="sr-Cyrl-RS"/>
        </w:rPr>
      </w:pPr>
    </w:p>
    <w:p w14:paraId="1FC2129B" w14:textId="77777777" w:rsidR="00EB602E" w:rsidRPr="00843C1E" w:rsidRDefault="00EB602E">
      <w:pPr>
        <w:pStyle w:val="BodyText"/>
        <w:rPr>
          <w:sz w:val="24"/>
          <w:szCs w:val="24"/>
          <w:lang w:val="sr-Cyrl-RS"/>
        </w:rPr>
      </w:pPr>
    </w:p>
    <w:p w14:paraId="735086EB" w14:textId="77777777" w:rsidR="00EB602E" w:rsidRPr="00843C1E" w:rsidRDefault="00EB602E">
      <w:pPr>
        <w:pStyle w:val="BodyText"/>
        <w:rPr>
          <w:sz w:val="24"/>
          <w:szCs w:val="24"/>
          <w:lang w:val="sr-Cyrl-RS"/>
        </w:rPr>
      </w:pPr>
    </w:p>
    <w:p w14:paraId="7354D191" w14:textId="77777777" w:rsidR="00EB602E" w:rsidRPr="00843C1E" w:rsidRDefault="00EB602E">
      <w:pPr>
        <w:pStyle w:val="BodyText"/>
        <w:rPr>
          <w:sz w:val="24"/>
          <w:szCs w:val="24"/>
          <w:lang w:val="sr-Cyrl-RS"/>
        </w:rPr>
      </w:pPr>
    </w:p>
    <w:p w14:paraId="17F88C9B" w14:textId="77777777" w:rsidR="00EB602E" w:rsidRPr="00843C1E" w:rsidRDefault="00EB602E">
      <w:pPr>
        <w:pStyle w:val="BodyText"/>
        <w:rPr>
          <w:sz w:val="24"/>
          <w:szCs w:val="24"/>
          <w:lang w:val="sr-Cyrl-RS"/>
        </w:rPr>
      </w:pPr>
    </w:p>
    <w:p w14:paraId="3536E390" w14:textId="30C579F7" w:rsidR="00B01C66" w:rsidRDefault="002B7E36" w:rsidP="00397A58">
      <w:pPr>
        <w:pStyle w:val="BodyText"/>
        <w:ind w:left="463" w:right="358"/>
        <w:jc w:val="center"/>
        <w:rPr>
          <w:sz w:val="24"/>
          <w:szCs w:val="24"/>
          <w:lang w:val="sr-Cyrl-RS"/>
        </w:rPr>
      </w:pPr>
      <w:r w:rsidRPr="00843C1E">
        <w:rPr>
          <w:sz w:val="24"/>
          <w:szCs w:val="24"/>
          <w:lang w:val="sr-Cyrl-RS"/>
        </w:rPr>
        <w:t xml:space="preserve">Београд, </w:t>
      </w:r>
      <w:r w:rsidR="0071057D">
        <w:rPr>
          <w:sz w:val="24"/>
          <w:szCs w:val="24"/>
          <w:lang w:val="sr-Cyrl-RS"/>
        </w:rPr>
        <w:t>март</w:t>
      </w:r>
      <w:r w:rsidR="00397A58">
        <w:rPr>
          <w:sz w:val="24"/>
          <w:szCs w:val="24"/>
          <w:lang w:val="sr-Cyrl-RS"/>
        </w:rPr>
        <w:t xml:space="preserve"> 2020. го</w:t>
      </w:r>
      <w:r w:rsidRPr="00843C1E">
        <w:rPr>
          <w:sz w:val="24"/>
          <w:szCs w:val="24"/>
          <w:lang w:val="sr-Cyrl-RS"/>
        </w:rPr>
        <w:t>дине</w:t>
      </w:r>
    </w:p>
    <w:p w14:paraId="15C4C935" w14:textId="77777777" w:rsidR="00397A58" w:rsidRDefault="00397A58" w:rsidP="00397A58">
      <w:pPr>
        <w:pStyle w:val="BodyText"/>
        <w:ind w:left="463" w:right="358"/>
        <w:jc w:val="center"/>
        <w:rPr>
          <w:sz w:val="24"/>
          <w:szCs w:val="24"/>
          <w:lang w:val="sr-Cyrl-RS"/>
        </w:rPr>
      </w:pPr>
    </w:p>
    <w:p w14:paraId="3967AB14" w14:textId="77777777" w:rsidR="00397A58" w:rsidRDefault="00397A58" w:rsidP="00397A58">
      <w:pPr>
        <w:pStyle w:val="BodyText"/>
        <w:ind w:left="463" w:right="358"/>
        <w:jc w:val="center"/>
        <w:rPr>
          <w:sz w:val="24"/>
          <w:szCs w:val="24"/>
          <w:lang w:val="sr-Cyrl-RS"/>
        </w:rPr>
      </w:pPr>
    </w:p>
    <w:p w14:paraId="591AFA47" w14:textId="77777777" w:rsidR="00397A58" w:rsidRDefault="00397A58" w:rsidP="00397A58">
      <w:pPr>
        <w:pStyle w:val="BodyText"/>
        <w:ind w:left="463" w:right="358"/>
        <w:jc w:val="center"/>
        <w:rPr>
          <w:sz w:val="24"/>
          <w:szCs w:val="24"/>
          <w:lang w:val="sr-Cyrl-RS"/>
        </w:rPr>
      </w:pPr>
    </w:p>
    <w:p w14:paraId="7B0051BA" w14:textId="77777777" w:rsidR="00397A58" w:rsidRPr="00843C1E" w:rsidRDefault="00397A58" w:rsidP="00397A58">
      <w:pPr>
        <w:pStyle w:val="BodyText"/>
        <w:ind w:left="463" w:right="358"/>
        <w:jc w:val="center"/>
        <w:rPr>
          <w:sz w:val="24"/>
          <w:szCs w:val="24"/>
          <w:lang w:val="sr-Cyrl-RS"/>
        </w:rPr>
      </w:pPr>
    </w:p>
    <w:p w14:paraId="564C47E7" w14:textId="77777777" w:rsidR="00397A58" w:rsidRDefault="00397A58" w:rsidP="00E11C97">
      <w:pPr>
        <w:pStyle w:val="BodyText"/>
        <w:spacing w:before="91"/>
        <w:ind w:right="281"/>
        <w:jc w:val="both"/>
        <w:rPr>
          <w:sz w:val="24"/>
          <w:szCs w:val="24"/>
          <w:lang w:val="sr-Cyrl-RS"/>
        </w:rPr>
      </w:pPr>
    </w:p>
    <w:p w14:paraId="476F4228" w14:textId="77777777" w:rsidR="00EB602E" w:rsidRPr="00843C1E" w:rsidRDefault="002B7E36" w:rsidP="00E11C97">
      <w:pPr>
        <w:pStyle w:val="BodyText"/>
        <w:spacing w:before="91"/>
        <w:ind w:right="281"/>
        <w:jc w:val="both"/>
        <w:rPr>
          <w:sz w:val="24"/>
          <w:szCs w:val="24"/>
          <w:lang w:val="sr-Cyrl-RS"/>
        </w:rPr>
      </w:pPr>
      <w:r w:rsidRPr="00843C1E">
        <w:rPr>
          <w:sz w:val="24"/>
          <w:szCs w:val="24"/>
          <w:lang w:val="sr-Cyrl-RS"/>
        </w:rPr>
        <w:t>На основу члана 32. и 61. Закона о јавним набавкама („Сл. гласник РС” бр. 124/12, 14/15 и 68/15), (у даљем тексту ЗЈН), члана 2. Правилника о обавезним елементима конкурсне документације у поступцима јавних набавки и начину доказивања испуњености услова („Сл. гласник РС” бр. 86/15</w:t>
      </w:r>
      <w:r w:rsidR="003C7177" w:rsidRPr="00843C1E">
        <w:rPr>
          <w:sz w:val="24"/>
          <w:szCs w:val="24"/>
          <w:lang w:val="sr-Cyrl-RS"/>
        </w:rPr>
        <w:t xml:space="preserve"> и 41/2019</w:t>
      </w:r>
      <w:r w:rsidRPr="00843C1E">
        <w:rPr>
          <w:sz w:val="24"/>
          <w:szCs w:val="24"/>
          <w:lang w:val="sr-Cyrl-RS"/>
        </w:rPr>
        <w:t xml:space="preserve">), Одлуке о покретању поступка јавне набавке број 12.01.- </w:t>
      </w:r>
      <w:r w:rsidR="00397A58">
        <w:rPr>
          <w:sz w:val="24"/>
          <w:szCs w:val="24"/>
          <w:lang w:val="sr-Cyrl-RS"/>
        </w:rPr>
        <w:t>728643</w:t>
      </w:r>
      <w:r w:rsidR="007523AB" w:rsidRPr="00843C1E">
        <w:rPr>
          <w:sz w:val="24"/>
          <w:szCs w:val="24"/>
          <w:lang w:val="sr-Cyrl-RS"/>
        </w:rPr>
        <w:t xml:space="preserve">/1-19 од </w:t>
      </w:r>
      <w:r w:rsidR="00397A58">
        <w:rPr>
          <w:sz w:val="24"/>
          <w:szCs w:val="24"/>
          <w:lang w:val="sr-Cyrl-RS"/>
        </w:rPr>
        <w:t>31.12</w:t>
      </w:r>
      <w:r w:rsidR="007523AB" w:rsidRPr="00843C1E">
        <w:rPr>
          <w:sz w:val="24"/>
          <w:szCs w:val="24"/>
          <w:lang w:val="sr-Cyrl-RS"/>
        </w:rPr>
        <w:t>.2019.</w:t>
      </w:r>
      <w:r w:rsidRPr="00843C1E">
        <w:rPr>
          <w:sz w:val="24"/>
          <w:szCs w:val="24"/>
          <w:lang w:val="sr-Cyrl-RS"/>
        </w:rPr>
        <w:t xml:space="preserve"> године и Решења о образовању Комисије за јавну набавку број 12.01.- </w:t>
      </w:r>
      <w:r w:rsidR="00397A58">
        <w:rPr>
          <w:sz w:val="24"/>
          <w:szCs w:val="24"/>
          <w:lang w:val="sr-Cyrl-RS"/>
        </w:rPr>
        <w:t>728643</w:t>
      </w:r>
      <w:r w:rsidR="007523AB" w:rsidRPr="00843C1E">
        <w:rPr>
          <w:sz w:val="24"/>
          <w:szCs w:val="24"/>
          <w:lang w:val="sr-Cyrl-RS"/>
        </w:rPr>
        <w:t>/2-19</w:t>
      </w:r>
      <w:r w:rsidRPr="00843C1E">
        <w:rPr>
          <w:sz w:val="24"/>
          <w:szCs w:val="24"/>
          <w:lang w:val="sr-Cyrl-RS"/>
        </w:rPr>
        <w:t xml:space="preserve"> од </w:t>
      </w:r>
      <w:r w:rsidR="00397A58">
        <w:rPr>
          <w:sz w:val="24"/>
          <w:szCs w:val="24"/>
          <w:lang w:val="sr-Cyrl-RS"/>
        </w:rPr>
        <w:t>31.12</w:t>
      </w:r>
      <w:r w:rsidR="007523AB" w:rsidRPr="00843C1E">
        <w:rPr>
          <w:sz w:val="24"/>
          <w:szCs w:val="24"/>
          <w:lang w:val="sr-Cyrl-RS"/>
        </w:rPr>
        <w:t>.2019</w:t>
      </w:r>
      <w:r w:rsidRPr="00843C1E">
        <w:rPr>
          <w:sz w:val="24"/>
          <w:szCs w:val="24"/>
          <w:lang w:val="sr-Cyrl-RS"/>
        </w:rPr>
        <w:t>. године припремљена је:</w:t>
      </w:r>
    </w:p>
    <w:p w14:paraId="1249DF30" w14:textId="77777777" w:rsidR="00EB602E" w:rsidRPr="00843C1E" w:rsidRDefault="00EB602E">
      <w:pPr>
        <w:pStyle w:val="BodyText"/>
        <w:rPr>
          <w:sz w:val="24"/>
          <w:szCs w:val="24"/>
          <w:lang w:val="sr-Cyrl-RS"/>
        </w:rPr>
      </w:pPr>
    </w:p>
    <w:p w14:paraId="3703E212" w14:textId="77777777" w:rsidR="00EB602E" w:rsidRPr="00843C1E" w:rsidRDefault="00EB602E">
      <w:pPr>
        <w:pStyle w:val="BodyText"/>
        <w:spacing w:before="2"/>
        <w:rPr>
          <w:sz w:val="24"/>
          <w:szCs w:val="24"/>
          <w:lang w:val="sr-Cyrl-RS"/>
        </w:rPr>
      </w:pPr>
    </w:p>
    <w:p w14:paraId="2B0497C5" w14:textId="77777777" w:rsidR="00EB602E" w:rsidRPr="00843C1E" w:rsidRDefault="002B7E36" w:rsidP="00E659C3">
      <w:pPr>
        <w:pStyle w:val="NoSpacing"/>
        <w:jc w:val="center"/>
        <w:rPr>
          <w:sz w:val="24"/>
          <w:szCs w:val="24"/>
          <w:lang w:val="sr-Cyrl-RS"/>
        </w:rPr>
      </w:pPr>
      <w:r w:rsidRPr="00843C1E">
        <w:rPr>
          <w:rFonts w:ascii="Arial" w:hAnsi="Arial" w:cs="Arial"/>
          <w:b/>
          <w:sz w:val="24"/>
          <w:szCs w:val="24"/>
          <w:lang w:val="sr-Cyrl-RS"/>
        </w:rPr>
        <w:t>КОНКУРСНА ДОКУМЕНТАЦИЈА</w:t>
      </w:r>
    </w:p>
    <w:p w14:paraId="6A3F2220" w14:textId="77777777" w:rsidR="00EB602E" w:rsidRPr="00843C1E" w:rsidRDefault="002B7E36">
      <w:pPr>
        <w:pStyle w:val="BodyText"/>
        <w:spacing w:before="124"/>
        <w:ind w:left="463" w:right="357"/>
        <w:jc w:val="center"/>
        <w:rPr>
          <w:sz w:val="24"/>
          <w:szCs w:val="24"/>
          <w:lang w:val="sr-Cyrl-RS"/>
        </w:rPr>
      </w:pPr>
      <w:r w:rsidRPr="00843C1E">
        <w:rPr>
          <w:sz w:val="24"/>
          <w:szCs w:val="24"/>
          <w:lang w:val="sr-Cyrl-RS"/>
        </w:rPr>
        <w:t>за подношење понуда у отвореном поступку</w:t>
      </w:r>
    </w:p>
    <w:p w14:paraId="130D235C" w14:textId="77777777" w:rsidR="00EB602E" w:rsidRPr="00843C1E" w:rsidRDefault="002B7E36" w:rsidP="00E659C3">
      <w:pPr>
        <w:pStyle w:val="NoSpacing"/>
        <w:jc w:val="center"/>
        <w:rPr>
          <w:sz w:val="24"/>
          <w:szCs w:val="24"/>
          <w:lang w:val="sr-Cyrl-RS"/>
        </w:rPr>
      </w:pPr>
      <w:r w:rsidRPr="00843C1E">
        <w:rPr>
          <w:rFonts w:ascii="Arial" w:hAnsi="Arial" w:cs="Arial"/>
          <w:sz w:val="24"/>
          <w:szCs w:val="24"/>
          <w:lang w:val="sr-Cyrl-RS"/>
        </w:rPr>
        <w:t>за јав</w:t>
      </w:r>
      <w:r w:rsidR="00C70823" w:rsidRPr="00843C1E">
        <w:rPr>
          <w:rFonts w:ascii="Arial" w:hAnsi="Arial" w:cs="Arial"/>
          <w:sz w:val="24"/>
          <w:szCs w:val="24"/>
          <w:lang w:val="sr-Cyrl-RS"/>
        </w:rPr>
        <w:t xml:space="preserve">ну </w:t>
      </w:r>
      <w:r w:rsidR="00397A58">
        <w:rPr>
          <w:rFonts w:ascii="Arial" w:hAnsi="Arial" w:cs="Arial"/>
          <w:sz w:val="24"/>
          <w:szCs w:val="24"/>
          <w:lang w:val="sr-Cyrl-RS"/>
        </w:rPr>
        <w:t>набавку услуга бр. ЈН/1000/0538</w:t>
      </w:r>
      <w:r w:rsidRPr="00843C1E">
        <w:rPr>
          <w:rFonts w:ascii="Arial" w:hAnsi="Arial" w:cs="Arial"/>
          <w:sz w:val="24"/>
          <w:szCs w:val="24"/>
          <w:lang w:val="sr-Cyrl-RS"/>
        </w:rPr>
        <w:t>/2019</w:t>
      </w:r>
      <w:r w:rsidR="007523AB" w:rsidRPr="00843C1E">
        <w:rPr>
          <w:rFonts w:ascii="Arial" w:hAnsi="Arial" w:cs="Arial"/>
          <w:sz w:val="24"/>
          <w:szCs w:val="24"/>
          <w:lang w:val="sr-Cyrl-RS"/>
        </w:rPr>
        <w:t xml:space="preserve"> (ЈАНА </w:t>
      </w:r>
      <w:r w:rsidR="00397A58">
        <w:rPr>
          <w:rFonts w:ascii="Arial" w:hAnsi="Arial" w:cs="Arial"/>
          <w:sz w:val="24"/>
          <w:szCs w:val="24"/>
          <w:lang w:val="sr-Cyrl-RS"/>
        </w:rPr>
        <w:t>4176/</w:t>
      </w:r>
      <w:r w:rsidR="007523AB" w:rsidRPr="00843C1E">
        <w:rPr>
          <w:rFonts w:ascii="Arial" w:hAnsi="Arial" w:cs="Arial"/>
          <w:sz w:val="24"/>
          <w:szCs w:val="24"/>
          <w:lang w:val="sr-Cyrl-RS"/>
        </w:rPr>
        <w:t>2019)</w:t>
      </w:r>
    </w:p>
    <w:p w14:paraId="7A122BF4" w14:textId="77777777" w:rsidR="00EB602E" w:rsidRPr="00843C1E" w:rsidRDefault="00EB602E">
      <w:pPr>
        <w:pStyle w:val="BodyText"/>
        <w:rPr>
          <w:b/>
          <w:sz w:val="24"/>
          <w:szCs w:val="24"/>
          <w:lang w:val="sr-Cyrl-RS"/>
        </w:rPr>
      </w:pPr>
    </w:p>
    <w:p w14:paraId="262D1DF0" w14:textId="77777777" w:rsidR="00EB602E" w:rsidRPr="00843C1E" w:rsidRDefault="00EB602E">
      <w:pPr>
        <w:pStyle w:val="BodyText"/>
        <w:rPr>
          <w:b/>
          <w:sz w:val="24"/>
          <w:szCs w:val="24"/>
          <w:lang w:val="sr-Cyrl-RS"/>
        </w:rPr>
      </w:pPr>
    </w:p>
    <w:p w14:paraId="2BE2420D" w14:textId="77777777" w:rsidR="00EB602E" w:rsidRPr="00843C1E" w:rsidRDefault="00EB602E">
      <w:pPr>
        <w:pStyle w:val="BodyText"/>
        <w:rPr>
          <w:b/>
          <w:sz w:val="24"/>
          <w:szCs w:val="24"/>
          <w:lang w:val="sr-Cyrl-RS"/>
        </w:rPr>
      </w:pPr>
    </w:p>
    <w:p w14:paraId="220CB99A" w14:textId="77777777" w:rsidR="00EB602E" w:rsidRPr="00843C1E" w:rsidRDefault="00EB602E">
      <w:pPr>
        <w:pStyle w:val="BodyText"/>
        <w:spacing w:before="3"/>
        <w:rPr>
          <w:b/>
          <w:sz w:val="24"/>
          <w:szCs w:val="24"/>
          <w:lang w:val="sr-Cyrl-RS"/>
        </w:rPr>
      </w:pPr>
    </w:p>
    <w:p w14:paraId="5D390A5B" w14:textId="77777777" w:rsidR="00EB602E" w:rsidRPr="00843C1E" w:rsidRDefault="002B7E36">
      <w:pPr>
        <w:spacing w:before="94"/>
        <w:ind w:left="463" w:right="355"/>
        <w:jc w:val="center"/>
        <w:rPr>
          <w:b/>
          <w:sz w:val="24"/>
          <w:szCs w:val="24"/>
          <w:lang w:val="sr-Cyrl-RS"/>
        </w:rPr>
      </w:pPr>
      <w:r w:rsidRPr="00843C1E">
        <w:rPr>
          <w:b/>
          <w:sz w:val="24"/>
          <w:szCs w:val="24"/>
          <w:lang w:val="sr-Cyrl-RS"/>
        </w:rPr>
        <w:t>Садржај конкурсне документације:</w:t>
      </w:r>
    </w:p>
    <w:p w14:paraId="704F34D9" w14:textId="77777777" w:rsidR="00EB602E" w:rsidRPr="00843C1E" w:rsidRDefault="00EB602E">
      <w:pPr>
        <w:pStyle w:val="BodyText"/>
        <w:spacing w:before="124"/>
        <w:ind w:left="9127" w:right="728"/>
        <w:jc w:val="center"/>
        <w:rPr>
          <w:sz w:val="24"/>
          <w:szCs w:val="24"/>
          <w:lang w:val="sr-Cyrl-RS"/>
        </w:rPr>
      </w:pPr>
    </w:p>
    <w:tbl>
      <w:tblPr>
        <w:tblW w:w="0" w:type="auto"/>
        <w:tblInd w:w="53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64"/>
        <w:gridCol w:w="7575"/>
        <w:gridCol w:w="1074"/>
      </w:tblGrid>
      <w:tr w:rsidR="00EB602E" w:rsidRPr="00843C1E" w14:paraId="0A77FB7B" w14:textId="77777777">
        <w:trPr>
          <w:trHeight w:val="374"/>
        </w:trPr>
        <w:tc>
          <w:tcPr>
            <w:tcW w:w="564" w:type="dxa"/>
          </w:tcPr>
          <w:p w14:paraId="29AB6956" w14:textId="77777777" w:rsidR="00EB602E" w:rsidRPr="00843C1E" w:rsidRDefault="002B7E36">
            <w:pPr>
              <w:pStyle w:val="TableParagraph"/>
              <w:spacing w:before="117" w:line="237" w:lineRule="exact"/>
              <w:ind w:right="179"/>
              <w:jc w:val="right"/>
              <w:rPr>
                <w:sz w:val="24"/>
                <w:szCs w:val="24"/>
                <w:lang w:val="sr-Cyrl-RS"/>
              </w:rPr>
            </w:pPr>
            <w:r w:rsidRPr="00843C1E">
              <w:rPr>
                <w:sz w:val="24"/>
                <w:szCs w:val="24"/>
                <w:lang w:val="sr-Cyrl-RS"/>
              </w:rPr>
              <w:t>1.</w:t>
            </w:r>
          </w:p>
        </w:tc>
        <w:tc>
          <w:tcPr>
            <w:tcW w:w="7575" w:type="dxa"/>
          </w:tcPr>
          <w:p w14:paraId="2FF4CF80" w14:textId="77777777" w:rsidR="00EB602E" w:rsidRPr="00843C1E" w:rsidRDefault="002B7E36">
            <w:pPr>
              <w:pStyle w:val="TableParagraph"/>
              <w:spacing w:before="117" w:line="237" w:lineRule="exact"/>
              <w:ind w:left="108"/>
              <w:rPr>
                <w:sz w:val="24"/>
                <w:szCs w:val="24"/>
                <w:lang w:val="sr-Cyrl-RS"/>
              </w:rPr>
            </w:pPr>
            <w:r w:rsidRPr="00843C1E">
              <w:rPr>
                <w:sz w:val="24"/>
                <w:szCs w:val="24"/>
                <w:lang w:val="sr-Cyrl-RS"/>
              </w:rPr>
              <w:t>Општи подаци о јавној набавци</w:t>
            </w:r>
          </w:p>
        </w:tc>
        <w:tc>
          <w:tcPr>
            <w:tcW w:w="1074" w:type="dxa"/>
          </w:tcPr>
          <w:p w14:paraId="5DC9315F" w14:textId="77777777" w:rsidR="00EB602E" w:rsidRPr="00773589" w:rsidRDefault="002B7E36" w:rsidP="00C70823">
            <w:pPr>
              <w:pStyle w:val="TableParagraph"/>
              <w:spacing w:before="117" w:line="237" w:lineRule="exact"/>
              <w:ind w:right="462"/>
              <w:jc w:val="center"/>
              <w:rPr>
                <w:sz w:val="24"/>
                <w:szCs w:val="24"/>
                <w:lang w:val="sr-Cyrl-RS"/>
              </w:rPr>
            </w:pPr>
            <w:r w:rsidRPr="00773589">
              <w:rPr>
                <w:sz w:val="24"/>
                <w:szCs w:val="24"/>
                <w:lang w:val="sr-Cyrl-RS"/>
              </w:rPr>
              <w:t>3</w:t>
            </w:r>
          </w:p>
        </w:tc>
      </w:tr>
      <w:tr w:rsidR="00EB602E" w:rsidRPr="00843C1E" w14:paraId="473D05FE" w14:textId="77777777">
        <w:trPr>
          <w:trHeight w:val="371"/>
        </w:trPr>
        <w:tc>
          <w:tcPr>
            <w:tcW w:w="564" w:type="dxa"/>
          </w:tcPr>
          <w:p w14:paraId="37F75BBA" w14:textId="77777777" w:rsidR="00EB602E" w:rsidRPr="00843C1E" w:rsidRDefault="002B7E36">
            <w:pPr>
              <w:pStyle w:val="TableParagraph"/>
              <w:spacing w:before="117" w:line="234" w:lineRule="exact"/>
              <w:ind w:right="179"/>
              <w:jc w:val="right"/>
              <w:rPr>
                <w:sz w:val="24"/>
                <w:szCs w:val="24"/>
                <w:lang w:val="sr-Cyrl-RS"/>
              </w:rPr>
            </w:pPr>
            <w:r w:rsidRPr="00843C1E">
              <w:rPr>
                <w:sz w:val="24"/>
                <w:szCs w:val="24"/>
                <w:lang w:val="sr-Cyrl-RS"/>
              </w:rPr>
              <w:t>2.</w:t>
            </w:r>
          </w:p>
        </w:tc>
        <w:tc>
          <w:tcPr>
            <w:tcW w:w="7575" w:type="dxa"/>
          </w:tcPr>
          <w:p w14:paraId="2786B155" w14:textId="77777777" w:rsidR="00EB602E" w:rsidRPr="00843C1E" w:rsidRDefault="002B7E36">
            <w:pPr>
              <w:pStyle w:val="TableParagraph"/>
              <w:spacing w:before="117" w:line="234" w:lineRule="exact"/>
              <w:ind w:left="108"/>
              <w:rPr>
                <w:sz w:val="24"/>
                <w:szCs w:val="24"/>
                <w:lang w:val="sr-Cyrl-RS"/>
              </w:rPr>
            </w:pPr>
            <w:r w:rsidRPr="00843C1E">
              <w:rPr>
                <w:sz w:val="24"/>
                <w:szCs w:val="24"/>
                <w:lang w:val="sr-Cyrl-RS"/>
              </w:rPr>
              <w:t>Подаци о предмету набавке</w:t>
            </w:r>
          </w:p>
        </w:tc>
        <w:tc>
          <w:tcPr>
            <w:tcW w:w="1074" w:type="dxa"/>
          </w:tcPr>
          <w:p w14:paraId="754DDDA5" w14:textId="77777777" w:rsidR="00EB602E" w:rsidRPr="00773589" w:rsidRDefault="002B7E36" w:rsidP="00C70823">
            <w:pPr>
              <w:pStyle w:val="TableParagraph"/>
              <w:spacing w:before="117" w:line="234" w:lineRule="exact"/>
              <w:ind w:right="462"/>
              <w:jc w:val="center"/>
              <w:rPr>
                <w:sz w:val="24"/>
                <w:szCs w:val="24"/>
                <w:lang w:val="sr-Cyrl-RS"/>
              </w:rPr>
            </w:pPr>
            <w:r w:rsidRPr="00773589">
              <w:rPr>
                <w:sz w:val="24"/>
                <w:szCs w:val="24"/>
                <w:lang w:val="sr-Cyrl-RS"/>
              </w:rPr>
              <w:t>3</w:t>
            </w:r>
          </w:p>
        </w:tc>
      </w:tr>
      <w:tr w:rsidR="00EB602E" w:rsidRPr="00843C1E" w14:paraId="43B40B21" w14:textId="77777777">
        <w:trPr>
          <w:trHeight w:val="506"/>
        </w:trPr>
        <w:tc>
          <w:tcPr>
            <w:tcW w:w="564" w:type="dxa"/>
          </w:tcPr>
          <w:p w14:paraId="0B1BAF47" w14:textId="77777777" w:rsidR="00EB602E" w:rsidRPr="00843C1E" w:rsidRDefault="002B7E36">
            <w:pPr>
              <w:pStyle w:val="TableParagraph"/>
              <w:spacing w:before="117"/>
              <w:ind w:right="179"/>
              <w:jc w:val="right"/>
              <w:rPr>
                <w:sz w:val="24"/>
                <w:szCs w:val="24"/>
                <w:lang w:val="sr-Cyrl-RS"/>
              </w:rPr>
            </w:pPr>
            <w:r w:rsidRPr="00843C1E">
              <w:rPr>
                <w:sz w:val="24"/>
                <w:szCs w:val="24"/>
                <w:lang w:val="sr-Cyrl-RS"/>
              </w:rPr>
              <w:t>3.</w:t>
            </w:r>
          </w:p>
        </w:tc>
        <w:tc>
          <w:tcPr>
            <w:tcW w:w="7575" w:type="dxa"/>
          </w:tcPr>
          <w:p w14:paraId="401FEDA4" w14:textId="77777777" w:rsidR="00EB602E" w:rsidRPr="00843C1E" w:rsidRDefault="00527761">
            <w:pPr>
              <w:pStyle w:val="TableParagraph"/>
              <w:spacing w:line="254" w:lineRule="exact"/>
              <w:ind w:left="108" w:right="413"/>
              <w:rPr>
                <w:sz w:val="24"/>
                <w:szCs w:val="24"/>
                <w:lang w:val="sr-Cyrl-RS"/>
              </w:rPr>
            </w:pPr>
            <w:r w:rsidRPr="00843C1E">
              <w:rPr>
                <w:sz w:val="24"/>
                <w:szCs w:val="24"/>
                <w:lang w:val="sr-Cyrl-RS"/>
              </w:rPr>
              <w:t>Пројектни задатак</w:t>
            </w:r>
          </w:p>
        </w:tc>
        <w:tc>
          <w:tcPr>
            <w:tcW w:w="1074" w:type="dxa"/>
          </w:tcPr>
          <w:p w14:paraId="23EC84EC" w14:textId="6CF636B0" w:rsidR="00EB602E" w:rsidRPr="00773589" w:rsidRDefault="00773589" w:rsidP="00C70823">
            <w:pPr>
              <w:pStyle w:val="TableParagraph"/>
              <w:spacing w:before="184"/>
              <w:ind w:right="462"/>
              <w:jc w:val="center"/>
              <w:rPr>
                <w:sz w:val="24"/>
                <w:szCs w:val="24"/>
                <w:lang w:val="sr-Cyrl-RS"/>
              </w:rPr>
            </w:pPr>
            <w:r w:rsidRPr="00773589">
              <w:rPr>
                <w:sz w:val="24"/>
                <w:szCs w:val="24"/>
                <w:lang w:val="sr-Cyrl-RS"/>
              </w:rPr>
              <w:t>4</w:t>
            </w:r>
          </w:p>
        </w:tc>
      </w:tr>
      <w:tr w:rsidR="00EB602E" w:rsidRPr="00843C1E" w14:paraId="571B159B" w14:textId="77777777">
        <w:trPr>
          <w:trHeight w:val="504"/>
        </w:trPr>
        <w:tc>
          <w:tcPr>
            <w:tcW w:w="564" w:type="dxa"/>
          </w:tcPr>
          <w:p w14:paraId="6D1BD012" w14:textId="77777777" w:rsidR="00EB602E" w:rsidRPr="00843C1E" w:rsidRDefault="002B7E36">
            <w:pPr>
              <w:pStyle w:val="TableParagraph"/>
              <w:spacing w:before="115"/>
              <w:ind w:right="179"/>
              <w:jc w:val="right"/>
              <w:rPr>
                <w:sz w:val="24"/>
                <w:szCs w:val="24"/>
                <w:lang w:val="sr-Cyrl-RS"/>
              </w:rPr>
            </w:pPr>
            <w:r w:rsidRPr="00843C1E">
              <w:rPr>
                <w:sz w:val="24"/>
                <w:szCs w:val="24"/>
                <w:lang w:val="sr-Cyrl-RS"/>
              </w:rPr>
              <w:t>4.</w:t>
            </w:r>
          </w:p>
        </w:tc>
        <w:tc>
          <w:tcPr>
            <w:tcW w:w="7575" w:type="dxa"/>
          </w:tcPr>
          <w:p w14:paraId="5F0A2FA2" w14:textId="77777777" w:rsidR="00EB602E" w:rsidRPr="00843C1E" w:rsidRDefault="002B7E36">
            <w:pPr>
              <w:pStyle w:val="TableParagraph"/>
              <w:spacing w:line="248" w:lineRule="exact"/>
              <w:ind w:left="108"/>
              <w:rPr>
                <w:sz w:val="24"/>
                <w:szCs w:val="24"/>
                <w:lang w:val="sr-Cyrl-RS"/>
              </w:rPr>
            </w:pPr>
            <w:r w:rsidRPr="00843C1E">
              <w:rPr>
                <w:sz w:val="24"/>
                <w:szCs w:val="24"/>
                <w:lang w:val="sr-Cyrl-RS"/>
              </w:rPr>
              <w:t>Услови за учешће из члана 75. и 76. Закона и Упутство како се</w:t>
            </w:r>
          </w:p>
          <w:p w14:paraId="24D245AD" w14:textId="77777777" w:rsidR="00EB602E" w:rsidRPr="00843C1E" w:rsidRDefault="002B7E36">
            <w:pPr>
              <w:pStyle w:val="TableParagraph"/>
              <w:spacing w:before="1" w:line="234" w:lineRule="exact"/>
              <w:ind w:left="108"/>
              <w:rPr>
                <w:sz w:val="24"/>
                <w:szCs w:val="24"/>
                <w:lang w:val="sr-Cyrl-RS"/>
              </w:rPr>
            </w:pPr>
            <w:r w:rsidRPr="00843C1E">
              <w:rPr>
                <w:sz w:val="24"/>
                <w:szCs w:val="24"/>
                <w:lang w:val="sr-Cyrl-RS"/>
              </w:rPr>
              <w:t>доказује испуњеност тих услова</w:t>
            </w:r>
          </w:p>
        </w:tc>
        <w:tc>
          <w:tcPr>
            <w:tcW w:w="1074" w:type="dxa"/>
          </w:tcPr>
          <w:p w14:paraId="31C7BFF0" w14:textId="6A5EE465" w:rsidR="00EB602E" w:rsidRPr="00773589" w:rsidRDefault="00773589" w:rsidP="00C70823">
            <w:pPr>
              <w:pStyle w:val="TableParagraph"/>
              <w:spacing w:before="182"/>
              <w:ind w:right="462"/>
              <w:jc w:val="center"/>
              <w:rPr>
                <w:sz w:val="24"/>
                <w:szCs w:val="24"/>
                <w:lang w:val="sr-Cyrl-RS"/>
              </w:rPr>
            </w:pPr>
            <w:r w:rsidRPr="00773589">
              <w:rPr>
                <w:sz w:val="24"/>
                <w:szCs w:val="24"/>
                <w:lang w:val="sr-Cyrl-RS"/>
              </w:rPr>
              <w:t>8</w:t>
            </w:r>
          </w:p>
        </w:tc>
      </w:tr>
      <w:tr w:rsidR="00EB602E" w:rsidRPr="00843C1E" w14:paraId="58C30999" w14:textId="77777777">
        <w:trPr>
          <w:trHeight w:val="373"/>
        </w:trPr>
        <w:tc>
          <w:tcPr>
            <w:tcW w:w="564" w:type="dxa"/>
          </w:tcPr>
          <w:p w14:paraId="4518B6B9" w14:textId="77777777" w:rsidR="00EB602E" w:rsidRPr="00843C1E" w:rsidRDefault="002B7E36">
            <w:pPr>
              <w:pStyle w:val="TableParagraph"/>
              <w:spacing w:before="117" w:line="237" w:lineRule="exact"/>
              <w:ind w:right="179"/>
              <w:jc w:val="right"/>
              <w:rPr>
                <w:sz w:val="24"/>
                <w:szCs w:val="24"/>
                <w:lang w:val="sr-Cyrl-RS"/>
              </w:rPr>
            </w:pPr>
            <w:r w:rsidRPr="00843C1E">
              <w:rPr>
                <w:sz w:val="24"/>
                <w:szCs w:val="24"/>
                <w:lang w:val="sr-Cyrl-RS"/>
              </w:rPr>
              <w:t>5.</w:t>
            </w:r>
          </w:p>
        </w:tc>
        <w:tc>
          <w:tcPr>
            <w:tcW w:w="7575" w:type="dxa"/>
          </w:tcPr>
          <w:p w14:paraId="6026A1C2" w14:textId="77777777" w:rsidR="00EB602E" w:rsidRPr="00843C1E" w:rsidRDefault="002B7E36">
            <w:pPr>
              <w:pStyle w:val="TableParagraph"/>
              <w:spacing w:before="117" w:line="237" w:lineRule="exact"/>
              <w:ind w:left="108"/>
              <w:rPr>
                <w:sz w:val="24"/>
                <w:szCs w:val="24"/>
                <w:lang w:val="sr-Cyrl-RS"/>
              </w:rPr>
            </w:pPr>
            <w:r w:rsidRPr="00843C1E">
              <w:rPr>
                <w:sz w:val="24"/>
                <w:szCs w:val="24"/>
                <w:lang w:val="sr-Cyrl-RS"/>
              </w:rPr>
              <w:t>Критеријум за доделу уговора</w:t>
            </w:r>
          </w:p>
        </w:tc>
        <w:tc>
          <w:tcPr>
            <w:tcW w:w="1074" w:type="dxa"/>
          </w:tcPr>
          <w:p w14:paraId="4518856A" w14:textId="5084DE26" w:rsidR="00EB602E" w:rsidRPr="00773589" w:rsidRDefault="00773589" w:rsidP="00C70823">
            <w:pPr>
              <w:pStyle w:val="TableParagraph"/>
              <w:spacing w:before="117" w:line="237" w:lineRule="exact"/>
              <w:ind w:right="400"/>
              <w:jc w:val="center"/>
              <w:rPr>
                <w:sz w:val="24"/>
                <w:szCs w:val="24"/>
                <w:lang w:val="sr-Cyrl-RS"/>
              </w:rPr>
            </w:pPr>
            <w:r w:rsidRPr="00773589">
              <w:rPr>
                <w:sz w:val="24"/>
                <w:szCs w:val="24"/>
                <w:lang w:val="sr-Cyrl-RS"/>
              </w:rPr>
              <w:t>15</w:t>
            </w:r>
          </w:p>
        </w:tc>
      </w:tr>
      <w:tr w:rsidR="00EB602E" w:rsidRPr="00843C1E" w14:paraId="7626F2E8" w14:textId="77777777">
        <w:trPr>
          <w:trHeight w:val="371"/>
        </w:trPr>
        <w:tc>
          <w:tcPr>
            <w:tcW w:w="564" w:type="dxa"/>
          </w:tcPr>
          <w:p w14:paraId="4D542778" w14:textId="77777777" w:rsidR="00EB602E" w:rsidRPr="00843C1E" w:rsidRDefault="002B7E36">
            <w:pPr>
              <w:pStyle w:val="TableParagraph"/>
              <w:spacing w:before="118" w:line="234" w:lineRule="exact"/>
              <w:ind w:right="179"/>
              <w:jc w:val="right"/>
              <w:rPr>
                <w:sz w:val="24"/>
                <w:szCs w:val="24"/>
                <w:lang w:val="sr-Cyrl-RS"/>
              </w:rPr>
            </w:pPr>
            <w:r w:rsidRPr="00843C1E">
              <w:rPr>
                <w:sz w:val="24"/>
                <w:szCs w:val="24"/>
                <w:lang w:val="sr-Cyrl-RS"/>
              </w:rPr>
              <w:t>6.</w:t>
            </w:r>
          </w:p>
        </w:tc>
        <w:tc>
          <w:tcPr>
            <w:tcW w:w="7575" w:type="dxa"/>
          </w:tcPr>
          <w:p w14:paraId="307B0E39" w14:textId="77777777" w:rsidR="00EB602E" w:rsidRPr="00843C1E" w:rsidRDefault="002B7E36">
            <w:pPr>
              <w:pStyle w:val="TableParagraph"/>
              <w:spacing w:before="118" w:line="234" w:lineRule="exact"/>
              <w:ind w:left="108"/>
              <w:rPr>
                <w:sz w:val="24"/>
                <w:szCs w:val="24"/>
                <w:lang w:val="sr-Cyrl-RS"/>
              </w:rPr>
            </w:pPr>
            <w:r w:rsidRPr="00843C1E">
              <w:rPr>
                <w:sz w:val="24"/>
                <w:szCs w:val="24"/>
                <w:lang w:val="sr-Cyrl-RS"/>
              </w:rPr>
              <w:t>Упутство понуђачима како да сачине понуду</w:t>
            </w:r>
          </w:p>
        </w:tc>
        <w:tc>
          <w:tcPr>
            <w:tcW w:w="1074" w:type="dxa"/>
          </w:tcPr>
          <w:p w14:paraId="7BDD5C32" w14:textId="22328A55" w:rsidR="00EB602E" w:rsidRPr="00773589" w:rsidRDefault="002B7E36" w:rsidP="00142426">
            <w:pPr>
              <w:pStyle w:val="TableParagraph"/>
              <w:spacing w:before="118" w:line="234" w:lineRule="exact"/>
              <w:ind w:right="400"/>
              <w:jc w:val="center"/>
              <w:rPr>
                <w:sz w:val="24"/>
                <w:szCs w:val="24"/>
                <w:lang w:val="sr-Cyrl-RS"/>
              </w:rPr>
            </w:pPr>
            <w:r w:rsidRPr="00773589">
              <w:rPr>
                <w:sz w:val="24"/>
                <w:szCs w:val="24"/>
                <w:lang w:val="sr-Cyrl-RS"/>
              </w:rPr>
              <w:t>1</w:t>
            </w:r>
            <w:r w:rsidR="00773589" w:rsidRPr="00773589">
              <w:rPr>
                <w:sz w:val="24"/>
                <w:szCs w:val="24"/>
                <w:lang w:val="sr-Cyrl-RS"/>
              </w:rPr>
              <w:t>6</w:t>
            </w:r>
          </w:p>
        </w:tc>
      </w:tr>
      <w:tr w:rsidR="00EB602E" w:rsidRPr="00843C1E" w14:paraId="6E581999" w14:textId="77777777">
        <w:trPr>
          <w:trHeight w:val="374"/>
        </w:trPr>
        <w:tc>
          <w:tcPr>
            <w:tcW w:w="564" w:type="dxa"/>
          </w:tcPr>
          <w:p w14:paraId="4F419B27" w14:textId="77777777" w:rsidR="00EB602E" w:rsidRPr="00843C1E" w:rsidRDefault="002B7E36">
            <w:pPr>
              <w:pStyle w:val="TableParagraph"/>
              <w:spacing w:before="117" w:line="237" w:lineRule="exact"/>
              <w:ind w:right="179"/>
              <w:jc w:val="right"/>
              <w:rPr>
                <w:sz w:val="24"/>
                <w:szCs w:val="24"/>
                <w:lang w:val="sr-Cyrl-RS"/>
              </w:rPr>
            </w:pPr>
            <w:r w:rsidRPr="00843C1E">
              <w:rPr>
                <w:sz w:val="24"/>
                <w:szCs w:val="24"/>
                <w:lang w:val="sr-Cyrl-RS"/>
              </w:rPr>
              <w:t>7.</w:t>
            </w:r>
          </w:p>
        </w:tc>
        <w:tc>
          <w:tcPr>
            <w:tcW w:w="7575" w:type="dxa"/>
          </w:tcPr>
          <w:p w14:paraId="22E9FE29" w14:textId="77777777" w:rsidR="00EB602E" w:rsidRPr="00843C1E" w:rsidRDefault="002B7E36">
            <w:pPr>
              <w:pStyle w:val="TableParagraph"/>
              <w:spacing w:before="117" w:line="237" w:lineRule="exact"/>
              <w:ind w:left="108"/>
              <w:rPr>
                <w:sz w:val="24"/>
                <w:szCs w:val="24"/>
                <w:lang w:val="sr-Cyrl-RS"/>
              </w:rPr>
            </w:pPr>
            <w:r w:rsidRPr="00843C1E">
              <w:rPr>
                <w:sz w:val="24"/>
                <w:szCs w:val="24"/>
                <w:lang w:val="sr-Cyrl-RS"/>
              </w:rPr>
              <w:t>Обрасци</w:t>
            </w:r>
            <w:r w:rsidR="0008283F" w:rsidRPr="00843C1E">
              <w:rPr>
                <w:sz w:val="24"/>
                <w:szCs w:val="24"/>
                <w:lang w:val="sr-Cyrl-RS"/>
              </w:rPr>
              <w:t xml:space="preserve"> и Прилози</w:t>
            </w:r>
          </w:p>
        </w:tc>
        <w:tc>
          <w:tcPr>
            <w:tcW w:w="1074" w:type="dxa"/>
          </w:tcPr>
          <w:p w14:paraId="05C84051" w14:textId="09C035D1" w:rsidR="00EB602E" w:rsidRPr="00773589" w:rsidRDefault="0059056A" w:rsidP="00142426">
            <w:pPr>
              <w:pStyle w:val="TableParagraph"/>
              <w:spacing w:before="117" w:line="237" w:lineRule="exact"/>
              <w:ind w:right="400"/>
              <w:jc w:val="center"/>
              <w:rPr>
                <w:sz w:val="24"/>
                <w:szCs w:val="24"/>
                <w:lang w:val="sr-Cyrl-RS"/>
              </w:rPr>
            </w:pPr>
            <w:r>
              <w:rPr>
                <w:sz w:val="24"/>
                <w:szCs w:val="24"/>
                <w:lang w:val="sr-Cyrl-RS"/>
              </w:rPr>
              <w:t>34</w:t>
            </w:r>
          </w:p>
        </w:tc>
      </w:tr>
      <w:tr w:rsidR="00EB602E" w:rsidRPr="00843C1E" w14:paraId="6B010F5A" w14:textId="77777777">
        <w:trPr>
          <w:trHeight w:val="373"/>
        </w:trPr>
        <w:tc>
          <w:tcPr>
            <w:tcW w:w="564" w:type="dxa"/>
          </w:tcPr>
          <w:p w14:paraId="44DAE8EF" w14:textId="77777777" w:rsidR="00EB602E" w:rsidRPr="00843C1E" w:rsidRDefault="002B7E36">
            <w:pPr>
              <w:pStyle w:val="TableParagraph"/>
              <w:spacing w:before="117" w:line="237" w:lineRule="exact"/>
              <w:ind w:right="179"/>
              <w:jc w:val="right"/>
              <w:rPr>
                <w:sz w:val="24"/>
                <w:szCs w:val="24"/>
                <w:lang w:val="sr-Cyrl-RS"/>
              </w:rPr>
            </w:pPr>
            <w:r w:rsidRPr="00843C1E">
              <w:rPr>
                <w:sz w:val="24"/>
                <w:szCs w:val="24"/>
                <w:lang w:val="sr-Cyrl-RS"/>
              </w:rPr>
              <w:t>8.</w:t>
            </w:r>
          </w:p>
        </w:tc>
        <w:tc>
          <w:tcPr>
            <w:tcW w:w="7575" w:type="dxa"/>
          </w:tcPr>
          <w:p w14:paraId="1D26F776" w14:textId="77777777" w:rsidR="00EB602E" w:rsidRPr="00843C1E" w:rsidRDefault="0008283F">
            <w:pPr>
              <w:pStyle w:val="TableParagraph"/>
              <w:spacing w:before="117" w:line="237" w:lineRule="exact"/>
              <w:ind w:left="108"/>
              <w:rPr>
                <w:sz w:val="24"/>
                <w:szCs w:val="24"/>
                <w:lang w:val="sr-Cyrl-RS"/>
              </w:rPr>
            </w:pPr>
            <w:r w:rsidRPr="00843C1E">
              <w:rPr>
                <w:sz w:val="24"/>
                <w:szCs w:val="24"/>
                <w:lang w:val="sr-Cyrl-RS"/>
              </w:rPr>
              <w:t>Модел уговора</w:t>
            </w:r>
          </w:p>
        </w:tc>
        <w:tc>
          <w:tcPr>
            <w:tcW w:w="1074" w:type="dxa"/>
          </w:tcPr>
          <w:p w14:paraId="7AF02D26" w14:textId="1717150E" w:rsidR="00EB602E" w:rsidRPr="00773589" w:rsidRDefault="00075CD7" w:rsidP="00142426">
            <w:pPr>
              <w:pStyle w:val="TableParagraph"/>
              <w:spacing w:before="117" w:line="237" w:lineRule="exact"/>
              <w:ind w:right="400"/>
              <w:jc w:val="center"/>
              <w:rPr>
                <w:sz w:val="24"/>
                <w:szCs w:val="24"/>
                <w:lang w:val="sr-Cyrl-RS"/>
              </w:rPr>
            </w:pPr>
            <w:r>
              <w:rPr>
                <w:sz w:val="24"/>
                <w:szCs w:val="24"/>
                <w:lang w:val="sr-Cyrl-RS"/>
              </w:rPr>
              <w:t>55</w:t>
            </w:r>
          </w:p>
        </w:tc>
      </w:tr>
      <w:tr w:rsidR="0008283F" w:rsidRPr="00843C1E" w14:paraId="6ADF9ED3" w14:textId="77777777">
        <w:trPr>
          <w:trHeight w:val="373"/>
        </w:trPr>
        <w:tc>
          <w:tcPr>
            <w:tcW w:w="564" w:type="dxa"/>
          </w:tcPr>
          <w:p w14:paraId="22B6D5F9" w14:textId="77777777" w:rsidR="0008283F" w:rsidRPr="00843C1E" w:rsidRDefault="0008283F">
            <w:pPr>
              <w:pStyle w:val="TableParagraph"/>
              <w:spacing w:before="117" w:line="237" w:lineRule="exact"/>
              <w:ind w:right="179"/>
              <w:jc w:val="right"/>
              <w:rPr>
                <w:sz w:val="24"/>
                <w:szCs w:val="24"/>
                <w:lang w:val="sr-Cyrl-RS"/>
              </w:rPr>
            </w:pPr>
            <w:r w:rsidRPr="00843C1E">
              <w:rPr>
                <w:sz w:val="24"/>
                <w:szCs w:val="24"/>
                <w:lang w:val="sr-Cyrl-RS"/>
              </w:rPr>
              <w:t>9.</w:t>
            </w:r>
          </w:p>
        </w:tc>
        <w:tc>
          <w:tcPr>
            <w:tcW w:w="7575" w:type="dxa"/>
          </w:tcPr>
          <w:p w14:paraId="5B3B890C" w14:textId="77777777" w:rsidR="0008283F" w:rsidRPr="00843C1E" w:rsidRDefault="0008283F">
            <w:pPr>
              <w:pStyle w:val="TableParagraph"/>
              <w:spacing w:before="117" w:line="237" w:lineRule="exact"/>
              <w:ind w:left="108"/>
              <w:rPr>
                <w:sz w:val="24"/>
                <w:szCs w:val="24"/>
                <w:lang w:val="sr-Cyrl-RS"/>
              </w:rPr>
            </w:pPr>
            <w:r w:rsidRPr="00843C1E">
              <w:rPr>
                <w:sz w:val="24"/>
                <w:szCs w:val="24"/>
                <w:lang w:val="sr-Cyrl-RS"/>
              </w:rPr>
              <w:t>Прилог о безбедности и здрављу на раду</w:t>
            </w:r>
          </w:p>
        </w:tc>
        <w:tc>
          <w:tcPr>
            <w:tcW w:w="1074" w:type="dxa"/>
          </w:tcPr>
          <w:p w14:paraId="1605782A" w14:textId="2F91FC25" w:rsidR="0008283F" w:rsidRPr="00773589" w:rsidRDefault="00853A4F" w:rsidP="00142426">
            <w:pPr>
              <w:pStyle w:val="TableParagraph"/>
              <w:spacing w:before="117" w:line="237" w:lineRule="exact"/>
              <w:ind w:right="400"/>
              <w:jc w:val="center"/>
              <w:rPr>
                <w:sz w:val="24"/>
                <w:szCs w:val="24"/>
                <w:lang w:val="sr-Cyrl-RS"/>
              </w:rPr>
            </w:pPr>
            <w:r>
              <w:rPr>
                <w:sz w:val="24"/>
                <w:szCs w:val="24"/>
                <w:lang w:val="sr-Cyrl-RS"/>
              </w:rPr>
              <w:t>69</w:t>
            </w:r>
          </w:p>
        </w:tc>
      </w:tr>
      <w:tr w:rsidR="0082457F" w:rsidRPr="00843C1E" w14:paraId="546BB1F7" w14:textId="77777777">
        <w:trPr>
          <w:trHeight w:val="373"/>
        </w:trPr>
        <w:tc>
          <w:tcPr>
            <w:tcW w:w="564" w:type="dxa"/>
          </w:tcPr>
          <w:p w14:paraId="1FDCEE01" w14:textId="77777777" w:rsidR="0082457F" w:rsidRPr="00843C1E" w:rsidRDefault="0082457F">
            <w:pPr>
              <w:pStyle w:val="TableParagraph"/>
              <w:spacing w:before="117" w:line="237" w:lineRule="exact"/>
              <w:ind w:right="179"/>
              <w:jc w:val="right"/>
              <w:rPr>
                <w:sz w:val="24"/>
                <w:szCs w:val="24"/>
                <w:lang w:val="sr-Cyrl-RS"/>
              </w:rPr>
            </w:pPr>
            <w:r w:rsidRPr="00843C1E">
              <w:rPr>
                <w:sz w:val="24"/>
                <w:szCs w:val="24"/>
                <w:lang w:val="sr-Cyrl-RS"/>
              </w:rPr>
              <w:t>10.</w:t>
            </w:r>
          </w:p>
        </w:tc>
        <w:tc>
          <w:tcPr>
            <w:tcW w:w="7575" w:type="dxa"/>
          </w:tcPr>
          <w:p w14:paraId="79A35ED2" w14:textId="77777777" w:rsidR="0082457F" w:rsidRPr="00843C1E" w:rsidRDefault="0082457F">
            <w:pPr>
              <w:pStyle w:val="TableParagraph"/>
              <w:spacing w:before="117" w:line="237" w:lineRule="exact"/>
              <w:ind w:left="108"/>
              <w:rPr>
                <w:sz w:val="24"/>
                <w:szCs w:val="24"/>
                <w:lang w:val="sr-Cyrl-RS"/>
              </w:rPr>
            </w:pPr>
            <w:r w:rsidRPr="00843C1E">
              <w:rPr>
                <w:sz w:val="24"/>
                <w:szCs w:val="24"/>
                <w:lang w:val="sr-Cyrl-RS"/>
              </w:rPr>
              <w:t>Моделе уговора о чувању пословне тајне</w:t>
            </w:r>
          </w:p>
        </w:tc>
        <w:tc>
          <w:tcPr>
            <w:tcW w:w="1074" w:type="dxa"/>
          </w:tcPr>
          <w:p w14:paraId="0B79A2EA" w14:textId="1A0C5B6B" w:rsidR="0082457F" w:rsidRPr="004340A5" w:rsidRDefault="00773589" w:rsidP="004340A5">
            <w:pPr>
              <w:pStyle w:val="TableParagraph"/>
              <w:spacing w:before="117" w:line="237" w:lineRule="exact"/>
              <w:ind w:right="400"/>
              <w:jc w:val="center"/>
              <w:rPr>
                <w:sz w:val="24"/>
                <w:szCs w:val="24"/>
              </w:rPr>
            </w:pPr>
            <w:r w:rsidRPr="00773589">
              <w:rPr>
                <w:sz w:val="24"/>
                <w:szCs w:val="24"/>
                <w:lang w:val="sr-Cyrl-RS"/>
              </w:rPr>
              <w:t>7</w:t>
            </w:r>
            <w:r w:rsidR="00853A4F">
              <w:rPr>
                <w:sz w:val="24"/>
                <w:szCs w:val="24"/>
              </w:rPr>
              <w:t>3</w:t>
            </w:r>
          </w:p>
        </w:tc>
      </w:tr>
    </w:tbl>
    <w:p w14:paraId="42972B18" w14:textId="77777777" w:rsidR="00EB602E" w:rsidRPr="00843C1E" w:rsidRDefault="00EB602E">
      <w:pPr>
        <w:pStyle w:val="BodyText"/>
        <w:rPr>
          <w:sz w:val="24"/>
          <w:szCs w:val="24"/>
          <w:lang w:val="sr-Cyrl-RS"/>
        </w:rPr>
      </w:pPr>
    </w:p>
    <w:p w14:paraId="3C5D13CE" w14:textId="77777777" w:rsidR="00EB602E" w:rsidRPr="00843C1E" w:rsidRDefault="00EB602E">
      <w:pPr>
        <w:pStyle w:val="BodyText"/>
        <w:rPr>
          <w:sz w:val="24"/>
          <w:szCs w:val="24"/>
          <w:lang w:val="sr-Cyrl-RS"/>
        </w:rPr>
      </w:pPr>
    </w:p>
    <w:p w14:paraId="59CDA8BD" w14:textId="77777777" w:rsidR="00EB602E" w:rsidRPr="00843C1E" w:rsidRDefault="00EB602E">
      <w:pPr>
        <w:pStyle w:val="BodyText"/>
        <w:rPr>
          <w:sz w:val="24"/>
          <w:szCs w:val="24"/>
          <w:lang w:val="sr-Cyrl-RS"/>
        </w:rPr>
      </w:pPr>
    </w:p>
    <w:p w14:paraId="41CF51DF" w14:textId="77777777" w:rsidR="00EB602E" w:rsidRPr="00843C1E" w:rsidRDefault="00EB602E">
      <w:pPr>
        <w:pStyle w:val="BodyText"/>
        <w:spacing w:before="11"/>
        <w:rPr>
          <w:sz w:val="24"/>
          <w:szCs w:val="24"/>
          <w:lang w:val="sr-Cyrl-RS"/>
        </w:rPr>
      </w:pPr>
    </w:p>
    <w:p w14:paraId="4984B17A" w14:textId="0DF561DE" w:rsidR="00EB602E" w:rsidRPr="00075CD7" w:rsidRDefault="002B7E36" w:rsidP="00397A58">
      <w:pPr>
        <w:pStyle w:val="BodyText"/>
        <w:spacing w:before="93"/>
        <w:jc w:val="right"/>
        <w:rPr>
          <w:sz w:val="24"/>
          <w:szCs w:val="24"/>
          <w:lang w:val="sr-Cyrl-RS"/>
        </w:rPr>
        <w:sectPr w:rsidR="00EB602E" w:rsidRPr="00075CD7" w:rsidSect="00397A58">
          <w:headerReference w:type="default" r:id="rId12"/>
          <w:footerReference w:type="default" r:id="rId13"/>
          <w:headerReference w:type="first" r:id="rId14"/>
          <w:footerReference w:type="first" r:id="rId15"/>
          <w:pgSz w:w="11910" w:h="16840"/>
          <w:pgMar w:top="567" w:right="567" w:bottom="567" w:left="567" w:header="510" w:footer="510" w:gutter="0"/>
          <w:cols w:space="720"/>
          <w:titlePg/>
          <w:docGrid w:linePitch="299"/>
        </w:sectPr>
      </w:pPr>
      <w:r w:rsidRPr="00843C1E">
        <w:rPr>
          <w:sz w:val="24"/>
          <w:szCs w:val="24"/>
          <w:lang w:val="sr-Cyrl-RS"/>
        </w:rPr>
        <w:t xml:space="preserve">Укупан број страна </w:t>
      </w:r>
      <w:r w:rsidR="007E146E" w:rsidRPr="00843C1E">
        <w:rPr>
          <w:sz w:val="24"/>
          <w:szCs w:val="24"/>
          <w:lang w:val="sr-Cyrl-RS"/>
        </w:rPr>
        <w:t>д</w:t>
      </w:r>
      <w:r w:rsidRPr="00843C1E">
        <w:rPr>
          <w:sz w:val="24"/>
          <w:szCs w:val="24"/>
          <w:lang w:val="sr-Cyrl-RS"/>
        </w:rPr>
        <w:t xml:space="preserve">окументације: </w:t>
      </w:r>
      <w:r w:rsidR="0082457F" w:rsidRPr="00843C1E">
        <w:rPr>
          <w:sz w:val="24"/>
          <w:szCs w:val="24"/>
          <w:lang w:val="sr-Cyrl-RS"/>
        </w:rPr>
        <w:t>7</w:t>
      </w:r>
      <w:r w:rsidR="00075CD7">
        <w:rPr>
          <w:sz w:val="24"/>
          <w:szCs w:val="24"/>
          <w:lang w:val="sr-Cyrl-RS"/>
        </w:rPr>
        <w:t>9</w:t>
      </w:r>
    </w:p>
    <w:p w14:paraId="02996A85" w14:textId="77777777" w:rsidR="00EB602E" w:rsidRPr="00843C1E" w:rsidRDefault="002B7E36" w:rsidP="001E7E2C">
      <w:pPr>
        <w:pStyle w:val="Heading2"/>
        <w:numPr>
          <w:ilvl w:val="0"/>
          <w:numId w:val="10"/>
        </w:numPr>
        <w:tabs>
          <w:tab w:val="left" w:pos="1112"/>
          <w:tab w:val="left" w:pos="1113"/>
        </w:tabs>
        <w:spacing w:before="94"/>
        <w:rPr>
          <w:sz w:val="24"/>
          <w:szCs w:val="24"/>
          <w:lang w:val="sr-Cyrl-RS"/>
        </w:rPr>
      </w:pPr>
      <w:r w:rsidRPr="00843C1E">
        <w:rPr>
          <w:sz w:val="24"/>
          <w:szCs w:val="24"/>
          <w:lang w:val="sr-Cyrl-RS"/>
        </w:rPr>
        <w:lastRenderedPageBreak/>
        <w:t>ОПШТИ ПОДАЦИ О ЈАВНОЈ</w:t>
      </w:r>
      <w:r w:rsidRPr="00843C1E">
        <w:rPr>
          <w:spacing w:val="1"/>
          <w:sz w:val="24"/>
          <w:szCs w:val="24"/>
          <w:lang w:val="sr-Cyrl-RS"/>
        </w:rPr>
        <w:t xml:space="preserve"> </w:t>
      </w:r>
      <w:r w:rsidRPr="00843C1E">
        <w:rPr>
          <w:sz w:val="24"/>
          <w:szCs w:val="24"/>
          <w:lang w:val="sr-Cyrl-RS"/>
        </w:rPr>
        <w:t>НАБАВЦИ</w:t>
      </w:r>
    </w:p>
    <w:p w14:paraId="52981195" w14:textId="77777777" w:rsidR="00EB602E" w:rsidRPr="00843C1E" w:rsidRDefault="00EB602E">
      <w:pPr>
        <w:pStyle w:val="BodyText"/>
        <w:rPr>
          <w:b/>
          <w:sz w:val="24"/>
          <w:szCs w:val="24"/>
          <w:lang w:val="sr-Cyrl-RS"/>
        </w:rPr>
      </w:pPr>
    </w:p>
    <w:tbl>
      <w:tblPr>
        <w:tblStyle w:val="TableGrid"/>
        <w:tblW w:w="0" w:type="auto"/>
        <w:jc w:val="center"/>
        <w:tblLook w:val="04A0" w:firstRow="1" w:lastRow="0" w:firstColumn="1" w:lastColumn="0" w:noHBand="0" w:noVBand="1"/>
      </w:tblPr>
      <w:tblGrid>
        <w:gridCol w:w="3415"/>
        <w:gridCol w:w="6216"/>
      </w:tblGrid>
      <w:tr w:rsidR="004C03D4" w:rsidRPr="00843C1E" w14:paraId="1F94C233" w14:textId="77777777" w:rsidTr="004C03D4">
        <w:trPr>
          <w:trHeight w:val="1412"/>
          <w:jc w:val="center"/>
        </w:trPr>
        <w:tc>
          <w:tcPr>
            <w:tcW w:w="3415" w:type="dxa"/>
            <w:vAlign w:val="center"/>
          </w:tcPr>
          <w:p w14:paraId="2EE773D9"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Назив и адреса Наручиоца Скраћени назив</w:t>
            </w:r>
          </w:p>
        </w:tc>
        <w:tc>
          <w:tcPr>
            <w:tcW w:w="6216" w:type="dxa"/>
            <w:vAlign w:val="center"/>
          </w:tcPr>
          <w:p w14:paraId="005419D6" w14:textId="77777777" w:rsidR="004C03D4" w:rsidRPr="00843C1E" w:rsidRDefault="004C03D4" w:rsidP="004C03D4">
            <w:pPr>
              <w:pStyle w:val="TableParagraph"/>
              <w:spacing w:before="108"/>
              <w:ind w:left="609" w:right="600"/>
              <w:jc w:val="center"/>
              <w:rPr>
                <w:sz w:val="24"/>
                <w:szCs w:val="24"/>
                <w:lang w:val="sr-Cyrl-RS"/>
              </w:rPr>
            </w:pPr>
            <w:r w:rsidRPr="00843C1E">
              <w:rPr>
                <w:sz w:val="24"/>
                <w:szCs w:val="24"/>
                <w:lang w:val="sr-Cyrl-RS"/>
              </w:rPr>
              <w:t>Јавно предузеће „Електропривреда Србије“ Београд Балканска бр.13, 11000 Београд</w:t>
            </w:r>
          </w:p>
          <w:p w14:paraId="356FDD97"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ЈП ЕПС</w:t>
            </w:r>
          </w:p>
        </w:tc>
      </w:tr>
      <w:tr w:rsidR="004C03D4" w:rsidRPr="00843C1E" w14:paraId="43874507" w14:textId="77777777" w:rsidTr="004C03D4">
        <w:trPr>
          <w:trHeight w:val="890"/>
          <w:jc w:val="center"/>
        </w:trPr>
        <w:tc>
          <w:tcPr>
            <w:tcW w:w="3415" w:type="dxa"/>
            <w:vAlign w:val="center"/>
          </w:tcPr>
          <w:p w14:paraId="28EAE64F"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Интернет страница Наручиоца</w:t>
            </w:r>
          </w:p>
        </w:tc>
        <w:tc>
          <w:tcPr>
            <w:tcW w:w="6216" w:type="dxa"/>
            <w:vAlign w:val="center"/>
          </w:tcPr>
          <w:p w14:paraId="56923EFD" w14:textId="77777777" w:rsidR="004C03D4" w:rsidRPr="00843C1E" w:rsidRDefault="00D30DCA" w:rsidP="004C03D4">
            <w:pPr>
              <w:pStyle w:val="BodyText"/>
              <w:spacing w:before="10"/>
              <w:jc w:val="center"/>
              <w:rPr>
                <w:b/>
                <w:sz w:val="24"/>
                <w:szCs w:val="24"/>
                <w:lang w:val="sr-Cyrl-RS"/>
              </w:rPr>
            </w:pPr>
            <w:hyperlink r:id="rId16" w:history="1">
              <w:r w:rsidR="004C03D4" w:rsidRPr="00843C1E">
                <w:rPr>
                  <w:rStyle w:val="Hyperlink"/>
                  <w:sz w:val="24"/>
                  <w:szCs w:val="24"/>
                  <w:u w:color="0000FF"/>
                  <w:lang w:val="sr-Cyrl-RS"/>
                </w:rPr>
                <w:t>www.eps.rs</w:t>
              </w:r>
            </w:hyperlink>
          </w:p>
        </w:tc>
      </w:tr>
      <w:tr w:rsidR="004C03D4" w:rsidRPr="00843C1E" w14:paraId="52E7EF93" w14:textId="77777777" w:rsidTr="004C03D4">
        <w:trPr>
          <w:trHeight w:val="530"/>
          <w:jc w:val="center"/>
        </w:trPr>
        <w:tc>
          <w:tcPr>
            <w:tcW w:w="3415" w:type="dxa"/>
            <w:vAlign w:val="center"/>
          </w:tcPr>
          <w:p w14:paraId="37700492"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Врста поступка</w:t>
            </w:r>
          </w:p>
        </w:tc>
        <w:tc>
          <w:tcPr>
            <w:tcW w:w="6216" w:type="dxa"/>
            <w:vAlign w:val="center"/>
          </w:tcPr>
          <w:p w14:paraId="5F6C2583"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Отворени поступак</w:t>
            </w:r>
          </w:p>
        </w:tc>
      </w:tr>
      <w:tr w:rsidR="004C03D4" w:rsidRPr="00843C1E" w14:paraId="3699F244" w14:textId="77777777" w:rsidTr="004C03D4">
        <w:trPr>
          <w:trHeight w:val="530"/>
          <w:jc w:val="center"/>
        </w:trPr>
        <w:tc>
          <w:tcPr>
            <w:tcW w:w="3415" w:type="dxa"/>
            <w:vAlign w:val="center"/>
          </w:tcPr>
          <w:p w14:paraId="26DEC434" w14:textId="77777777" w:rsidR="004C03D4" w:rsidRPr="00843C1E" w:rsidRDefault="004C03D4" w:rsidP="004C03D4">
            <w:pPr>
              <w:pStyle w:val="BodyText"/>
              <w:spacing w:before="10"/>
              <w:jc w:val="center"/>
              <w:rPr>
                <w:b/>
                <w:sz w:val="24"/>
                <w:szCs w:val="24"/>
                <w:lang w:val="sr-Cyrl-RS"/>
              </w:rPr>
            </w:pPr>
            <w:r w:rsidRPr="00843C1E">
              <w:rPr>
                <w:sz w:val="24"/>
                <w:szCs w:val="24"/>
                <w:lang w:val="sr-Cyrl-RS"/>
              </w:rPr>
              <w:t>Предмет јавне набавке</w:t>
            </w:r>
          </w:p>
        </w:tc>
        <w:tc>
          <w:tcPr>
            <w:tcW w:w="6216" w:type="dxa"/>
            <w:vAlign w:val="center"/>
          </w:tcPr>
          <w:p w14:paraId="4B19C4A6" w14:textId="77777777" w:rsidR="004C03D4" w:rsidRPr="00397A58" w:rsidRDefault="004C03D4" w:rsidP="00397A58">
            <w:pPr>
              <w:pStyle w:val="NoSpacing"/>
              <w:jc w:val="center"/>
              <w:rPr>
                <w:rFonts w:ascii="Arial" w:hAnsi="Arial" w:cs="Arial"/>
                <w:lang w:val="sr-Cyrl-RS"/>
              </w:rPr>
            </w:pPr>
            <w:r w:rsidRPr="00397A58">
              <w:rPr>
                <w:rFonts w:ascii="Arial" w:hAnsi="Arial" w:cs="Arial"/>
                <w:sz w:val="24"/>
                <w:szCs w:val="24"/>
                <w:lang w:val="sr-Cyrl-RS"/>
              </w:rPr>
              <w:t xml:space="preserve">Набавка услуга: </w:t>
            </w:r>
            <w:r w:rsidR="00397A58" w:rsidRPr="00397A58">
              <w:rPr>
                <w:rFonts w:ascii="Arial" w:hAnsi="Arial" w:cs="Arial"/>
                <w:sz w:val="24"/>
                <w:szCs w:val="24"/>
                <w:lang w:val="sr-Cyrl-RS"/>
              </w:rPr>
              <w:t>Пројектантски надзор за реконструкцију МХЕ Исток и Запад</w:t>
            </w:r>
          </w:p>
        </w:tc>
      </w:tr>
      <w:tr w:rsidR="007523AB" w:rsidRPr="00843C1E" w14:paraId="5E7EE346" w14:textId="77777777" w:rsidTr="002859B4">
        <w:trPr>
          <w:trHeight w:val="530"/>
          <w:jc w:val="center"/>
        </w:trPr>
        <w:tc>
          <w:tcPr>
            <w:tcW w:w="3415" w:type="dxa"/>
            <w:shd w:val="clear" w:color="auto" w:fill="FFFFFF" w:themeFill="background1"/>
            <w:vAlign w:val="center"/>
          </w:tcPr>
          <w:p w14:paraId="4AEFEC00" w14:textId="77777777" w:rsidR="007523AB" w:rsidRPr="00843C1E" w:rsidRDefault="007523AB" w:rsidP="007523AB">
            <w:pPr>
              <w:pStyle w:val="BodyText"/>
              <w:spacing w:before="10"/>
              <w:jc w:val="center"/>
              <w:rPr>
                <w:sz w:val="24"/>
                <w:szCs w:val="24"/>
                <w:lang w:val="sr-Cyrl-RS"/>
              </w:rPr>
            </w:pPr>
            <w:r w:rsidRPr="00843C1E">
              <w:rPr>
                <w:sz w:val="24"/>
                <w:szCs w:val="24"/>
                <w:lang w:val="sr-Cyrl-RS"/>
              </w:rPr>
              <w:t>Опис сваке партије</w:t>
            </w:r>
          </w:p>
        </w:tc>
        <w:tc>
          <w:tcPr>
            <w:tcW w:w="6216" w:type="dxa"/>
            <w:shd w:val="clear" w:color="auto" w:fill="FFFFFF" w:themeFill="background1"/>
            <w:vAlign w:val="center"/>
          </w:tcPr>
          <w:p w14:paraId="713D98E9" w14:textId="77777777" w:rsidR="007523AB" w:rsidRPr="00843C1E" w:rsidRDefault="007523AB" w:rsidP="007523AB">
            <w:pPr>
              <w:pStyle w:val="ListParagraph"/>
              <w:ind w:left="0"/>
              <w:jc w:val="center"/>
              <w:rPr>
                <w:sz w:val="24"/>
                <w:szCs w:val="24"/>
                <w:lang w:val="sr-Cyrl-RS"/>
              </w:rPr>
            </w:pPr>
          </w:p>
          <w:p w14:paraId="63200579" w14:textId="77777777" w:rsidR="007523AB" w:rsidRPr="00843C1E" w:rsidRDefault="007523AB" w:rsidP="007523AB">
            <w:pPr>
              <w:pStyle w:val="BodyText"/>
              <w:spacing w:before="10"/>
              <w:jc w:val="center"/>
              <w:rPr>
                <w:sz w:val="24"/>
                <w:szCs w:val="24"/>
                <w:lang w:val="sr-Cyrl-RS"/>
              </w:rPr>
            </w:pPr>
            <w:r w:rsidRPr="00843C1E">
              <w:rPr>
                <w:sz w:val="24"/>
                <w:szCs w:val="24"/>
                <w:lang w:val="sr-Cyrl-RS"/>
              </w:rPr>
              <w:t>Jавна набавка није обликована по партијама</w:t>
            </w:r>
          </w:p>
        </w:tc>
      </w:tr>
      <w:tr w:rsidR="007523AB" w:rsidRPr="00843C1E" w14:paraId="78389869" w14:textId="77777777" w:rsidTr="004C03D4">
        <w:trPr>
          <w:trHeight w:val="530"/>
          <w:jc w:val="center"/>
        </w:trPr>
        <w:tc>
          <w:tcPr>
            <w:tcW w:w="3415" w:type="dxa"/>
            <w:vAlign w:val="center"/>
          </w:tcPr>
          <w:p w14:paraId="44E1D8FC" w14:textId="77777777" w:rsidR="007523AB" w:rsidRPr="00843C1E" w:rsidRDefault="007523AB" w:rsidP="007523AB">
            <w:pPr>
              <w:pStyle w:val="BodyText"/>
              <w:spacing w:before="10"/>
              <w:jc w:val="center"/>
              <w:rPr>
                <w:b/>
                <w:sz w:val="24"/>
                <w:szCs w:val="24"/>
                <w:lang w:val="sr-Cyrl-RS"/>
              </w:rPr>
            </w:pPr>
            <w:r w:rsidRPr="00843C1E">
              <w:rPr>
                <w:sz w:val="24"/>
                <w:szCs w:val="24"/>
                <w:lang w:val="sr-Cyrl-RS"/>
              </w:rPr>
              <w:t>Циљ поступка</w:t>
            </w:r>
          </w:p>
        </w:tc>
        <w:tc>
          <w:tcPr>
            <w:tcW w:w="6216" w:type="dxa"/>
            <w:vAlign w:val="center"/>
          </w:tcPr>
          <w:p w14:paraId="274E0C3F" w14:textId="77777777" w:rsidR="007523AB" w:rsidRPr="00843C1E" w:rsidRDefault="007523AB" w:rsidP="007523AB">
            <w:pPr>
              <w:pStyle w:val="BodyText"/>
              <w:spacing w:before="10"/>
              <w:jc w:val="center"/>
              <w:rPr>
                <w:b/>
                <w:sz w:val="24"/>
                <w:szCs w:val="24"/>
                <w:lang w:val="sr-Cyrl-RS"/>
              </w:rPr>
            </w:pPr>
            <w:r w:rsidRPr="00843C1E">
              <w:rPr>
                <w:sz w:val="24"/>
                <w:szCs w:val="24"/>
                <w:lang w:val="sr-Cyrl-RS"/>
              </w:rPr>
              <w:t>Закључење уговора о јавној набавци</w:t>
            </w:r>
          </w:p>
        </w:tc>
      </w:tr>
      <w:tr w:rsidR="007523AB" w:rsidRPr="00843C1E" w14:paraId="322EFCF7" w14:textId="77777777" w:rsidTr="004C03D4">
        <w:trPr>
          <w:trHeight w:val="800"/>
          <w:jc w:val="center"/>
        </w:trPr>
        <w:tc>
          <w:tcPr>
            <w:tcW w:w="3415" w:type="dxa"/>
            <w:vAlign w:val="center"/>
          </w:tcPr>
          <w:p w14:paraId="2E3BF7F2" w14:textId="77777777" w:rsidR="007523AB" w:rsidRPr="00843C1E" w:rsidRDefault="007523AB" w:rsidP="007523AB">
            <w:pPr>
              <w:pStyle w:val="BodyText"/>
              <w:spacing w:before="10"/>
              <w:jc w:val="center"/>
              <w:rPr>
                <w:b/>
                <w:sz w:val="24"/>
                <w:szCs w:val="24"/>
                <w:lang w:val="sr-Cyrl-RS"/>
              </w:rPr>
            </w:pPr>
            <w:r w:rsidRPr="00843C1E">
              <w:rPr>
                <w:sz w:val="24"/>
                <w:szCs w:val="24"/>
                <w:lang w:val="sr-Cyrl-RS"/>
              </w:rPr>
              <w:t>Контакт особа</w:t>
            </w:r>
          </w:p>
        </w:tc>
        <w:tc>
          <w:tcPr>
            <w:tcW w:w="6216" w:type="dxa"/>
            <w:vAlign w:val="center"/>
          </w:tcPr>
          <w:p w14:paraId="4DA3C5DF" w14:textId="77777777" w:rsidR="007523AB" w:rsidRPr="00843C1E" w:rsidRDefault="007523AB" w:rsidP="007523AB">
            <w:pPr>
              <w:pStyle w:val="TableParagraph"/>
              <w:spacing w:before="1" w:line="252" w:lineRule="exact"/>
              <w:ind w:left="604" w:right="600"/>
              <w:jc w:val="center"/>
              <w:rPr>
                <w:sz w:val="24"/>
                <w:szCs w:val="24"/>
                <w:lang w:val="sr-Cyrl-RS"/>
              </w:rPr>
            </w:pPr>
            <w:r w:rsidRPr="00843C1E">
              <w:rPr>
                <w:sz w:val="24"/>
                <w:szCs w:val="24"/>
                <w:lang w:val="sr-Cyrl-RS"/>
              </w:rPr>
              <w:t>Марија Лукач</w:t>
            </w:r>
          </w:p>
          <w:p w14:paraId="1EEAD661" w14:textId="77777777" w:rsidR="007523AB" w:rsidRPr="00843C1E" w:rsidRDefault="007523AB" w:rsidP="007523AB">
            <w:pPr>
              <w:pStyle w:val="BodyText"/>
              <w:spacing w:before="10"/>
              <w:jc w:val="center"/>
              <w:rPr>
                <w:b/>
                <w:sz w:val="24"/>
                <w:szCs w:val="24"/>
                <w:lang w:val="sr-Cyrl-RS"/>
              </w:rPr>
            </w:pPr>
            <w:r w:rsidRPr="00843C1E">
              <w:rPr>
                <w:sz w:val="24"/>
                <w:szCs w:val="24"/>
                <w:lang w:val="sr-Cyrl-RS"/>
              </w:rPr>
              <w:t>e-mail:</w:t>
            </w:r>
            <w:r w:rsidRPr="00843C1E">
              <w:rPr>
                <w:color w:val="0000FF"/>
                <w:sz w:val="24"/>
                <w:szCs w:val="24"/>
                <w:lang w:val="sr-Cyrl-RS"/>
              </w:rPr>
              <w:t xml:space="preserve"> </w:t>
            </w:r>
            <w:hyperlink r:id="rId17" w:history="1">
              <w:r w:rsidRPr="00843C1E">
                <w:rPr>
                  <w:rStyle w:val="Hyperlink"/>
                  <w:sz w:val="24"/>
                  <w:szCs w:val="24"/>
                  <w:u w:color="0000FF"/>
                  <w:lang w:val="sr-Cyrl-RS"/>
                </w:rPr>
                <w:t>marija.lukac@eps.rs</w:t>
              </w:r>
            </w:hyperlink>
          </w:p>
        </w:tc>
      </w:tr>
    </w:tbl>
    <w:p w14:paraId="4FAB4C46" w14:textId="77777777" w:rsidR="00EB602E" w:rsidRPr="00843C1E" w:rsidRDefault="00EB602E">
      <w:pPr>
        <w:pStyle w:val="BodyText"/>
        <w:spacing w:before="10"/>
        <w:rPr>
          <w:b/>
          <w:sz w:val="24"/>
          <w:szCs w:val="24"/>
          <w:lang w:val="sr-Cyrl-RS"/>
        </w:rPr>
      </w:pPr>
    </w:p>
    <w:p w14:paraId="7999EA46" w14:textId="77777777" w:rsidR="00EB602E" w:rsidRPr="00843C1E" w:rsidRDefault="00EB602E">
      <w:pPr>
        <w:pStyle w:val="BodyText"/>
        <w:rPr>
          <w:b/>
          <w:sz w:val="24"/>
          <w:szCs w:val="24"/>
          <w:lang w:val="sr-Cyrl-RS"/>
        </w:rPr>
      </w:pPr>
    </w:p>
    <w:p w14:paraId="20BD7F42" w14:textId="77777777" w:rsidR="00EB602E" w:rsidRPr="00843C1E" w:rsidRDefault="002B7E36" w:rsidP="001E7E2C">
      <w:pPr>
        <w:pStyle w:val="Heading1"/>
        <w:numPr>
          <w:ilvl w:val="0"/>
          <w:numId w:val="10"/>
        </w:numPr>
        <w:jc w:val="left"/>
        <w:rPr>
          <w:lang w:val="sr-Cyrl-RS"/>
        </w:rPr>
      </w:pPr>
      <w:r w:rsidRPr="00843C1E">
        <w:rPr>
          <w:lang w:val="sr-Cyrl-RS"/>
        </w:rPr>
        <w:t>ПОДАЦИ О ПРЕДМЕТУ ЈАВНЕ</w:t>
      </w:r>
      <w:r w:rsidRPr="00843C1E">
        <w:rPr>
          <w:spacing w:val="1"/>
          <w:lang w:val="sr-Cyrl-RS"/>
        </w:rPr>
        <w:t xml:space="preserve"> </w:t>
      </w:r>
      <w:r w:rsidRPr="00843C1E">
        <w:rPr>
          <w:lang w:val="sr-Cyrl-RS"/>
        </w:rPr>
        <w:t>НАБАВКЕ</w:t>
      </w:r>
    </w:p>
    <w:p w14:paraId="20C7DC52" w14:textId="77777777" w:rsidR="00EB602E" w:rsidRPr="00843C1E" w:rsidRDefault="00EB602E">
      <w:pPr>
        <w:pStyle w:val="BodyText"/>
        <w:spacing w:before="1"/>
        <w:rPr>
          <w:b/>
          <w:sz w:val="24"/>
          <w:szCs w:val="24"/>
          <w:lang w:val="sr-Cyrl-RS"/>
        </w:rPr>
      </w:pPr>
    </w:p>
    <w:p w14:paraId="2E5C0B5C" w14:textId="77777777" w:rsidR="00EB602E" w:rsidRPr="00843C1E" w:rsidRDefault="002B7E36" w:rsidP="001E7E2C">
      <w:pPr>
        <w:pStyle w:val="ListParagraph"/>
        <w:numPr>
          <w:ilvl w:val="1"/>
          <w:numId w:val="10"/>
        </w:numPr>
        <w:tabs>
          <w:tab w:val="left" w:pos="760"/>
        </w:tabs>
        <w:ind w:left="759" w:hanging="368"/>
        <w:rPr>
          <w:b/>
          <w:sz w:val="24"/>
          <w:szCs w:val="24"/>
          <w:lang w:val="sr-Cyrl-RS"/>
        </w:rPr>
      </w:pPr>
      <w:r w:rsidRPr="00843C1E">
        <w:rPr>
          <w:b/>
          <w:sz w:val="24"/>
          <w:szCs w:val="24"/>
          <w:lang w:val="sr-Cyrl-RS"/>
        </w:rPr>
        <w:t>Опис предмета јавне набавке, ознака и назив из општег речника</w:t>
      </w:r>
      <w:r w:rsidRPr="00843C1E">
        <w:rPr>
          <w:b/>
          <w:spacing w:val="-13"/>
          <w:sz w:val="24"/>
          <w:szCs w:val="24"/>
          <w:lang w:val="sr-Cyrl-RS"/>
        </w:rPr>
        <w:t xml:space="preserve"> </w:t>
      </w:r>
      <w:r w:rsidRPr="00843C1E">
        <w:rPr>
          <w:b/>
          <w:sz w:val="24"/>
          <w:szCs w:val="24"/>
          <w:lang w:val="sr-Cyrl-RS"/>
        </w:rPr>
        <w:t>набавке</w:t>
      </w:r>
    </w:p>
    <w:p w14:paraId="1C2C8C89" w14:textId="77777777" w:rsidR="00EB602E" w:rsidRPr="00843C1E" w:rsidRDefault="00EB602E">
      <w:pPr>
        <w:pStyle w:val="BodyText"/>
        <w:spacing w:before="3"/>
        <w:rPr>
          <w:b/>
          <w:sz w:val="24"/>
          <w:szCs w:val="24"/>
          <w:lang w:val="sr-Cyrl-RS"/>
        </w:rPr>
      </w:pPr>
    </w:p>
    <w:p w14:paraId="74181B83" w14:textId="77777777" w:rsidR="00670F94" w:rsidRPr="00843C1E" w:rsidRDefault="002B7E36" w:rsidP="00670F94">
      <w:pPr>
        <w:pStyle w:val="BodyText"/>
        <w:rPr>
          <w:sz w:val="24"/>
          <w:szCs w:val="24"/>
          <w:lang w:val="sr-Cyrl-RS"/>
        </w:rPr>
      </w:pPr>
      <w:r w:rsidRPr="00843C1E">
        <w:rPr>
          <w:sz w:val="24"/>
          <w:szCs w:val="24"/>
          <w:lang w:val="sr-Cyrl-RS"/>
        </w:rPr>
        <w:t xml:space="preserve">Опис предмета јавне набавке: </w:t>
      </w:r>
      <w:r w:rsidR="00670F94" w:rsidRPr="00AB5547">
        <w:rPr>
          <w:sz w:val="24"/>
          <w:szCs w:val="24"/>
          <w:lang w:val="sr-Cyrl-RS"/>
        </w:rPr>
        <w:t>Пројектантски надзор за реконструкцију МХЕ Исток и Запад</w:t>
      </w:r>
    </w:p>
    <w:p w14:paraId="5BE47630" w14:textId="77777777" w:rsidR="00EB602E" w:rsidRPr="00843C1E" w:rsidRDefault="002B7E36" w:rsidP="000D2500">
      <w:pPr>
        <w:pStyle w:val="BodyText"/>
        <w:rPr>
          <w:sz w:val="24"/>
          <w:szCs w:val="24"/>
          <w:lang w:val="sr-Cyrl-RS"/>
        </w:rPr>
      </w:pPr>
      <w:r w:rsidRPr="00843C1E">
        <w:rPr>
          <w:sz w:val="24"/>
          <w:szCs w:val="24"/>
          <w:lang w:val="sr-Cyrl-RS"/>
        </w:rPr>
        <w:t>Ознака и назив из општег речника набавке:</w:t>
      </w:r>
      <w:r w:rsidR="00AB5547" w:rsidRPr="00AB5547">
        <w:rPr>
          <w:color w:val="000000"/>
        </w:rPr>
        <w:t xml:space="preserve"> </w:t>
      </w:r>
      <w:r w:rsidR="00AB5547">
        <w:rPr>
          <w:color w:val="000000"/>
        </w:rPr>
        <w:t>Разне инжењерске услуге - 71330000</w:t>
      </w:r>
    </w:p>
    <w:p w14:paraId="6696E42E" w14:textId="77777777" w:rsidR="00EB602E" w:rsidRPr="00843C1E" w:rsidRDefault="00EB602E" w:rsidP="000D2500">
      <w:pPr>
        <w:pStyle w:val="BodyText"/>
        <w:spacing w:before="1"/>
        <w:rPr>
          <w:sz w:val="24"/>
          <w:szCs w:val="24"/>
          <w:lang w:val="sr-Cyrl-RS"/>
        </w:rPr>
      </w:pPr>
    </w:p>
    <w:p w14:paraId="45BCA342" w14:textId="77777777" w:rsidR="00EB602E" w:rsidRPr="00843C1E" w:rsidRDefault="002B7E36" w:rsidP="000D2500">
      <w:pPr>
        <w:pStyle w:val="BodyText"/>
        <w:ind w:right="701"/>
        <w:rPr>
          <w:sz w:val="24"/>
          <w:szCs w:val="24"/>
          <w:lang w:val="sr-Cyrl-RS"/>
        </w:rPr>
      </w:pPr>
      <w:r w:rsidRPr="00843C1E">
        <w:rPr>
          <w:sz w:val="24"/>
          <w:szCs w:val="24"/>
          <w:lang w:val="sr-Cyrl-RS"/>
        </w:rPr>
        <w:t>Детаљни подаци о предмету набавке наведени су у техничкој спецификацији (поглавље 3. конкурсне документације)</w:t>
      </w:r>
    </w:p>
    <w:p w14:paraId="70D0000D" w14:textId="77777777" w:rsidR="00EB602E" w:rsidRDefault="00EB602E">
      <w:pPr>
        <w:pStyle w:val="BodyText"/>
        <w:spacing w:before="8"/>
        <w:rPr>
          <w:sz w:val="24"/>
          <w:szCs w:val="24"/>
          <w:lang w:val="sr-Cyrl-RS"/>
        </w:rPr>
      </w:pPr>
    </w:p>
    <w:p w14:paraId="769EF432" w14:textId="77777777" w:rsidR="00AB5547" w:rsidRDefault="00AB5547">
      <w:pPr>
        <w:pStyle w:val="BodyText"/>
        <w:spacing w:before="8"/>
        <w:rPr>
          <w:sz w:val="24"/>
          <w:szCs w:val="24"/>
          <w:lang w:val="sr-Cyrl-RS"/>
        </w:rPr>
      </w:pPr>
    </w:p>
    <w:p w14:paraId="4B0B1D92" w14:textId="77777777" w:rsidR="00AB5547" w:rsidRDefault="00AB5547">
      <w:pPr>
        <w:pStyle w:val="BodyText"/>
        <w:spacing w:before="8"/>
        <w:rPr>
          <w:sz w:val="24"/>
          <w:szCs w:val="24"/>
          <w:lang w:val="sr-Cyrl-RS"/>
        </w:rPr>
      </w:pPr>
    </w:p>
    <w:p w14:paraId="047A4A2D" w14:textId="77777777" w:rsidR="00AB5547" w:rsidRDefault="00AB5547">
      <w:pPr>
        <w:pStyle w:val="BodyText"/>
        <w:spacing w:before="8"/>
        <w:rPr>
          <w:sz w:val="24"/>
          <w:szCs w:val="24"/>
          <w:lang w:val="sr-Cyrl-RS"/>
        </w:rPr>
      </w:pPr>
    </w:p>
    <w:p w14:paraId="627C558C" w14:textId="77777777" w:rsidR="00AB5547" w:rsidRDefault="00AB5547">
      <w:pPr>
        <w:pStyle w:val="BodyText"/>
        <w:spacing w:before="8"/>
        <w:rPr>
          <w:sz w:val="24"/>
          <w:szCs w:val="24"/>
          <w:lang w:val="sr-Cyrl-RS"/>
        </w:rPr>
      </w:pPr>
    </w:p>
    <w:p w14:paraId="56EAB459" w14:textId="77777777" w:rsidR="00AB5547" w:rsidRDefault="00AB5547">
      <w:pPr>
        <w:pStyle w:val="BodyText"/>
        <w:spacing w:before="8"/>
        <w:rPr>
          <w:sz w:val="24"/>
          <w:szCs w:val="24"/>
          <w:lang w:val="sr-Cyrl-RS"/>
        </w:rPr>
      </w:pPr>
    </w:p>
    <w:p w14:paraId="0515A808" w14:textId="77777777" w:rsidR="00AB5547" w:rsidRDefault="00AB5547">
      <w:pPr>
        <w:pStyle w:val="BodyText"/>
        <w:spacing w:before="8"/>
        <w:rPr>
          <w:sz w:val="24"/>
          <w:szCs w:val="24"/>
          <w:lang w:val="sr-Cyrl-RS"/>
        </w:rPr>
      </w:pPr>
    </w:p>
    <w:p w14:paraId="2ADBEB63" w14:textId="77777777" w:rsidR="00AB5547" w:rsidRDefault="00AB5547">
      <w:pPr>
        <w:pStyle w:val="BodyText"/>
        <w:spacing w:before="8"/>
        <w:rPr>
          <w:sz w:val="24"/>
          <w:szCs w:val="24"/>
          <w:lang w:val="sr-Cyrl-RS"/>
        </w:rPr>
      </w:pPr>
    </w:p>
    <w:p w14:paraId="51E1FC72" w14:textId="77777777" w:rsidR="00AB5547" w:rsidRDefault="00AB5547">
      <w:pPr>
        <w:pStyle w:val="BodyText"/>
        <w:spacing w:before="8"/>
        <w:rPr>
          <w:sz w:val="24"/>
          <w:szCs w:val="24"/>
          <w:lang w:val="sr-Cyrl-RS"/>
        </w:rPr>
      </w:pPr>
    </w:p>
    <w:p w14:paraId="659E8631" w14:textId="77777777" w:rsidR="00AB5547" w:rsidRDefault="00AB5547">
      <w:pPr>
        <w:pStyle w:val="BodyText"/>
        <w:spacing w:before="8"/>
        <w:rPr>
          <w:sz w:val="24"/>
          <w:szCs w:val="24"/>
          <w:lang w:val="sr-Cyrl-RS"/>
        </w:rPr>
      </w:pPr>
    </w:p>
    <w:p w14:paraId="0D8EEB68" w14:textId="77777777" w:rsidR="00AB5547" w:rsidRDefault="00AB5547">
      <w:pPr>
        <w:pStyle w:val="BodyText"/>
        <w:spacing w:before="8"/>
        <w:rPr>
          <w:sz w:val="24"/>
          <w:szCs w:val="24"/>
          <w:lang w:val="sr-Cyrl-RS"/>
        </w:rPr>
      </w:pPr>
    </w:p>
    <w:p w14:paraId="3EE9B3F2" w14:textId="77777777" w:rsidR="00AB5547" w:rsidRDefault="00AB5547">
      <w:pPr>
        <w:pStyle w:val="BodyText"/>
        <w:spacing w:before="8"/>
        <w:rPr>
          <w:sz w:val="24"/>
          <w:szCs w:val="24"/>
          <w:lang w:val="sr-Cyrl-RS"/>
        </w:rPr>
      </w:pPr>
    </w:p>
    <w:p w14:paraId="26A9297A" w14:textId="77777777" w:rsidR="00AB5547" w:rsidRDefault="00AB5547">
      <w:pPr>
        <w:pStyle w:val="BodyText"/>
        <w:spacing w:before="8"/>
        <w:rPr>
          <w:sz w:val="24"/>
          <w:szCs w:val="24"/>
          <w:lang w:val="sr-Cyrl-RS"/>
        </w:rPr>
      </w:pPr>
    </w:p>
    <w:p w14:paraId="42A8E9A3" w14:textId="77777777" w:rsidR="00AB5547" w:rsidRDefault="00AB5547">
      <w:pPr>
        <w:pStyle w:val="BodyText"/>
        <w:spacing w:before="8"/>
        <w:rPr>
          <w:sz w:val="24"/>
          <w:szCs w:val="24"/>
          <w:lang w:val="sr-Cyrl-RS"/>
        </w:rPr>
      </w:pPr>
    </w:p>
    <w:p w14:paraId="6517F485" w14:textId="77777777" w:rsidR="00AB5547" w:rsidRDefault="00AB5547">
      <w:pPr>
        <w:pStyle w:val="BodyText"/>
        <w:spacing w:before="8"/>
        <w:rPr>
          <w:sz w:val="24"/>
          <w:szCs w:val="24"/>
          <w:lang w:val="sr-Cyrl-RS"/>
        </w:rPr>
      </w:pPr>
    </w:p>
    <w:p w14:paraId="630C7824" w14:textId="77777777" w:rsidR="00AB5547" w:rsidRDefault="00AB5547">
      <w:pPr>
        <w:pStyle w:val="BodyText"/>
        <w:spacing w:before="8"/>
        <w:rPr>
          <w:sz w:val="24"/>
          <w:szCs w:val="24"/>
          <w:lang w:val="sr-Cyrl-RS"/>
        </w:rPr>
      </w:pPr>
    </w:p>
    <w:p w14:paraId="7069F782" w14:textId="77777777" w:rsidR="00AB5547" w:rsidRPr="00FD1B19" w:rsidRDefault="00AB5547" w:rsidP="00AB5547">
      <w:pPr>
        <w:pStyle w:val="Heading2"/>
        <w:tabs>
          <w:tab w:val="left" w:pos="180"/>
        </w:tabs>
        <w:ind w:left="0"/>
        <w:rPr>
          <w:sz w:val="24"/>
          <w:szCs w:val="24"/>
        </w:rPr>
      </w:pPr>
      <w:r w:rsidRPr="00447656">
        <w:lastRenderedPageBreak/>
        <w:t xml:space="preserve">3. </w:t>
      </w:r>
      <w:r w:rsidRPr="00FD1B19">
        <w:rPr>
          <w:sz w:val="24"/>
          <w:szCs w:val="24"/>
        </w:rPr>
        <w:t>ТЕХНИЧКА СПЕЦИФИКАЦИЈА</w:t>
      </w:r>
    </w:p>
    <w:p w14:paraId="2C492ECA" w14:textId="77777777" w:rsidR="00AB5547" w:rsidRPr="00FD1B19" w:rsidRDefault="00AB5547">
      <w:pPr>
        <w:pStyle w:val="BodyText"/>
        <w:spacing w:before="8"/>
        <w:rPr>
          <w:sz w:val="24"/>
          <w:szCs w:val="24"/>
          <w:lang w:val="sr-Cyrl-RS"/>
        </w:rPr>
      </w:pPr>
    </w:p>
    <w:p w14:paraId="0E94B8E7" w14:textId="77777777" w:rsidR="00AB5547" w:rsidRPr="00FD1B19" w:rsidRDefault="00AB5547" w:rsidP="00AB5547">
      <w:pPr>
        <w:shd w:val="clear" w:color="auto" w:fill="FFFFFF"/>
        <w:adjustRightInd w:val="0"/>
        <w:spacing w:before="274" w:line="274" w:lineRule="exact"/>
        <w:jc w:val="center"/>
        <w:rPr>
          <w:rFonts w:eastAsia="Times New Roman"/>
          <w:b/>
          <w:bCs/>
          <w:spacing w:val="65"/>
          <w:sz w:val="24"/>
          <w:szCs w:val="24"/>
          <w:lang w:val="sr-Cyrl-CS"/>
        </w:rPr>
      </w:pPr>
      <w:r w:rsidRPr="00FD1B19">
        <w:rPr>
          <w:rFonts w:eastAsia="Times New Roman"/>
          <w:b/>
          <w:bCs/>
          <w:spacing w:val="54"/>
          <w:sz w:val="24"/>
          <w:szCs w:val="24"/>
          <w:lang w:val="sr-Cyrl-CS"/>
        </w:rPr>
        <w:t>ПРОЈЕКТНИ</w:t>
      </w:r>
      <w:r w:rsidRPr="00FD1B19">
        <w:rPr>
          <w:rFonts w:eastAsia="Times New Roman"/>
          <w:b/>
          <w:bCs/>
          <w:spacing w:val="54"/>
          <w:sz w:val="24"/>
          <w:szCs w:val="24"/>
        </w:rPr>
        <w:t xml:space="preserve"> </w:t>
      </w:r>
      <w:r w:rsidRPr="00FD1B19">
        <w:rPr>
          <w:rFonts w:eastAsia="Times New Roman"/>
          <w:b/>
          <w:bCs/>
          <w:spacing w:val="65"/>
          <w:sz w:val="24"/>
          <w:szCs w:val="24"/>
          <w:lang w:val="sr-Cyrl-CS"/>
        </w:rPr>
        <w:t>ЗАДАТАК</w:t>
      </w:r>
    </w:p>
    <w:p w14:paraId="7A862E43" w14:textId="77777777" w:rsidR="00AB5547" w:rsidRPr="00FD1B19" w:rsidRDefault="00AB5547" w:rsidP="00AB5547">
      <w:pPr>
        <w:shd w:val="clear" w:color="auto" w:fill="FFFFFF"/>
        <w:adjustRightInd w:val="0"/>
        <w:spacing w:line="274" w:lineRule="exact"/>
        <w:jc w:val="center"/>
        <w:rPr>
          <w:rFonts w:eastAsia="Times New Roman"/>
          <w:sz w:val="24"/>
          <w:szCs w:val="24"/>
          <w:lang w:val="sr-Cyrl-CS"/>
        </w:rPr>
      </w:pPr>
      <w:r w:rsidRPr="00FD1B19">
        <w:rPr>
          <w:rFonts w:eastAsia="Times New Roman"/>
          <w:sz w:val="24"/>
          <w:szCs w:val="24"/>
          <w:lang w:val="sr-Cyrl-CS"/>
        </w:rPr>
        <w:t xml:space="preserve">за вршење пројектантског надзора за реконструкцију, доградњу, адаптацију или санацију </w:t>
      </w:r>
    </w:p>
    <w:p w14:paraId="08A9B0F6" w14:textId="77777777" w:rsidR="00AB5547" w:rsidRPr="00FD1B19" w:rsidRDefault="00AB5547" w:rsidP="00AB5547">
      <w:pPr>
        <w:shd w:val="clear" w:color="auto" w:fill="FFFFFF"/>
        <w:adjustRightInd w:val="0"/>
        <w:spacing w:line="274" w:lineRule="exact"/>
        <w:jc w:val="center"/>
        <w:rPr>
          <w:rFonts w:eastAsia="Times New Roman"/>
          <w:spacing w:val="-2"/>
          <w:sz w:val="24"/>
          <w:szCs w:val="24"/>
          <w:lang w:val="sr-Cyrl-CS"/>
        </w:rPr>
      </w:pPr>
      <w:r w:rsidRPr="00FD1B19">
        <w:rPr>
          <w:rFonts w:eastAsia="Times New Roman"/>
          <w:sz w:val="24"/>
          <w:szCs w:val="24"/>
          <w:lang w:val="sr-Cyrl-CS"/>
        </w:rPr>
        <w:t>МХЕ у власништву ЈП ЕПС</w:t>
      </w:r>
    </w:p>
    <w:p w14:paraId="70F68124" w14:textId="77777777" w:rsidR="00AB5547" w:rsidRPr="00FD1B19" w:rsidRDefault="00AB5547" w:rsidP="00AB5547">
      <w:pPr>
        <w:shd w:val="clear" w:color="auto" w:fill="FFFFFF"/>
        <w:adjustRightInd w:val="0"/>
        <w:spacing w:after="60"/>
        <w:jc w:val="center"/>
        <w:rPr>
          <w:rFonts w:eastAsia="Times New Roman"/>
          <w:spacing w:val="-2"/>
          <w:sz w:val="24"/>
          <w:szCs w:val="24"/>
          <w:lang w:val="sr-Cyrl-CS"/>
        </w:rPr>
      </w:pPr>
    </w:p>
    <w:p w14:paraId="3BC52FA0" w14:textId="77777777" w:rsidR="00AB5547" w:rsidRPr="00FD1B19" w:rsidRDefault="00AB5547" w:rsidP="001E7E2C">
      <w:pPr>
        <w:numPr>
          <w:ilvl w:val="0"/>
          <w:numId w:val="31"/>
        </w:numPr>
        <w:shd w:val="clear" w:color="auto" w:fill="FFFFFF"/>
        <w:tabs>
          <w:tab w:val="left" w:pos="426"/>
        </w:tabs>
        <w:adjustRightInd w:val="0"/>
        <w:spacing w:after="60"/>
        <w:ind w:left="0" w:firstLine="0"/>
        <w:rPr>
          <w:rFonts w:eastAsia="Times New Roman"/>
          <w:b/>
          <w:bCs/>
          <w:sz w:val="24"/>
          <w:szCs w:val="24"/>
          <w:lang w:val="sr-Cyrl-CS"/>
        </w:rPr>
      </w:pPr>
      <w:r w:rsidRPr="00FD1B19">
        <w:rPr>
          <w:rFonts w:eastAsia="Times New Roman"/>
          <w:b/>
          <w:bCs/>
          <w:sz w:val="24"/>
          <w:szCs w:val="24"/>
          <w:lang w:val="sr-Cyrl-CS"/>
        </w:rPr>
        <w:t>УВОД</w:t>
      </w:r>
    </w:p>
    <w:p w14:paraId="16C0D62F" w14:textId="77777777" w:rsidR="00AB5547" w:rsidRPr="00FD1B19" w:rsidRDefault="00AB5547" w:rsidP="00AB5547">
      <w:pPr>
        <w:shd w:val="clear" w:color="auto" w:fill="FFFFFF"/>
        <w:tabs>
          <w:tab w:val="left" w:pos="426"/>
        </w:tabs>
        <w:adjustRightInd w:val="0"/>
        <w:spacing w:after="60"/>
        <w:rPr>
          <w:rFonts w:eastAsia="Times New Roman"/>
          <w:b/>
          <w:bCs/>
          <w:sz w:val="24"/>
          <w:szCs w:val="24"/>
          <w:lang w:val="sr-Cyrl-CS"/>
        </w:rPr>
      </w:pPr>
    </w:p>
    <w:p w14:paraId="7EE5805E"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У власништву Јавно Предузеће „Електропривреда Србије“ (ЈП ЕПС) налаз</w:t>
      </w:r>
      <w:r w:rsidRPr="00FD1B19">
        <w:rPr>
          <w:rFonts w:eastAsia="Times New Roman"/>
          <w:sz w:val="24"/>
          <w:szCs w:val="24"/>
        </w:rPr>
        <w:t>e</w:t>
      </w:r>
      <w:r w:rsidRPr="00FD1B19">
        <w:rPr>
          <w:rFonts w:eastAsia="Times New Roman"/>
          <w:sz w:val="24"/>
          <w:szCs w:val="24"/>
          <w:lang w:val="sr-Cyrl-CS"/>
        </w:rPr>
        <w:t xml:space="preserve"> се МХЕ, чије су поузданост и производња услед старости и дуготрајне експлоатације доста умањене. Поједине од ових МХЕ потребно је реконструисат</w:t>
      </w:r>
      <w:r w:rsidRPr="00FD1B19">
        <w:rPr>
          <w:rFonts w:eastAsia="Times New Roman"/>
          <w:sz w:val="24"/>
          <w:szCs w:val="24"/>
          <w:lang w:val="sr-Cyrl-RS"/>
        </w:rPr>
        <w:t>и</w:t>
      </w:r>
      <w:r w:rsidRPr="00FD1B19">
        <w:rPr>
          <w:rFonts w:eastAsia="Times New Roman"/>
          <w:sz w:val="24"/>
          <w:szCs w:val="24"/>
          <w:lang w:val="sr-Cyrl-CS"/>
        </w:rPr>
        <w:t xml:space="preserve"> и модернизовати, и тиме повећати годишњу производњу електричне енергије као и продужити производни циклус за наредих 40 година. Напомиње се да неке од ових МХЕ имају и историјски значај, односно представљају културно добро.</w:t>
      </w:r>
    </w:p>
    <w:p w14:paraId="457A984D"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Јавно Предузеће “Електропривреда Србије“ донела је одлуку да приступи реконструкцији, доградњи, адаптацији или санацији постојећих МХЕ, за шта је обезбеђен кредит Европске банке за обнову и развој, као и сопствена средства Инвеститора у потребној мери.</w:t>
      </w:r>
    </w:p>
    <w:p w14:paraId="0B318915"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Под појмовима реконструкција, доградња, адаптација и санација, подразумевају се радови који су у складу са дефиницијама врста радова из Закона о планирању и изградњи.</w:t>
      </w:r>
    </w:p>
    <w:p w14:paraId="0664AC92"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5F3D0A85" w14:textId="77777777" w:rsidR="00AB5547" w:rsidRPr="00FD1B19" w:rsidRDefault="00AB5547" w:rsidP="001E7E2C">
      <w:pPr>
        <w:widowControl/>
        <w:numPr>
          <w:ilvl w:val="0"/>
          <w:numId w:val="31"/>
        </w:numPr>
        <w:shd w:val="clear" w:color="auto" w:fill="FFFFFF"/>
        <w:tabs>
          <w:tab w:val="left" w:pos="426"/>
        </w:tabs>
        <w:autoSpaceDE/>
        <w:autoSpaceDN/>
        <w:adjustRightInd w:val="0"/>
        <w:spacing w:after="60"/>
        <w:ind w:left="0" w:firstLine="0"/>
        <w:contextualSpacing/>
        <w:rPr>
          <w:rFonts w:eastAsia="Times New Roman"/>
          <w:b/>
          <w:bCs/>
          <w:sz w:val="24"/>
          <w:szCs w:val="24"/>
          <w:lang w:val="sr-Cyrl-CS"/>
        </w:rPr>
      </w:pPr>
      <w:r w:rsidRPr="00FD1B19">
        <w:rPr>
          <w:rFonts w:eastAsia="Times New Roman"/>
          <w:b/>
          <w:bCs/>
          <w:sz w:val="24"/>
          <w:szCs w:val="24"/>
          <w:lang w:val="sr-Cyrl-CS"/>
        </w:rPr>
        <w:t>ПРЕДМЕТ ПРОЈЕКТНОГ ЗАДАТКА</w:t>
      </w:r>
    </w:p>
    <w:p w14:paraId="43C973F9" w14:textId="77777777" w:rsidR="00AB5547" w:rsidRPr="00FD1B19" w:rsidRDefault="00AB5547" w:rsidP="00AB5547">
      <w:pPr>
        <w:widowControl/>
        <w:shd w:val="clear" w:color="auto" w:fill="FFFFFF"/>
        <w:tabs>
          <w:tab w:val="left" w:pos="709"/>
        </w:tabs>
        <w:autoSpaceDE/>
        <w:autoSpaceDN/>
        <w:spacing w:after="60"/>
        <w:contextualSpacing/>
        <w:rPr>
          <w:rFonts w:eastAsia="Times New Roman"/>
          <w:b/>
          <w:bCs/>
          <w:sz w:val="24"/>
          <w:szCs w:val="24"/>
          <w:lang w:val="sr-Cyrl-CS"/>
        </w:rPr>
      </w:pPr>
    </w:p>
    <w:p w14:paraId="2272E143"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Предмет овог Пројектног задатка су следеће МХЕ у власништву ЈП ЕПС и то:</w:t>
      </w:r>
    </w:p>
    <w:p w14:paraId="2C389DF5"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131098F2"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МХЕ „Рашка“ – Нови Пазар,</w:t>
      </w:r>
    </w:p>
    <w:p w14:paraId="7EC846B0"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МХЕ „Света Петка“ - Ниш,</w:t>
      </w:r>
    </w:p>
    <w:p w14:paraId="644CD8C7"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МХЕ „Сићево“ - Ниш,</w:t>
      </w:r>
    </w:p>
    <w:p w14:paraId="73253A75"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МХЕ „Темац“ - Пирот,</w:t>
      </w:r>
    </w:p>
    <w:p w14:paraId="7640977B"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МХЕ „Соколовица“ - Зајечар,</w:t>
      </w:r>
    </w:p>
    <w:p w14:paraId="270048FD"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 xml:space="preserve">МХЕ „Вучје“ – Лесковац и </w:t>
      </w:r>
    </w:p>
    <w:p w14:paraId="50FCDCC3" w14:textId="77777777" w:rsidR="00AB5547" w:rsidRPr="00FD1B19" w:rsidRDefault="00AB5547" w:rsidP="001E7E2C">
      <w:pPr>
        <w:numPr>
          <w:ilvl w:val="0"/>
          <w:numId w:val="32"/>
        </w:numPr>
        <w:shd w:val="clear" w:color="auto" w:fill="FFFFFF"/>
        <w:adjustRightInd w:val="0"/>
        <w:spacing w:after="60"/>
        <w:ind w:left="993" w:right="28" w:hanging="426"/>
        <w:jc w:val="both"/>
        <w:rPr>
          <w:rFonts w:eastAsia="Times New Roman"/>
          <w:sz w:val="24"/>
          <w:szCs w:val="24"/>
          <w:lang w:val="sr-Cyrl-CS"/>
        </w:rPr>
      </w:pPr>
      <w:r w:rsidRPr="00FD1B19">
        <w:rPr>
          <w:rFonts w:eastAsia="Times New Roman"/>
          <w:sz w:val="24"/>
          <w:szCs w:val="24"/>
          <w:lang w:val="sr-Cyrl-CS"/>
        </w:rPr>
        <w:t xml:space="preserve">МХЕ „Јелашница“ - Сурдулица. </w:t>
      </w:r>
    </w:p>
    <w:p w14:paraId="0FAE104A"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23B3AC7E"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 xml:space="preserve">Енергопројект-Хидроинжењеринг а.д. из Београда, по уговору са ЈП ЕПС, израђује Пројекте за извођење радова на реконструкцији предметних МХЕ у власништву ЈП ЕПС. </w:t>
      </w:r>
    </w:p>
    <w:p w14:paraId="3EED2DCC"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2C02C4A6"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Пројектовани радови на предметним МХЕ обухватају архитектонско – грађевинске радове на машинским зградама електрана, грађевинске радове на реконструкцији, санацији или адаптацији доводно-одводних органа, радове на реконструкцији хидротехничких инсталација, радове на реконструкцији или замени производних агрегата и пратеће машинске, хидромеханичке и електро опреме агрегата и електрана.</w:t>
      </w:r>
    </w:p>
    <w:p w14:paraId="669BEF1A"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lastRenderedPageBreak/>
        <w:t>Пројектовани радови за МХЕ „Сићево“ обухватају изградњу нове машинске зграде са уградњом два (2) нова производна агрегата и пратеће опреме.</w:t>
      </w:r>
    </w:p>
    <w:p w14:paraId="0730AB8A"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71318C12" w14:textId="77777777" w:rsidR="00AB5547" w:rsidRPr="00FD1B19" w:rsidRDefault="00AB5547" w:rsidP="001E7E2C">
      <w:pPr>
        <w:widowControl/>
        <w:numPr>
          <w:ilvl w:val="0"/>
          <w:numId w:val="31"/>
        </w:numPr>
        <w:shd w:val="clear" w:color="auto" w:fill="FFFFFF"/>
        <w:tabs>
          <w:tab w:val="left" w:pos="426"/>
        </w:tabs>
        <w:autoSpaceDE/>
        <w:autoSpaceDN/>
        <w:adjustRightInd w:val="0"/>
        <w:spacing w:after="60"/>
        <w:ind w:left="0" w:firstLine="0"/>
        <w:contextualSpacing/>
        <w:rPr>
          <w:rFonts w:eastAsia="Times New Roman"/>
          <w:b/>
          <w:bCs/>
          <w:sz w:val="24"/>
          <w:szCs w:val="24"/>
          <w:lang w:val="sr-Cyrl-CS"/>
        </w:rPr>
      </w:pPr>
      <w:r w:rsidRPr="00FD1B19">
        <w:rPr>
          <w:rFonts w:eastAsia="Times New Roman"/>
          <w:b/>
          <w:bCs/>
          <w:sz w:val="24"/>
          <w:szCs w:val="24"/>
          <w:lang w:val="sr-Cyrl-CS"/>
        </w:rPr>
        <w:t>ЦИЉЕВИ И ЗАДАЦИ АНГАЖОВАЊА ПРОЈЕКТАНТСКОГ НАДЗОРА</w:t>
      </w:r>
    </w:p>
    <w:p w14:paraId="14D77E8F" w14:textId="77777777" w:rsidR="00AB5547" w:rsidRPr="00FD1B19" w:rsidRDefault="00AB5547" w:rsidP="00AB5547">
      <w:pPr>
        <w:shd w:val="clear" w:color="auto" w:fill="FFFFFF"/>
        <w:tabs>
          <w:tab w:val="left" w:pos="426"/>
        </w:tabs>
        <w:adjustRightInd w:val="0"/>
        <w:spacing w:after="60"/>
        <w:rPr>
          <w:rFonts w:eastAsia="Times New Roman"/>
          <w:b/>
          <w:bCs/>
          <w:sz w:val="24"/>
          <w:szCs w:val="24"/>
          <w:lang w:val="sr-Cyrl-CS"/>
        </w:rPr>
      </w:pPr>
    </w:p>
    <w:p w14:paraId="2A1EFCB5"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 xml:space="preserve">Како документација из времена изградње електране које су предмет реконструкције, санације и адаптације није комплетна или не садржи довољно техничких података потребних за извођење радова, а до релевантних података и мера се може доћи тек након демонтаже постојеће опреме, потребно је да пројектантски надзор врши преиспитивање пројектованих решења и предлаже њихово усклађивање са реалним стањем на објекту када се за тиме укаже потреба, односно када услови на градилишту то буду захтевали. </w:t>
      </w:r>
    </w:p>
    <w:p w14:paraId="01D16D8C"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5A643367"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Надзорни орган, који врши стручни надзор и константно прати извођење радова</w:t>
      </w:r>
      <w:r w:rsidRPr="00FD1B19">
        <w:rPr>
          <w:rFonts w:eastAsia="Times New Roman"/>
          <w:sz w:val="24"/>
          <w:szCs w:val="24"/>
          <w:lang w:val="en-GB"/>
        </w:rPr>
        <w:t xml:space="preserve"> према </w:t>
      </w:r>
      <w:r w:rsidRPr="00FD1B19">
        <w:rPr>
          <w:rFonts w:eastAsia="Times New Roman"/>
          <w:sz w:val="24"/>
          <w:szCs w:val="24"/>
          <w:lang w:val="sr-Cyrl-CS"/>
        </w:rPr>
        <w:t xml:space="preserve">Правилнику о садржини и начину вођења стручног надзора, и главни Извођач радова Инвеститору пружају неопходне инфорамације о стању радова, стварним условима на објектима и стварном стању постојећих објеката. Инвеститор укључује Пројектантски надзор у зависности од потреба и специфичних захтева за сваку појединчну МХЕ. </w:t>
      </w:r>
    </w:p>
    <w:p w14:paraId="5114E251"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p>
    <w:p w14:paraId="293B1D7C" w14:textId="77777777" w:rsidR="00AB5547" w:rsidRPr="00FD1B19" w:rsidRDefault="00AB5547" w:rsidP="00AB5547">
      <w:pPr>
        <w:shd w:val="clear" w:color="auto" w:fill="FFFFFF"/>
        <w:adjustRightInd w:val="0"/>
        <w:spacing w:after="60"/>
        <w:ind w:right="28"/>
        <w:jc w:val="both"/>
        <w:rPr>
          <w:rFonts w:eastAsia="Times New Roman"/>
          <w:sz w:val="24"/>
          <w:szCs w:val="24"/>
          <w:lang w:val="sr-Cyrl-CS"/>
        </w:rPr>
      </w:pPr>
      <w:r w:rsidRPr="00FD1B19">
        <w:rPr>
          <w:rFonts w:eastAsia="Times New Roman"/>
          <w:sz w:val="24"/>
          <w:szCs w:val="24"/>
          <w:lang w:val="sr-Cyrl-CS"/>
        </w:rPr>
        <w:t>Пројектантски надзор ће на позив Инвеститора обављати следеће:</w:t>
      </w:r>
    </w:p>
    <w:p w14:paraId="5BE6F2A4" w14:textId="77777777" w:rsidR="00AB5547" w:rsidRPr="00FD1B19" w:rsidRDefault="00AB5547" w:rsidP="00AB5547">
      <w:pPr>
        <w:shd w:val="clear" w:color="auto" w:fill="FFFFFF"/>
        <w:adjustRightInd w:val="0"/>
        <w:spacing w:after="60"/>
        <w:ind w:right="28"/>
        <w:jc w:val="both"/>
        <w:rPr>
          <w:rFonts w:eastAsia="Times New Roman"/>
          <w:sz w:val="24"/>
          <w:szCs w:val="24"/>
          <w:lang w:val="sr-Latn-RS"/>
        </w:rPr>
      </w:pPr>
    </w:p>
    <w:p w14:paraId="45F75A31"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Cyrl-RS"/>
        </w:rPr>
        <w:t>контрола, визуелни преглед објеката и извођења радова и (или) контакт са Извођачем радова и Надзорним органом у циљу утврђивања текућег стања и потребе за активностима описаним у ставкама испод;</w:t>
      </w:r>
    </w:p>
    <w:p w14:paraId="3D4BD0C2"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Latn-RS"/>
        </w:rPr>
        <w:t xml:space="preserve">давање потребних упутстава извођачу радова, нарочито у случају </w:t>
      </w:r>
      <w:r w:rsidRPr="00FD1B19">
        <w:rPr>
          <w:rFonts w:eastAsia="Times New Roman"/>
          <w:sz w:val="24"/>
          <w:szCs w:val="24"/>
          <w:lang w:val="sr-Cyrl-RS"/>
        </w:rPr>
        <w:t xml:space="preserve">неопходног </w:t>
      </w:r>
      <w:r w:rsidRPr="00FD1B19">
        <w:rPr>
          <w:rFonts w:eastAsia="Times New Roman"/>
          <w:sz w:val="24"/>
          <w:szCs w:val="24"/>
          <w:lang w:val="sr-Latn-RS"/>
        </w:rPr>
        <w:t xml:space="preserve">одступања градње од пројекта за извођење, у случају промене </w:t>
      </w:r>
      <w:r w:rsidRPr="00FD1B19">
        <w:rPr>
          <w:rFonts w:eastAsia="Times New Roman"/>
          <w:sz w:val="24"/>
          <w:szCs w:val="24"/>
          <w:lang w:val="sr-Cyrl-RS"/>
        </w:rPr>
        <w:t xml:space="preserve">пројектом претпостављених </w:t>
      </w:r>
      <w:r w:rsidRPr="00FD1B19">
        <w:rPr>
          <w:rFonts w:eastAsia="Times New Roman"/>
          <w:sz w:val="24"/>
          <w:szCs w:val="24"/>
          <w:lang w:val="sr-Latn-RS"/>
        </w:rPr>
        <w:t xml:space="preserve">услова </w:t>
      </w:r>
      <w:r w:rsidRPr="00FD1B19">
        <w:rPr>
          <w:rFonts w:eastAsia="Times New Roman"/>
          <w:sz w:val="24"/>
          <w:szCs w:val="24"/>
          <w:lang w:val="sr-Cyrl-RS"/>
        </w:rPr>
        <w:t>из</w:t>
      </w:r>
      <w:r w:rsidRPr="00FD1B19">
        <w:rPr>
          <w:rFonts w:eastAsia="Times New Roman"/>
          <w:sz w:val="24"/>
          <w:szCs w:val="24"/>
          <w:lang w:val="sr-Latn-RS"/>
        </w:rPr>
        <w:t>градње објекта;</w:t>
      </w:r>
    </w:p>
    <w:p w14:paraId="20947CD8"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Cyrl-RS"/>
        </w:rPr>
        <w:t>изналажење нових или прилагођавање примењених решења у пројекту за извођење у случајевима неопходног одступања од пројекта за извођење, у случају промене пројектом претпостављених услова изградње објекта;</w:t>
      </w:r>
    </w:p>
    <w:p w14:paraId="7B862030"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Latn-RS"/>
        </w:rPr>
        <w:t xml:space="preserve">сарадњу са </w:t>
      </w:r>
      <w:r w:rsidRPr="00FD1B19">
        <w:rPr>
          <w:rFonts w:eastAsia="Times New Roman"/>
          <w:sz w:val="24"/>
          <w:szCs w:val="24"/>
          <w:lang w:val="sr-Cyrl-RS"/>
        </w:rPr>
        <w:t>И</w:t>
      </w:r>
      <w:r w:rsidRPr="00FD1B19">
        <w:rPr>
          <w:rFonts w:eastAsia="Times New Roman"/>
          <w:sz w:val="24"/>
          <w:szCs w:val="24"/>
          <w:lang w:val="sr-Latn-RS"/>
        </w:rPr>
        <w:t xml:space="preserve">звођачем радова и </w:t>
      </w:r>
      <w:r w:rsidRPr="00FD1B19">
        <w:rPr>
          <w:rFonts w:eastAsia="Times New Roman"/>
          <w:sz w:val="24"/>
          <w:szCs w:val="24"/>
          <w:lang w:val="sr-Cyrl-RS"/>
        </w:rPr>
        <w:t>П</w:t>
      </w:r>
      <w:r w:rsidRPr="00FD1B19">
        <w:rPr>
          <w:rFonts w:eastAsia="Times New Roman"/>
          <w:sz w:val="24"/>
          <w:szCs w:val="24"/>
          <w:lang w:val="sr-Latn-RS"/>
        </w:rPr>
        <w:t xml:space="preserve">ројектантом </w:t>
      </w:r>
      <w:r w:rsidRPr="00FD1B19">
        <w:rPr>
          <w:rFonts w:eastAsia="Times New Roman"/>
          <w:sz w:val="24"/>
          <w:szCs w:val="24"/>
          <w:lang w:val="sr-Cyrl-RS"/>
        </w:rPr>
        <w:t>у циљу реализације претходне две наведене ставке</w:t>
      </w:r>
      <w:r w:rsidRPr="00FD1B19">
        <w:rPr>
          <w:rFonts w:eastAsia="Times New Roman"/>
          <w:sz w:val="24"/>
          <w:szCs w:val="24"/>
          <w:lang w:val="sr-Latn-RS"/>
        </w:rPr>
        <w:t>;</w:t>
      </w:r>
    </w:p>
    <w:p w14:paraId="638DDAB4"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Latn-RS"/>
        </w:rPr>
        <w:t>сарадњу са извођачем радова и пројектантом у припреми пројекта изведеног објекта;</w:t>
      </w:r>
    </w:p>
    <w:p w14:paraId="540C229A" w14:textId="77777777" w:rsidR="00AB5547" w:rsidRPr="00FD1B19" w:rsidRDefault="00AB5547" w:rsidP="001E7E2C">
      <w:pPr>
        <w:widowControl/>
        <w:numPr>
          <w:ilvl w:val="0"/>
          <w:numId w:val="33"/>
        </w:numPr>
        <w:shd w:val="clear" w:color="auto" w:fill="FFFFFF"/>
        <w:autoSpaceDE/>
        <w:autoSpaceDN/>
        <w:adjustRightInd w:val="0"/>
        <w:spacing w:before="120" w:after="120"/>
        <w:ind w:left="714" w:right="28" w:hanging="357"/>
        <w:jc w:val="both"/>
        <w:rPr>
          <w:rFonts w:eastAsia="Times New Roman"/>
          <w:sz w:val="24"/>
          <w:szCs w:val="24"/>
          <w:lang w:val="sr-Latn-RS"/>
        </w:rPr>
      </w:pPr>
      <w:r w:rsidRPr="00FD1B19">
        <w:rPr>
          <w:rFonts w:eastAsia="Times New Roman"/>
          <w:sz w:val="24"/>
          <w:szCs w:val="24"/>
          <w:lang w:val="sr-Latn-RS"/>
        </w:rPr>
        <w:t>решавање других питања која се појаве у току грађења, односно извођења радова.</w:t>
      </w:r>
    </w:p>
    <w:p w14:paraId="70984768" w14:textId="77777777" w:rsidR="00AB5547" w:rsidRPr="00FD1B19" w:rsidRDefault="00AB5547" w:rsidP="00AB5547">
      <w:pPr>
        <w:shd w:val="clear" w:color="auto" w:fill="FFFFFF"/>
        <w:tabs>
          <w:tab w:val="left" w:pos="993"/>
        </w:tabs>
        <w:adjustRightInd w:val="0"/>
        <w:ind w:right="113"/>
        <w:jc w:val="both"/>
        <w:rPr>
          <w:rFonts w:eastAsia="Times New Roman"/>
          <w:spacing w:val="-1"/>
          <w:sz w:val="24"/>
          <w:szCs w:val="24"/>
          <w:lang w:val="sr-Cyrl-CS"/>
        </w:rPr>
      </w:pPr>
    </w:p>
    <w:p w14:paraId="1CF85C57" w14:textId="77777777" w:rsidR="00AB5547" w:rsidRPr="00FD1B19" w:rsidRDefault="00AB5547" w:rsidP="001E7E2C">
      <w:pPr>
        <w:widowControl/>
        <w:numPr>
          <w:ilvl w:val="0"/>
          <w:numId w:val="31"/>
        </w:numPr>
        <w:shd w:val="clear" w:color="auto" w:fill="FFFFFF"/>
        <w:tabs>
          <w:tab w:val="left" w:pos="709"/>
        </w:tabs>
        <w:autoSpaceDE/>
        <w:autoSpaceDN/>
        <w:adjustRightInd w:val="0"/>
        <w:spacing w:after="60"/>
        <w:ind w:left="567" w:hanging="567"/>
        <w:contextualSpacing/>
        <w:rPr>
          <w:rFonts w:eastAsia="Times New Roman"/>
          <w:b/>
          <w:bCs/>
          <w:sz w:val="24"/>
          <w:szCs w:val="24"/>
          <w:lang w:val="sr-Cyrl-CS"/>
        </w:rPr>
      </w:pPr>
      <w:r w:rsidRPr="00FD1B19">
        <w:rPr>
          <w:rFonts w:eastAsia="Times New Roman"/>
          <w:b/>
          <w:bCs/>
          <w:sz w:val="24"/>
          <w:szCs w:val="24"/>
          <w:lang w:val="sr-Cyrl-CS"/>
        </w:rPr>
        <w:t>УСЛОВИ ЗА РЕАЛИЗАЦИЈУ ПРЕДМЕТНИХ АКТИВНОСТИ ПРОЈЕКТАНТСКОГ НАДЗОРА</w:t>
      </w:r>
    </w:p>
    <w:p w14:paraId="7EFB3D4F" w14:textId="77777777" w:rsidR="00AB5547" w:rsidRPr="00FD1B19" w:rsidRDefault="00AB5547" w:rsidP="00AB5547">
      <w:pPr>
        <w:widowControl/>
        <w:shd w:val="clear" w:color="auto" w:fill="FFFFFF"/>
        <w:tabs>
          <w:tab w:val="left" w:pos="709"/>
        </w:tabs>
        <w:autoSpaceDE/>
        <w:autoSpaceDN/>
        <w:spacing w:after="60"/>
        <w:ind w:left="567"/>
        <w:contextualSpacing/>
        <w:rPr>
          <w:rFonts w:eastAsia="Times New Roman"/>
          <w:b/>
          <w:bCs/>
          <w:sz w:val="24"/>
          <w:szCs w:val="24"/>
          <w:lang w:val="sr-Cyrl-CS"/>
        </w:rPr>
      </w:pPr>
    </w:p>
    <w:p w14:paraId="076BF963" w14:textId="77777777" w:rsidR="00AB5547" w:rsidRPr="00FD1B19" w:rsidRDefault="00AB5547" w:rsidP="00AB5547">
      <w:pPr>
        <w:tabs>
          <w:tab w:val="left" w:pos="993"/>
        </w:tabs>
        <w:adjustRightInd w:val="0"/>
        <w:spacing w:after="60"/>
        <w:jc w:val="both"/>
        <w:rPr>
          <w:rFonts w:eastAsia="Times New Roman"/>
          <w:sz w:val="24"/>
          <w:szCs w:val="24"/>
          <w:lang w:val="sr-Cyrl-CS"/>
        </w:rPr>
      </w:pPr>
      <w:r w:rsidRPr="00FD1B19">
        <w:rPr>
          <w:rFonts w:eastAsia="Times New Roman"/>
          <w:sz w:val="24"/>
          <w:szCs w:val="24"/>
          <w:lang w:val="sr-Cyrl-CS"/>
        </w:rPr>
        <w:t>Инвеститор обезбеђује Пројекте за извођење радова на реконструкцији, санацији и адаптацији предметних МХЕ.</w:t>
      </w:r>
    </w:p>
    <w:p w14:paraId="544AFDD7" w14:textId="77777777" w:rsidR="006F0C59" w:rsidRPr="00FD1B19" w:rsidRDefault="006F0C59" w:rsidP="00E11C97">
      <w:pPr>
        <w:pStyle w:val="m-8063575418890390195gmail-default"/>
        <w:spacing w:before="0" w:beforeAutospacing="0" w:after="0" w:afterAutospacing="0"/>
        <w:jc w:val="both"/>
        <w:rPr>
          <w:rFonts w:ascii="Arial" w:hAnsi="Arial" w:cs="Arial"/>
          <w:color w:val="000000"/>
          <w:lang w:val="sr-Cyrl-RS"/>
        </w:rPr>
      </w:pPr>
    </w:p>
    <w:p w14:paraId="5BF907C1" w14:textId="77777777" w:rsidR="00EB602E" w:rsidRPr="00FD1B19" w:rsidRDefault="00AB5547" w:rsidP="00E11C97">
      <w:pPr>
        <w:pStyle w:val="Heading2"/>
        <w:tabs>
          <w:tab w:val="left" w:pos="1113"/>
        </w:tabs>
        <w:ind w:left="0"/>
        <w:rPr>
          <w:sz w:val="24"/>
          <w:szCs w:val="24"/>
          <w:lang w:val="sr-Cyrl-RS"/>
        </w:rPr>
      </w:pPr>
      <w:r w:rsidRPr="00FD1B19">
        <w:rPr>
          <w:sz w:val="24"/>
          <w:szCs w:val="24"/>
          <w:lang w:val="sr-Cyrl-RS"/>
        </w:rPr>
        <w:t xml:space="preserve">Рок извршења услуге </w:t>
      </w:r>
    </w:p>
    <w:p w14:paraId="7BAB7178" w14:textId="77777777" w:rsidR="00E673E2" w:rsidRPr="00FD1B19" w:rsidRDefault="00AB5547" w:rsidP="00E673E2">
      <w:pPr>
        <w:widowControl/>
        <w:autoSpaceDE/>
        <w:autoSpaceDN/>
        <w:jc w:val="both"/>
        <w:rPr>
          <w:rFonts w:eastAsia="Times New Roman"/>
          <w:color w:val="FF0000"/>
          <w:sz w:val="24"/>
          <w:szCs w:val="24"/>
          <w:lang w:val="sr-Cyrl-RS"/>
        </w:rPr>
      </w:pPr>
      <w:r w:rsidRPr="00FD1B19">
        <w:rPr>
          <w:sz w:val="24"/>
          <w:szCs w:val="24"/>
          <w:lang w:val="sr-Cyrl-RS"/>
        </w:rPr>
        <w:lastRenderedPageBreak/>
        <w:t>24 месеца од ступања Уговора на снагу, односно до завршетка и предаје Пројекта изведеног Објекта.</w:t>
      </w:r>
    </w:p>
    <w:p w14:paraId="7B2CFA2F" w14:textId="77777777" w:rsidR="00EB602E" w:rsidRPr="00FD1B19" w:rsidRDefault="00EB602E">
      <w:pPr>
        <w:pStyle w:val="BodyText"/>
        <w:spacing w:before="2"/>
        <w:rPr>
          <w:sz w:val="24"/>
          <w:szCs w:val="24"/>
          <w:lang w:val="sr-Cyrl-RS"/>
        </w:rPr>
      </w:pPr>
    </w:p>
    <w:p w14:paraId="0786C501" w14:textId="77777777" w:rsidR="00EB602E" w:rsidRPr="00FD1B19" w:rsidRDefault="002B7E36" w:rsidP="00E11C97">
      <w:pPr>
        <w:pStyle w:val="Heading2"/>
        <w:tabs>
          <w:tab w:val="left" w:pos="1113"/>
        </w:tabs>
        <w:ind w:left="0"/>
        <w:rPr>
          <w:sz w:val="24"/>
          <w:szCs w:val="24"/>
          <w:lang w:val="sr-Cyrl-RS"/>
        </w:rPr>
      </w:pPr>
      <w:r w:rsidRPr="00FD1B19">
        <w:rPr>
          <w:sz w:val="24"/>
          <w:szCs w:val="24"/>
          <w:lang w:val="sr-Cyrl-RS"/>
        </w:rPr>
        <w:t>Место извршења</w:t>
      </w:r>
      <w:r w:rsidRPr="00FD1B19">
        <w:rPr>
          <w:spacing w:val="-3"/>
          <w:sz w:val="24"/>
          <w:szCs w:val="24"/>
          <w:lang w:val="sr-Cyrl-RS"/>
        </w:rPr>
        <w:t xml:space="preserve"> </w:t>
      </w:r>
      <w:r w:rsidRPr="00FD1B19">
        <w:rPr>
          <w:sz w:val="24"/>
          <w:szCs w:val="24"/>
          <w:lang w:val="sr-Cyrl-RS"/>
        </w:rPr>
        <w:t>услуге</w:t>
      </w:r>
    </w:p>
    <w:p w14:paraId="58406871" w14:textId="77777777" w:rsidR="00AB5547" w:rsidRPr="00FD1B19" w:rsidRDefault="00AB5547" w:rsidP="00AB5547">
      <w:pPr>
        <w:tabs>
          <w:tab w:val="left" w:pos="993"/>
        </w:tabs>
        <w:spacing w:after="60"/>
        <w:jc w:val="both"/>
        <w:rPr>
          <w:sz w:val="24"/>
          <w:szCs w:val="24"/>
          <w:lang w:val="sr-Cyrl-RS"/>
        </w:rPr>
      </w:pPr>
      <w:r w:rsidRPr="00FD1B19">
        <w:rPr>
          <w:sz w:val="24"/>
          <w:szCs w:val="24"/>
          <w:lang w:val="sr-Cyrl-RS"/>
        </w:rPr>
        <w:t>Просторије Понуђача и Објекти МХЕ према подацима у Пројектном задатку</w:t>
      </w:r>
    </w:p>
    <w:p w14:paraId="39F38FEB" w14:textId="77777777" w:rsidR="000D2500" w:rsidRPr="00FD1B19" w:rsidRDefault="000D2500" w:rsidP="00E11C97">
      <w:pPr>
        <w:pStyle w:val="BodyText"/>
        <w:spacing w:before="122"/>
        <w:jc w:val="both"/>
        <w:rPr>
          <w:sz w:val="24"/>
          <w:szCs w:val="24"/>
          <w:lang w:val="sr-Cyrl-RS"/>
        </w:rPr>
      </w:pPr>
    </w:p>
    <w:p w14:paraId="4FE4EE2E" w14:textId="6F667A14" w:rsidR="000D2500" w:rsidRPr="00FD1B19" w:rsidRDefault="003938BC" w:rsidP="00E11C97">
      <w:pPr>
        <w:pStyle w:val="BodyText"/>
        <w:spacing w:before="122"/>
        <w:jc w:val="both"/>
        <w:rPr>
          <w:b/>
          <w:sz w:val="24"/>
          <w:szCs w:val="24"/>
          <w:lang w:val="sr-Cyrl-RS"/>
        </w:rPr>
      </w:pPr>
      <w:r w:rsidRPr="00FD1B19">
        <w:rPr>
          <w:b/>
          <w:sz w:val="24"/>
          <w:szCs w:val="24"/>
          <w:lang w:val="sr-Cyrl-RS"/>
        </w:rPr>
        <w:t>П</w:t>
      </w:r>
      <w:r w:rsidR="0082457F" w:rsidRPr="00FD1B19">
        <w:rPr>
          <w:b/>
          <w:sz w:val="24"/>
          <w:szCs w:val="24"/>
          <w:lang w:val="sr-Cyrl-RS"/>
        </w:rPr>
        <w:t>ријем услуге</w:t>
      </w:r>
    </w:p>
    <w:p w14:paraId="322D1D6B" w14:textId="77777777" w:rsidR="00AD17CD" w:rsidRPr="00FD1B19" w:rsidRDefault="00AD17CD" w:rsidP="00AD17CD">
      <w:pPr>
        <w:pStyle w:val="BodyText"/>
        <w:ind w:right="19"/>
        <w:jc w:val="both"/>
        <w:rPr>
          <w:sz w:val="24"/>
          <w:szCs w:val="24"/>
          <w:lang w:val="sr-Cyrl-RS"/>
        </w:rPr>
      </w:pPr>
      <w:r w:rsidRPr="00FD1B19">
        <w:rPr>
          <w:sz w:val="24"/>
          <w:szCs w:val="24"/>
          <w:lang w:val="sr-Cyrl-RS"/>
        </w:rPr>
        <w:t>Пружалац услуге доставља Квартални извештај</w:t>
      </w:r>
      <w:r w:rsidR="001C2FF9" w:rsidRPr="00FD1B19">
        <w:rPr>
          <w:sz w:val="24"/>
          <w:szCs w:val="24"/>
          <w:lang w:val="sr-Cyrl-RS"/>
        </w:rPr>
        <w:t xml:space="preserve"> који мора бити одобрен и потписан од стране Корисника услуге. </w:t>
      </w:r>
    </w:p>
    <w:p w14:paraId="07CE650C" w14:textId="77777777" w:rsidR="00AD17CD" w:rsidRPr="00FD1B19" w:rsidRDefault="00AD17CD" w:rsidP="00AD17CD">
      <w:pPr>
        <w:pStyle w:val="BodyText"/>
        <w:ind w:right="19"/>
        <w:jc w:val="both"/>
        <w:rPr>
          <w:sz w:val="24"/>
          <w:szCs w:val="24"/>
          <w:lang w:val="sr-Cyrl-RS"/>
        </w:rPr>
      </w:pPr>
    </w:p>
    <w:p w14:paraId="1407224D" w14:textId="77777777" w:rsidR="00AD17CD" w:rsidRPr="00FD1B19" w:rsidRDefault="00AD17CD" w:rsidP="00AD17CD">
      <w:pPr>
        <w:pStyle w:val="BodyText"/>
        <w:ind w:right="19"/>
        <w:jc w:val="both"/>
        <w:rPr>
          <w:sz w:val="24"/>
          <w:szCs w:val="24"/>
          <w:lang w:val="sr-Cyrl-RS"/>
        </w:rPr>
      </w:pPr>
      <w:r w:rsidRPr="00FD1B19">
        <w:rPr>
          <w:sz w:val="24"/>
          <w:szCs w:val="24"/>
          <w:lang w:val="sr-Cyrl-RS"/>
        </w:rPr>
        <w:t>Корисник услуга има право да, у року од 7 (словима: седам) дана након пријема кварталног извештаја, достави примедбе у писаном облику на исти Пружаоцу услуга или достављени извештај прихвати и одобри у писаном облику.</w:t>
      </w:r>
    </w:p>
    <w:p w14:paraId="70BBAC80" w14:textId="77777777" w:rsidR="00AD17CD" w:rsidRPr="00FD1B19" w:rsidRDefault="00AD17CD" w:rsidP="00AD17CD">
      <w:pPr>
        <w:pStyle w:val="BodyText"/>
        <w:ind w:right="19"/>
        <w:jc w:val="both"/>
        <w:rPr>
          <w:sz w:val="24"/>
          <w:szCs w:val="24"/>
          <w:lang w:val="sr-Cyrl-RS"/>
        </w:rPr>
      </w:pPr>
    </w:p>
    <w:p w14:paraId="6AD5A41B" w14:textId="77777777" w:rsidR="00AD17CD" w:rsidRPr="00FD1B19" w:rsidRDefault="001C2FF9" w:rsidP="00AD17CD">
      <w:pPr>
        <w:pStyle w:val="BodyText"/>
        <w:ind w:right="19"/>
        <w:jc w:val="both"/>
        <w:rPr>
          <w:sz w:val="24"/>
          <w:szCs w:val="24"/>
          <w:lang w:val="sr-Cyrl-RS"/>
        </w:rPr>
      </w:pPr>
      <w:r w:rsidRPr="00FD1B19">
        <w:rPr>
          <w:sz w:val="24"/>
          <w:szCs w:val="24"/>
          <w:lang w:val="sr-Cyrl-RS"/>
        </w:rPr>
        <w:t xml:space="preserve">Пружалац услуга је дужан да </w:t>
      </w:r>
      <w:r w:rsidR="00AD17CD" w:rsidRPr="00FD1B19">
        <w:rPr>
          <w:sz w:val="24"/>
          <w:szCs w:val="24"/>
          <w:lang w:val="sr-Cyrl-RS"/>
        </w:rPr>
        <w:t xml:space="preserve">поступи по писаним примедбама Корисника услуга у року који, у зависности од обима примедби, одређује Корисник услуга у тексту примедби не дужем од 15 (словима: петанест) дана од дана пријема примедби. </w:t>
      </w:r>
    </w:p>
    <w:p w14:paraId="21059885" w14:textId="77777777" w:rsidR="00AD17CD" w:rsidRPr="00FD1B19" w:rsidRDefault="00AD17CD" w:rsidP="00AD17CD">
      <w:pPr>
        <w:pStyle w:val="BodyText"/>
        <w:ind w:right="19"/>
        <w:jc w:val="both"/>
        <w:rPr>
          <w:sz w:val="24"/>
          <w:szCs w:val="24"/>
          <w:lang w:val="sr-Cyrl-RS"/>
        </w:rPr>
      </w:pPr>
    </w:p>
    <w:p w14:paraId="6EB8F1C4" w14:textId="77777777" w:rsidR="00AD17CD" w:rsidRPr="00FD1B19" w:rsidRDefault="00AD17CD" w:rsidP="00AD17CD">
      <w:pPr>
        <w:pStyle w:val="BodyText"/>
        <w:ind w:right="19"/>
        <w:jc w:val="both"/>
        <w:rPr>
          <w:sz w:val="24"/>
          <w:szCs w:val="24"/>
          <w:lang w:val="sr-Cyrl-RS"/>
        </w:rPr>
      </w:pPr>
      <w:r w:rsidRPr="00FD1B19">
        <w:rPr>
          <w:sz w:val="24"/>
          <w:szCs w:val="24"/>
          <w:lang w:val="sr-Cyrl-RS"/>
        </w:rPr>
        <w:t xml:space="preserve">Уколико Пружалац услуга у року који одреди Корисник услуга не поступи по примедбама из неоправданих разлога, Корисник услуга има право да наплати средство обезбеђења дато на има доброг извршења посла или једнострано </w:t>
      </w:r>
      <w:r w:rsidR="001C2FF9" w:rsidRPr="00FD1B19">
        <w:rPr>
          <w:sz w:val="24"/>
          <w:szCs w:val="24"/>
          <w:lang w:val="sr-Cyrl-RS"/>
        </w:rPr>
        <w:t>Уговор.</w:t>
      </w:r>
    </w:p>
    <w:p w14:paraId="481FE909" w14:textId="77777777" w:rsidR="00AD17CD" w:rsidRPr="00FD1B19" w:rsidRDefault="00AD17CD" w:rsidP="00AD17CD">
      <w:pPr>
        <w:pStyle w:val="BodyText"/>
        <w:ind w:right="19"/>
        <w:jc w:val="both"/>
        <w:rPr>
          <w:sz w:val="24"/>
          <w:szCs w:val="24"/>
          <w:lang w:val="sr-Cyrl-RS"/>
        </w:rPr>
      </w:pPr>
    </w:p>
    <w:p w14:paraId="0B3BC96D" w14:textId="77777777" w:rsidR="00AD17CD" w:rsidRPr="00FD1B19" w:rsidRDefault="00AD17CD" w:rsidP="00AD17CD">
      <w:pPr>
        <w:pStyle w:val="BodyText"/>
        <w:ind w:right="19"/>
        <w:jc w:val="both"/>
        <w:rPr>
          <w:sz w:val="24"/>
          <w:szCs w:val="24"/>
          <w:lang w:val="sr-Cyrl-RS"/>
        </w:rPr>
      </w:pPr>
      <w:r w:rsidRPr="00FD1B19">
        <w:rPr>
          <w:sz w:val="24"/>
          <w:szCs w:val="24"/>
          <w:lang w:val="sr-Cyrl-RS"/>
        </w:rPr>
        <w:t>О немогућности поступања по примедбама Корисника услуга у датом року, Пружалац услуга обавештава Корисника услуга у писаном облику најдуже у року од 3 (словима: три) дана од дана пријема примедби Корисника услуга и даје детаљно образложење разлога. У супротном, било који разлози за непоступање у датом року који је одредио Корисник услуга ће се сматрати неоправданим.</w:t>
      </w:r>
    </w:p>
    <w:p w14:paraId="0FAB1532" w14:textId="77777777" w:rsidR="00AD17CD" w:rsidRPr="00FD1B19" w:rsidRDefault="00AD17CD" w:rsidP="00AD17CD">
      <w:pPr>
        <w:pStyle w:val="BodyText"/>
        <w:ind w:right="19"/>
        <w:jc w:val="both"/>
        <w:rPr>
          <w:sz w:val="24"/>
          <w:szCs w:val="24"/>
          <w:lang w:val="sr-Cyrl-RS"/>
        </w:rPr>
      </w:pPr>
    </w:p>
    <w:p w14:paraId="3158D44A" w14:textId="77777777" w:rsidR="00AD17CD" w:rsidRPr="00FD1B19" w:rsidRDefault="00AD17CD" w:rsidP="00AD17CD">
      <w:pPr>
        <w:pStyle w:val="BodyText"/>
        <w:ind w:right="19"/>
        <w:jc w:val="both"/>
        <w:rPr>
          <w:sz w:val="24"/>
          <w:szCs w:val="24"/>
          <w:lang w:val="sr-Cyrl-RS"/>
        </w:rPr>
      </w:pPr>
      <w:r w:rsidRPr="00FD1B19">
        <w:rPr>
          <w:sz w:val="24"/>
          <w:szCs w:val="24"/>
          <w:lang w:val="sr-Cyrl-RS"/>
        </w:rPr>
        <w:t xml:space="preserve">Сви извештаји из овог члана морају бити прихваћени и одобрени од стране овлашћених представника за праћење и реализацију </w:t>
      </w:r>
      <w:r w:rsidR="001C2FF9" w:rsidRPr="00FD1B19">
        <w:rPr>
          <w:sz w:val="24"/>
          <w:szCs w:val="24"/>
          <w:lang w:val="sr-Cyrl-RS"/>
        </w:rPr>
        <w:t>Уговора.</w:t>
      </w:r>
    </w:p>
    <w:p w14:paraId="37D4EC68" w14:textId="77777777" w:rsidR="00AD17CD" w:rsidRPr="00FD1B19" w:rsidRDefault="00AD17CD" w:rsidP="00AD17CD">
      <w:pPr>
        <w:pStyle w:val="BodyText"/>
        <w:ind w:right="19"/>
        <w:jc w:val="both"/>
        <w:rPr>
          <w:sz w:val="24"/>
          <w:szCs w:val="24"/>
          <w:lang w:val="sr-Cyrl-RS"/>
        </w:rPr>
      </w:pPr>
    </w:p>
    <w:p w14:paraId="7E7E1D3B" w14:textId="77777777" w:rsidR="00AD17CD" w:rsidRPr="00FD1B19" w:rsidRDefault="00AD17CD" w:rsidP="00AD17CD">
      <w:pPr>
        <w:pStyle w:val="BodyText"/>
        <w:ind w:right="19"/>
        <w:jc w:val="both"/>
        <w:rPr>
          <w:sz w:val="24"/>
          <w:szCs w:val="24"/>
          <w:lang w:val="sr-Cyrl-RS"/>
        </w:rPr>
      </w:pPr>
      <w:r w:rsidRPr="00FD1B19">
        <w:rPr>
          <w:sz w:val="24"/>
          <w:szCs w:val="24"/>
          <w:lang w:val="sr-Cyrl-RS"/>
        </w:rPr>
        <w:t>Након реализације Услуга Пружалац услуге доставља Кориснику услуге Коначни извештај.</w:t>
      </w:r>
    </w:p>
    <w:p w14:paraId="47345D44" w14:textId="77777777" w:rsidR="00AD17CD" w:rsidRPr="00FD1B19" w:rsidRDefault="00AD17CD" w:rsidP="00AD17CD">
      <w:pPr>
        <w:pStyle w:val="BodyText"/>
        <w:ind w:right="19"/>
        <w:jc w:val="both"/>
        <w:rPr>
          <w:sz w:val="24"/>
          <w:szCs w:val="24"/>
          <w:lang w:val="sr-Cyrl-RS"/>
        </w:rPr>
      </w:pPr>
    </w:p>
    <w:p w14:paraId="3EEAC4DB" w14:textId="77777777" w:rsidR="00AD17CD" w:rsidRPr="00FD1B19" w:rsidRDefault="00AD17CD" w:rsidP="00AD17CD">
      <w:pPr>
        <w:pStyle w:val="BodyText"/>
        <w:ind w:right="19"/>
        <w:jc w:val="both"/>
        <w:rPr>
          <w:sz w:val="24"/>
          <w:szCs w:val="24"/>
          <w:lang w:val="sr-Cyrl-RS"/>
        </w:rPr>
      </w:pPr>
      <w:r w:rsidRPr="00FD1B19">
        <w:rPr>
          <w:sz w:val="24"/>
          <w:szCs w:val="24"/>
          <w:lang w:val="sr-Cyrl-RS"/>
        </w:rPr>
        <w:t xml:space="preserve">Коначни извештај из става 1. овог члана обавезно садржи: преглед свих извршених активности на пружању Услуга, </w:t>
      </w:r>
      <w:r w:rsidR="001C2FF9" w:rsidRPr="00FD1B19">
        <w:rPr>
          <w:sz w:val="24"/>
          <w:szCs w:val="24"/>
          <w:lang w:val="sr-Cyrl-RS"/>
        </w:rPr>
        <w:t>квартално</w:t>
      </w:r>
      <w:r w:rsidRPr="00FD1B19">
        <w:rPr>
          <w:sz w:val="24"/>
          <w:szCs w:val="24"/>
          <w:lang w:val="sr-Cyrl-RS"/>
        </w:rPr>
        <w:t xml:space="preserve"> одобрених извршених уговорних активности. </w:t>
      </w:r>
    </w:p>
    <w:p w14:paraId="4F8EE684" w14:textId="77777777" w:rsidR="00AD17CD" w:rsidRPr="00FD1B19" w:rsidRDefault="00AD17CD" w:rsidP="00AD17CD">
      <w:pPr>
        <w:pStyle w:val="BodyText"/>
        <w:ind w:right="19"/>
        <w:jc w:val="both"/>
        <w:rPr>
          <w:sz w:val="24"/>
          <w:szCs w:val="24"/>
          <w:lang w:val="sr-Cyrl-RS"/>
        </w:rPr>
      </w:pPr>
    </w:p>
    <w:p w14:paraId="382E3171" w14:textId="77777777" w:rsidR="00AD17CD" w:rsidRPr="00FD1B19" w:rsidRDefault="00AD17CD" w:rsidP="00AD17CD">
      <w:pPr>
        <w:pStyle w:val="BodyText"/>
        <w:ind w:right="19"/>
        <w:jc w:val="both"/>
        <w:rPr>
          <w:sz w:val="24"/>
          <w:szCs w:val="24"/>
          <w:lang w:val="sr-Cyrl-RS"/>
        </w:rPr>
      </w:pPr>
      <w:r w:rsidRPr="00FD1B19">
        <w:rPr>
          <w:sz w:val="24"/>
          <w:szCs w:val="24"/>
          <w:lang w:val="sr-Cyrl-RS"/>
        </w:rPr>
        <w:t xml:space="preserve">Корисник услуге има право да достави примедбе у писаном облику на исти Пружаоцу услуга или достављени Коначни извештај прихвати и одобри у писаном облику. </w:t>
      </w:r>
    </w:p>
    <w:p w14:paraId="5F2B8D92" w14:textId="77777777" w:rsidR="00AD17CD" w:rsidRPr="00FD1B19" w:rsidRDefault="00AD17CD" w:rsidP="00AD17CD">
      <w:pPr>
        <w:pStyle w:val="BodyText"/>
        <w:ind w:right="19"/>
        <w:jc w:val="both"/>
        <w:rPr>
          <w:sz w:val="24"/>
          <w:szCs w:val="24"/>
          <w:lang w:val="sr-Cyrl-RS"/>
        </w:rPr>
      </w:pPr>
    </w:p>
    <w:p w14:paraId="24E30BDB" w14:textId="77777777" w:rsidR="00AD17CD" w:rsidRPr="00FD1B19" w:rsidRDefault="00AD17CD" w:rsidP="00AD17CD">
      <w:pPr>
        <w:pStyle w:val="BodyText"/>
        <w:ind w:right="19"/>
        <w:jc w:val="both"/>
        <w:rPr>
          <w:sz w:val="24"/>
          <w:szCs w:val="24"/>
          <w:lang w:val="sr-Cyrl-RS"/>
        </w:rPr>
      </w:pPr>
      <w:r w:rsidRPr="00FD1B19">
        <w:rPr>
          <w:sz w:val="24"/>
          <w:szCs w:val="24"/>
          <w:lang w:val="sr-Cyrl-RS"/>
        </w:rPr>
        <w:t>Пружалац услуга је дужан да поступи по писаним примедбама Корисника услуга у року који у зависности од обима примедби одређује Корисник услуга у тексту примедби, а који рок не може бити дужи од 20 (словима: двадесет) дана.</w:t>
      </w:r>
    </w:p>
    <w:p w14:paraId="354AA707" w14:textId="77777777" w:rsidR="00AD17CD" w:rsidRPr="00FD1B19" w:rsidRDefault="00AD17CD" w:rsidP="00AD17CD">
      <w:pPr>
        <w:pStyle w:val="BodyText"/>
        <w:ind w:right="19"/>
        <w:jc w:val="both"/>
        <w:rPr>
          <w:sz w:val="24"/>
          <w:szCs w:val="24"/>
          <w:lang w:val="sr-Cyrl-RS"/>
        </w:rPr>
      </w:pPr>
    </w:p>
    <w:p w14:paraId="0BF6828D" w14:textId="77777777" w:rsidR="00AD17CD" w:rsidRPr="00FD1B19" w:rsidRDefault="00AD17CD" w:rsidP="00AD17CD">
      <w:pPr>
        <w:pStyle w:val="BodyText"/>
        <w:ind w:right="19"/>
        <w:jc w:val="both"/>
        <w:rPr>
          <w:sz w:val="24"/>
          <w:szCs w:val="24"/>
          <w:lang w:val="sr-Cyrl-RS"/>
        </w:rPr>
      </w:pPr>
      <w:r w:rsidRPr="00FD1B19">
        <w:rPr>
          <w:sz w:val="24"/>
          <w:szCs w:val="24"/>
          <w:lang w:val="sr-Cyrl-RS"/>
        </w:rPr>
        <w:t xml:space="preserve">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w:t>
      </w:r>
      <w:r w:rsidR="001C2FF9" w:rsidRPr="00FD1B19">
        <w:rPr>
          <w:sz w:val="24"/>
          <w:szCs w:val="24"/>
          <w:lang w:val="sr-Cyrl-RS"/>
        </w:rPr>
        <w:t>Уговор</w:t>
      </w:r>
      <w:r w:rsidRPr="00FD1B19">
        <w:rPr>
          <w:sz w:val="24"/>
          <w:szCs w:val="24"/>
          <w:lang w:val="sr-Cyrl-RS"/>
        </w:rPr>
        <w:t>.</w:t>
      </w:r>
    </w:p>
    <w:p w14:paraId="0AFB07E2" w14:textId="77777777" w:rsidR="00AD17CD" w:rsidRPr="00FD1B19" w:rsidRDefault="00AD17CD" w:rsidP="00AD17CD">
      <w:pPr>
        <w:pStyle w:val="BodyText"/>
        <w:ind w:right="19"/>
        <w:jc w:val="both"/>
        <w:rPr>
          <w:sz w:val="24"/>
          <w:szCs w:val="24"/>
          <w:lang w:val="sr-Cyrl-RS"/>
        </w:rPr>
      </w:pPr>
    </w:p>
    <w:p w14:paraId="5B6A2677" w14:textId="77777777" w:rsidR="00AD17CD" w:rsidRPr="00F021B2" w:rsidRDefault="00AD17CD" w:rsidP="00AD17CD">
      <w:pPr>
        <w:pStyle w:val="BodyText"/>
        <w:ind w:right="19"/>
        <w:jc w:val="both"/>
        <w:rPr>
          <w:sz w:val="24"/>
          <w:szCs w:val="24"/>
          <w:lang w:val="sr-Cyrl-RS"/>
        </w:rPr>
      </w:pPr>
      <w:r w:rsidRPr="00FD1B19">
        <w:rPr>
          <w:sz w:val="24"/>
          <w:szCs w:val="24"/>
          <w:lang w:val="sr-Cyrl-RS"/>
        </w:rPr>
        <w:t>О немогућности поступања по примедбама Коринсика услуге у датом року, Пружалац услуга обавештава Корисника услуга у писаном облику најдуже у року од 3 (словима: три) дана од дана пријема примедби Корисника услуга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r w:rsidRPr="003938BC">
        <w:rPr>
          <w:sz w:val="24"/>
          <w:szCs w:val="24"/>
          <w:lang w:val="sr-Cyrl-RS"/>
        </w:rPr>
        <w:t>.</w:t>
      </w:r>
    </w:p>
    <w:p w14:paraId="12529A5F" w14:textId="77777777" w:rsidR="00AD17CD" w:rsidRPr="00843C1E" w:rsidRDefault="00AD17CD" w:rsidP="00E11C97">
      <w:pPr>
        <w:pStyle w:val="BodyText"/>
        <w:spacing w:before="122"/>
        <w:jc w:val="both"/>
        <w:rPr>
          <w:b/>
          <w:sz w:val="24"/>
          <w:szCs w:val="24"/>
          <w:lang w:val="sr-Cyrl-RS"/>
        </w:rPr>
      </w:pPr>
    </w:p>
    <w:p w14:paraId="4DF9BFFE" w14:textId="77777777" w:rsidR="006F2E07" w:rsidRDefault="006F2E07" w:rsidP="0082457F">
      <w:pPr>
        <w:pStyle w:val="BodyText"/>
        <w:spacing w:before="122"/>
        <w:jc w:val="both"/>
        <w:rPr>
          <w:sz w:val="24"/>
          <w:szCs w:val="24"/>
          <w:lang w:val="sr-Cyrl-RS"/>
        </w:rPr>
      </w:pPr>
    </w:p>
    <w:p w14:paraId="0147641F" w14:textId="77777777" w:rsidR="006F2E07" w:rsidRDefault="006F2E07" w:rsidP="0082457F">
      <w:pPr>
        <w:pStyle w:val="BodyText"/>
        <w:spacing w:before="122"/>
        <w:jc w:val="both"/>
        <w:rPr>
          <w:sz w:val="24"/>
          <w:szCs w:val="24"/>
          <w:lang w:val="sr-Cyrl-RS"/>
        </w:rPr>
      </w:pPr>
    </w:p>
    <w:p w14:paraId="2AD89B81" w14:textId="77777777" w:rsidR="006F2E07" w:rsidRDefault="006F2E07" w:rsidP="0082457F">
      <w:pPr>
        <w:pStyle w:val="BodyText"/>
        <w:spacing w:before="122"/>
        <w:jc w:val="both"/>
        <w:rPr>
          <w:sz w:val="24"/>
          <w:szCs w:val="24"/>
          <w:lang w:val="sr-Cyrl-RS"/>
        </w:rPr>
      </w:pPr>
    </w:p>
    <w:p w14:paraId="51B178F1" w14:textId="77777777" w:rsidR="00FD1B19" w:rsidRDefault="00FD1B19" w:rsidP="0082457F">
      <w:pPr>
        <w:pStyle w:val="BodyText"/>
        <w:spacing w:before="122"/>
        <w:jc w:val="both"/>
        <w:rPr>
          <w:sz w:val="24"/>
          <w:szCs w:val="24"/>
          <w:lang w:val="sr-Cyrl-RS"/>
        </w:rPr>
      </w:pPr>
    </w:p>
    <w:p w14:paraId="20798487" w14:textId="77777777" w:rsidR="00FD1B19" w:rsidRDefault="00FD1B19" w:rsidP="0082457F">
      <w:pPr>
        <w:pStyle w:val="BodyText"/>
        <w:spacing w:before="122"/>
        <w:jc w:val="both"/>
        <w:rPr>
          <w:sz w:val="24"/>
          <w:szCs w:val="24"/>
          <w:lang w:val="sr-Cyrl-RS"/>
        </w:rPr>
      </w:pPr>
    </w:p>
    <w:p w14:paraId="70DDF3C0" w14:textId="77777777" w:rsidR="00FD1B19" w:rsidRDefault="00FD1B19" w:rsidP="0082457F">
      <w:pPr>
        <w:pStyle w:val="BodyText"/>
        <w:spacing w:before="122"/>
        <w:jc w:val="both"/>
        <w:rPr>
          <w:sz w:val="24"/>
          <w:szCs w:val="24"/>
          <w:lang w:val="sr-Cyrl-RS"/>
        </w:rPr>
      </w:pPr>
    </w:p>
    <w:p w14:paraId="0DDCFC3F" w14:textId="77777777" w:rsidR="00FD1B19" w:rsidRDefault="00FD1B19" w:rsidP="0082457F">
      <w:pPr>
        <w:pStyle w:val="BodyText"/>
        <w:spacing w:before="122"/>
        <w:jc w:val="both"/>
        <w:rPr>
          <w:sz w:val="24"/>
          <w:szCs w:val="24"/>
          <w:lang w:val="sr-Cyrl-RS"/>
        </w:rPr>
      </w:pPr>
    </w:p>
    <w:p w14:paraId="71C5BB26" w14:textId="77777777" w:rsidR="00FD1B19" w:rsidRDefault="00FD1B19" w:rsidP="0082457F">
      <w:pPr>
        <w:pStyle w:val="BodyText"/>
        <w:spacing w:before="122"/>
        <w:jc w:val="both"/>
        <w:rPr>
          <w:sz w:val="24"/>
          <w:szCs w:val="24"/>
          <w:lang w:val="sr-Cyrl-RS"/>
        </w:rPr>
      </w:pPr>
    </w:p>
    <w:p w14:paraId="49A99ED5" w14:textId="77777777" w:rsidR="00FD1B19" w:rsidRDefault="00FD1B19" w:rsidP="0082457F">
      <w:pPr>
        <w:pStyle w:val="BodyText"/>
        <w:spacing w:before="122"/>
        <w:jc w:val="both"/>
        <w:rPr>
          <w:sz w:val="24"/>
          <w:szCs w:val="24"/>
          <w:lang w:val="sr-Cyrl-RS"/>
        </w:rPr>
      </w:pPr>
    </w:p>
    <w:p w14:paraId="0B3F3F4D" w14:textId="77777777" w:rsidR="00FD1B19" w:rsidRDefault="00FD1B19" w:rsidP="0082457F">
      <w:pPr>
        <w:pStyle w:val="BodyText"/>
        <w:spacing w:before="122"/>
        <w:jc w:val="both"/>
        <w:rPr>
          <w:sz w:val="24"/>
          <w:szCs w:val="24"/>
          <w:lang w:val="sr-Cyrl-RS"/>
        </w:rPr>
      </w:pPr>
    </w:p>
    <w:p w14:paraId="146C325C" w14:textId="77777777" w:rsidR="00FD1B19" w:rsidRDefault="00FD1B19" w:rsidP="0082457F">
      <w:pPr>
        <w:pStyle w:val="BodyText"/>
        <w:spacing w:before="122"/>
        <w:jc w:val="both"/>
        <w:rPr>
          <w:sz w:val="24"/>
          <w:szCs w:val="24"/>
          <w:lang w:val="sr-Cyrl-RS"/>
        </w:rPr>
      </w:pPr>
    </w:p>
    <w:p w14:paraId="15D4AE8B" w14:textId="77777777" w:rsidR="00FD1B19" w:rsidRDefault="00FD1B19" w:rsidP="0082457F">
      <w:pPr>
        <w:pStyle w:val="BodyText"/>
        <w:spacing w:before="122"/>
        <w:jc w:val="both"/>
        <w:rPr>
          <w:sz w:val="24"/>
          <w:szCs w:val="24"/>
          <w:lang w:val="sr-Cyrl-RS"/>
        </w:rPr>
      </w:pPr>
    </w:p>
    <w:p w14:paraId="1B38CA0A" w14:textId="77777777" w:rsidR="00FD1B19" w:rsidRDefault="00FD1B19" w:rsidP="0082457F">
      <w:pPr>
        <w:pStyle w:val="BodyText"/>
        <w:spacing w:before="122"/>
        <w:jc w:val="both"/>
        <w:rPr>
          <w:sz w:val="24"/>
          <w:szCs w:val="24"/>
          <w:lang w:val="sr-Cyrl-RS"/>
        </w:rPr>
      </w:pPr>
    </w:p>
    <w:p w14:paraId="6CAB964E" w14:textId="77777777" w:rsidR="00FD1B19" w:rsidRDefault="00FD1B19" w:rsidP="0082457F">
      <w:pPr>
        <w:pStyle w:val="BodyText"/>
        <w:spacing w:before="122"/>
        <w:jc w:val="both"/>
        <w:rPr>
          <w:sz w:val="24"/>
          <w:szCs w:val="24"/>
          <w:lang w:val="sr-Cyrl-RS"/>
        </w:rPr>
      </w:pPr>
    </w:p>
    <w:p w14:paraId="0DB222C7" w14:textId="77777777" w:rsidR="00FD1B19" w:rsidRDefault="00FD1B19" w:rsidP="0082457F">
      <w:pPr>
        <w:pStyle w:val="BodyText"/>
        <w:spacing w:before="122"/>
        <w:jc w:val="both"/>
        <w:rPr>
          <w:sz w:val="24"/>
          <w:szCs w:val="24"/>
          <w:lang w:val="sr-Cyrl-RS"/>
        </w:rPr>
      </w:pPr>
    </w:p>
    <w:p w14:paraId="05ECEA43" w14:textId="77777777" w:rsidR="00FD1B19" w:rsidRDefault="00FD1B19" w:rsidP="0082457F">
      <w:pPr>
        <w:pStyle w:val="BodyText"/>
        <w:spacing w:before="122"/>
        <w:jc w:val="both"/>
        <w:rPr>
          <w:sz w:val="24"/>
          <w:szCs w:val="24"/>
          <w:lang w:val="sr-Cyrl-RS"/>
        </w:rPr>
      </w:pPr>
    </w:p>
    <w:p w14:paraId="6CE3C821" w14:textId="77777777" w:rsidR="00FD1B19" w:rsidRDefault="00FD1B19" w:rsidP="0082457F">
      <w:pPr>
        <w:pStyle w:val="BodyText"/>
        <w:spacing w:before="122"/>
        <w:jc w:val="both"/>
        <w:rPr>
          <w:sz w:val="24"/>
          <w:szCs w:val="24"/>
          <w:lang w:val="sr-Cyrl-RS"/>
        </w:rPr>
      </w:pPr>
    </w:p>
    <w:p w14:paraId="7981983D" w14:textId="77777777" w:rsidR="00FD1B19" w:rsidRDefault="00FD1B19" w:rsidP="0082457F">
      <w:pPr>
        <w:pStyle w:val="BodyText"/>
        <w:spacing w:before="122"/>
        <w:jc w:val="both"/>
        <w:rPr>
          <w:sz w:val="24"/>
          <w:szCs w:val="24"/>
          <w:lang w:val="sr-Cyrl-RS"/>
        </w:rPr>
      </w:pPr>
    </w:p>
    <w:p w14:paraId="7BBA5EE8" w14:textId="77777777" w:rsidR="00FD1B19" w:rsidRDefault="00FD1B19" w:rsidP="0082457F">
      <w:pPr>
        <w:pStyle w:val="BodyText"/>
        <w:spacing w:before="122"/>
        <w:jc w:val="both"/>
        <w:rPr>
          <w:sz w:val="24"/>
          <w:szCs w:val="24"/>
          <w:lang w:val="sr-Cyrl-RS"/>
        </w:rPr>
      </w:pPr>
    </w:p>
    <w:p w14:paraId="37D7E923" w14:textId="77777777" w:rsidR="00FD1B19" w:rsidRDefault="00FD1B19" w:rsidP="0082457F">
      <w:pPr>
        <w:pStyle w:val="BodyText"/>
        <w:spacing w:before="122"/>
        <w:jc w:val="both"/>
        <w:rPr>
          <w:sz w:val="24"/>
          <w:szCs w:val="24"/>
          <w:lang w:val="sr-Cyrl-RS"/>
        </w:rPr>
      </w:pPr>
    </w:p>
    <w:p w14:paraId="7117AB1E" w14:textId="77777777" w:rsidR="00FD1B19" w:rsidRDefault="00FD1B19" w:rsidP="0082457F">
      <w:pPr>
        <w:pStyle w:val="BodyText"/>
        <w:spacing w:before="122"/>
        <w:jc w:val="both"/>
        <w:rPr>
          <w:sz w:val="24"/>
          <w:szCs w:val="24"/>
          <w:lang w:val="sr-Cyrl-RS"/>
        </w:rPr>
      </w:pPr>
    </w:p>
    <w:p w14:paraId="340CA213" w14:textId="77777777" w:rsidR="00FD1B19" w:rsidRDefault="00FD1B19" w:rsidP="0082457F">
      <w:pPr>
        <w:pStyle w:val="BodyText"/>
        <w:spacing w:before="122"/>
        <w:jc w:val="both"/>
        <w:rPr>
          <w:sz w:val="24"/>
          <w:szCs w:val="24"/>
          <w:lang w:val="sr-Cyrl-RS"/>
        </w:rPr>
      </w:pPr>
    </w:p>
    <w:p w14:paraId="63B27643" w14:textId="77777777" w:rsidR="00FD1B19" w:rsidRDefault="00FD1B19" w:rsidP="0082457F">
      <w:pPr>
        <w:pStyle w:val="BodyText"/>
        <w:spacing w:before="122"/>
        <w:jc w:val="both"/>
        <w:rPr>
          <w:sz w:val="24"/>
          <w:szCs w:val="24"/>
          <w:lang w:val="sr-Cyrl-RS"/>
        </w:rPr>
      </w:pPr>
    </w:p>
    <w:p w14:paraId="506FCD7E" w14:textId="77777777" w:rsidR="00FD1B19" w:rsidRDefault="00FD1B19" w:rsidP="0082457F">
      <w:pPr>
        <w:pStyle w:val="BodyText"/>
        <w:spacing w:before="122"/>
        <w:jc w:val="both"/>
        <w:rPr>
          <w:sz w:val="24"/>
          <w:szCs w:val="24"/>
          <w:lang w:val="sr-Cyrl-RS"/>
        </w:rPr>
      </w:pPr>
    </w:p>
    <w:p w14:paraId="6C2B3CDA" w14:textId="77777777" w:rsidR="00FD1B19" w:rsidRDefault="00FD1B19" w:rsidP="0082457F">
      <w:pPr>
        <w:pStyle w:val="BodyText"/>
        <w:spacing w:before="122"/>
        <w:jc w:val="both"/>
        <w:rPr>
          <w:sz w:val="24"/>
          <w:szCs w:val="24"/>
          <w:lang w:val="sr-Cyrl-RS"/>
        </w:rPr>
      </w:pPr>
    </w:p>
    <w:p w14:paraId="51CA6E7B" w14:textId="77777777" w:rsidR="00FD1B19" w:rsidRDefault="00FD1B19" w:rsidP="0082457F">
      <w:pPr>
        <w:pStyle w:val="BodyText"/>
        <w:spacing w:before="122"/>
        <w:jc w:val="both"/>
        <w:rPr>
          <w:sz w:val="24"/>
          <w:szCs w:val="24"/>
          <w:lang w:val="sr-Cyrl-RS"/>
        </w:rPr>
      </w:pPr>
    </w:p>
    <w:p w14:paraId="5DFD451D" w14:textId="77777777" w:rsidR="00FD1B19" w:rsidRDefault="00FD1B19" w:rsidP="0082457F">
      <w:pPr>
        <w:pStyle w:val="BodyText"/>
        <w:spacing w:before="122"/>
        <w:jc w:val="both"/>
        <w:rPr>
          <w:sz w:val="24"/>
          <w:szCs w:val="24"/>
          <w:lang w:val="sr-Cyrl-RS"/>
        </w:rPr>
      </w:pPr>
    </w:p>
    <w:p w14:paraId="585160F8" w14:textId="77777777" w:rsidR="00FD1B19" w:rsidRDefault="00FD1B19" w:rsidP="0082457F">
      <w:pPr>
        <w:pStyle w:val="BodyText"/>
        <w:spacing w:before="122"/>
        <w:jc w:val="both"/>
        <w:rPr>
          <w:sz w:val="24"/>
          <w:szCs w:val="24"/>
          <w:lang w:val="sr-Cyrl-RS"/>
        </w:rPr>
      </w:pPr>
    </w:p>
    <w:p w14:paraId="52D27E14" w14:textId="77777777" w:rsidR="006F2E07" w:rsidRDefault="006F2E07" w:rsidP="0082457F">
      <w:pPr>
        <w:pStyle w:val="BodyText"/>
        <w:spacing w:before="122"/>
        <w:jc w:val="both"/>
        <w:rPr>
          <w:sz w:val="24"/>
          <w:szCs w:val="24"/>
          <w:lang w:val="sr-Cyrl-RS"/>
        </w:rPr>
      </w:pPr>
    </w:p>
    <w:p w14:paraId="703B9EEA" w14:textId="77777777" w:rsidR="00EB602E" w:rsidRPr="00843C1E" w:rsidRDefault="006F2E07" w:rsidP="006F2E07">
      <w:pPr>
        <w:pStyle w:val="Heading2"/>
        <w:tabs>
          <w:tab w:val="left" w:pos="540"/>
        </w:tabs>
        <w:spacing w:before="89"/>
        <w:ind w:left="391" w:right="722"/>
        <w:jc w:val="left"/>
        <w:rPr>
          <w:sz w:val="24"/>
          <w:szCs w:val="24"/>
          <w:lang w:val="sr-Cyrl-RS"/>
        </w:rPr>
      </w:pPr>
      <w:r>
        <w:rPr>
          <w:sz w:val="24"/>
          <w:szCs w:val="24"/>
          <w:lang w:val="sr-Cyrl-RS"/>
        </w:rPr>
        <w:lastRenderedPageBreak/>
        <w:t xml:space="preserve">4. </w:t>
      </w:r>
      <w:r w:rsidR="002B7E36" w:rsidRPr="00843C1E">
        <w:rPr>
          <w:sz w:val="24"/>
          <w:szCs w:val="24"/>
          <w:lang w:val="sr-Cyrl-RS"/>
        </w:rPr>
        <w:t>УСЛОВИ ЗА УЧЕШЋЕ ИЗ ЧЛАНА 75. и 76. ЗАКОНА И УПУТСТВО КАКО СЕ ДОКАЗУЈЕ ИСПУЊЕНОСТ ТИХ</w:t>
      </w:r>
      <w:r w:rsidR="002B7E36" w:rsidRPr="00843C1E">
        <w:rPr>
          <w:spacing w:val="-4"/>
          <w:sz w:val="24"/>
          <w:szCs w:val="24"/>
          <w:lang w:val="sr-Cyrl-RS"/>
        </w:rPr>
        <w:t xml:space="preserve"> </w:t>
      </w:r>
      <w:r w:rsidR="002B7E36" w:rsidRPr="00843C1E">
        <w:rPr>
          <w:sz w:val="24"/>
          <w:szCs w:val="24"/>
          <w:lang w:val="sr-Cyrl-RS"/>
        </w:rPr>
        <w:t>УСЛОВА</w:t>
      </w:r>
    </w:p>
    <w:p w14:paraId="3A4C70D8" w14:textId="77777777" w:rsidR="00EB602E" w:rsidRPr="00843C1E" w:rsidRDefault="00EB602E">
      <w:pPr>
        <w:pStyle w:val="BodyText"/>
        <w:spacing w:before="1"/>
        <w:rPr>
          <w:b/>
          <w:sz w:val="24"/>
          <w:szCs w:val="24"/>
          <w:lang w:val="sr-Cyrl-RS"/>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701846" w:rsidRPr="00843C1E" w14:paraId="61A979E6" w14:textId="77777777" w:rsidTr="00574056">
        <w:trPr>
          <w:trHeight w:val="583"/>
          <w:jc w:val="center"/>
        </w:trPr>
        <w:tc>
          <w:tcPr>
            <w:tcW w:w="729" w:type="dxa"/>
            <w:shd w:val="clear" w:color="auto" w:fill="F2F2F2" w:themeFill="background1" w:themeFillShade="F2"/>
            <w:vAlign w:val="center"/>
          </w:tcPr>
          <w:p w14:paraId="2191CF6F" w14:textId="77777777" w:rsidR="00701846" w:rsidRPr="00843C1E" w:rsidRDefault="00701846" w:rsidP="00701846">
            <w:pPr>
              <w:widowControl/>
              <w:autoSpaceDE/>
              <w:autoSpaceDN/>
              <w:contextualSpacing/>
              <w:jc w:val="center"/>
              <w:rPr>
                <w:rFonts w:eastAsia="Times New Roman"/>
                <w:b/>
                <w:sz w:val="24"/>
                <w:szCs w:val="24"/>
                <w:lang w:val="sr-Cyrl-RS"/>
              </w:rPr>
            </w:pPr>
            <w:r w:rsidRPr="00843C1E">
              <w:rPr>
                <w:rFonts w:eastAsia="Times New Roman"/>
                <w:b/>
                <w:sz w:val="24"/>
                <w:szCs w:val="24"/>
                <w:lang w:val="sr-Cyrl-RS"/>
              </w:rPr>
              <w:t>Ред. бр.</w:t>
            </w:r>
          </w:p>
        </w:tc>
        <w:tc>
          <w:tcPr>
            <w:tcW w:w="8430" w:type="dxa"/>
            <w:shd w:val="clear" w:color="auto" w:fill="F2F2F2" w:themeFill="background1" w:themeFillShade="F2"/>
            <w:vAlign w:val="center"/>
          </w:tcPr>
          <w:p w14:paraId="71CF9B4E" w14:textId="77777777" w:rsidR="00701846" w:rsidRPr="00843C1E" w:rsidRDefault="00701846" w:rsidP="00701846">
            <w:pPr>
              <w:widowControl/>
              <w:autoSpaceDE/>
              <w:autoSpaceDN/>
              <w:ind w:right="-180"/>
              <w:contextualSpacing/>
              <w:jc w:val="center"/>
              <w:rPr>
                <w:rFonts w:eastAsia="Times New Roman"/>
                <w:b/>
                <w:sz w:val="24"/>
                <w:szCs w:val="24"/>
                <w:lang w:val="sr-Cyrl-RS"/>
              </w:rPr>
            </w:pPr>
            <w:r w:rsidRPr="00843C1E">
              <w:rPr>
                <w:rFonts w:eastAsia="Times New Roman"/>
                <w:b/>
                <w:sz w:val="24"/>
                <w:szCs w:val="24"/>
                <w:lang w:val="sr-Cyrl-RS"/>
              </w:rPr>
              <w:t xml:space="preserve">4.1  ОБАВЕЗНИ УСЛОВИ </w:t>
            </w:r>
          </w:p>
          <w:p w14:paraId="4485F233" w14:textId="77777777" w:rsidR="00701846" w:rsidRPr="00843C1E" w:rsidRDefault="00701846" w:rsidP="00701846">
            <w:pPr>
              <w:widowControl/>
              <w:autoSpaceDE/>
              <w:autoSpaceDN/>
              <w:contextualSpacing/>
              <w:jc w:val="center"/>
              <w:rPr>
                <w:rFonts w:eastAsia="Times New Roman"/>
                <w:b/>
                <w:color w:val="FF0000"/>
                <w:sz w:val="24"/>
                <w:szCs w:val="24"/>
                <w:lang w:val="sr-Cyrl-RS"/>
              </w:rPr>
            </w:pPr>
            <w:r w:rsidRPr="00843C1E">
              <w:rPr>
                <w:rFonts w:eastAsia="Times New Roman"/>
                <w:b/>
                <w:sz w:val="24"/>
                <w:szCs w:val="24"/>
                <w:lang w:val="sr-Cyrl-RS"/>
              </w:rPr>
              <w:t>ЗА УЧЕШЋЕ У ПОСТУПКУ ЈАВНЕ НАБАВКЕ ИЗ ЧЛАНА 75. ЗАКОНА</w:t>
            </w:r>
          </w:p>
        </w:tc>
      </w:tr>
      <w:tr w:rsidR="00701846" w:rsidRPr="00843C1E" w14:paraId="147F627C" w14:textId="77777777" w:rsidTr="00574056">
        <w:trPr>
          <w:jc w:val="center"/>
        </w:trPr>
        <w:tc>
          <w:tcPr>
            <w:tcW w:w="729" w:type="dxa"/>
            <w:vAlign w:val="center"/>
          </w:tcPr>
          <w:p w14:paraId="3DB6518F" w14:textId="77777777" w:rsidR="00701846" w:rsidRPr="00843C1E" w:rsidRDefault="00701846" w:rsidP="00701846">
            <w:pPr>
              <w:widowControl/>
              <w:autoSpaceDE/>
              <w:autoSpaceDN/>
              <w:spacing w:before="120"/>
              <w:jc w:val="center"/>
              <w:rPr>
                <w:rFonts w:eastAsia="Times New Roman"/>
                <w:sz w:val="24"/>
                <w:szCs w:val="24"/>
                <w:lang w:val="sr-Cyrl-RS"/>
              </w:rPr>
            </w:pPr>
            <w:r w:rsidRPr="00843C1E">
              <w:rPr>
                <w:rFonts w:eastAsia="Times New Roman"/>
                <w:sz w:val="24"/>
                <w:szCs w:val="24"/>
                <w:lang w:val="sr-Cyrl-RS"/>
              </w:rPr>
              <w:t>1.</w:t>
            </w:r>
          </w:p>
        </w:tc>
        <w:tc>
          <w:tcPr>
            <w:tcW w:w="8430" w:type="dxa"/>
            <w:vAlign w:val="center"/>
          </w:tcPr>
          <w:p w14:paraId="1663AF19"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Услов</w:t>
            </w:r>
          </w:p>
          <w:p w14:paraId="094104E3" w14:textId="77777777" w:rsidR="00701846" w:rsidRPr="00843C1E" w:rsidRDefault="00701846" w:rsidP="00701846">
            <w:pPr>
              <w:widowControl/>
              <w:adjustRightInd w:val="0"/>
              <w:contextualSpacing/>
              <w:jc w:val="both"/>
              <w:rPr>
                <w:rFonts w:eastAsia="Times New Roman"/>
                <w:sz w:val="24"/>
                <w:szCs w:val="24"/>
                <w:lang w:val="sr-Cyrl-RS"/>
              </w:rPr>
            </w:pPr>
            <w:r w:rsidRPr="00843C1E">
              <w:rPr>
                <w:rFonts w:eastAsia="Times New Roman"/>
                <w:sz w:val="24"/>
                <w:szCs w:val="24"/>
                <w:lang w:val="sr-Cyrl-RS"/>
              </w:rPr>
              <w:t>Да је понуђач регистрован код надлежног органа, односно уписан у одговарајући регистар;</w:t>
            </w:r>
          </w:p>
          <w:p w14:paraId="1E6531CA"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 xml:space="preserve">Доказ </w:t>
            </w:r>
          </w:p>
          <w:p w14:paraId="2B33C423" w14:textId="77777777" w:rsidR="00701846" w:rsidRPr="00843C1E" w:rsidRDefault="00701846" w:rsidP="00701846">
            <w:pPr>
              <w:widowControl/>
              <w:tabs>
                <w:tab w:val="left" w:pos="680"/>
              </w:tabs>
              <w:autoSpaceDE/>
              <w:autoSpaceDN/>
              <w:snapToGrid w:val="0"/>
              <w:contextualSpacing/>
              <w:jc w:val="both"/>
              <w:rPr>
                <w:rFonts w:eastAsia="Calibri"/>
                <w:sz w:val="24"/>
                <w:szCs w:val="24"/>
                <w:lang w:val="sr-Cyrl-RS"/>
              </w:rPr>
            </w:pPr>
            <w:r w:rsidRPr="00843C1E">
              <w:rPr>
                <w:rFonts w:eastAsia="Calibri"/>
                <w:sz w:val="24"/>
                <w:szCs w:val="24"/>
                <w:lang w:val="sr-Cyrl-RS"/>
              </w:rPr>
              <w:t xml:space="preserve">- </w:t>
            </w:r>
            <w:r w:rsidRPr="00843C1E">
              <w:rPr>
                <w:rFonts w:eastAsia="Calibri"/>
                <w:b/>
                <w:sz w:val="24"/>
                <w:szCs w:val="24"/>
                <w:lang w:val="sr-Cyrl-RS"/>
              </w:rPr>
              <w:t xml:space="preserve">за правно лице: </w:t>
            </w:r>
            <w:r w:rsidRPr="00843C1E">
              <w:rPr>
                <w:rFonts w:eastAsia="Calibri"/>
                <w:sz w:val="24"/>
                <w:szCs w:val="24"/>
                <w:lang w:val="sr-Cyrl-RS"/>
              </w:rPr>
              <w:t xml:space="preserve">Извод из регистра Агенције за привредне регистре, односно извод из регистра надлежног Привредног суда </w:t>
            </w:r>
          </w:p>
          <w:p w14:paraId="7BF83D91" w14:textId="77777777" w:rsidR="00701846" w:rsidRPr="00843C1E" w:rsidRDefault="00701846" w:rsidP="00701846">
            <w:pPr>
              <w:widowControl/>
              <w:tabs>
                <w:tab w:val="left" w:pos="680"/>
              </w:tabs>
              <w:autoSpaceDE/>
              <w:autoSpaceDN/>
              <w:snapToGrid w:val="0"/>
              <w:contextualSpacing/>
              <w:jc w:val="both"/>
              <w:rPr>
                <w:rFonts w:eastAsia="Calibri"/>
                <w:sz w:val="24"/>
                <w:szCs w:val="24"/>
                <w:lang w:val="sr-Cyrl-RS"/>
              </w:rPr>
            </w:pPr>
            <w:r w:rsidRPr="00843C1E">
              <w:rPr>
                <w:rFonts w:eastAsia="Calibri"/>
                <w:sz w:val="24"/>
                <w:szCs w:val="24"/>
                <w:lang w:val="sr-Cyrl-RS"/>
              </w:rPr>
              <w:t xml:space="preserve">- </w:t>
            </w:r>
            <w:r w:rsidRPr="00843C1E">
              <w:rPr>
                <w:rFonts w:eastAsia="Calibri"/>
                <w:b/>
                <w:sz w:val="24"/>
                <w:szCs w:val="24"/>
                <w:lang w:val="sr-Cyrl-RS"/>
              </w:rPr>
              <w:t xml:space="preserve">за предузетнике: </w:t>
            </w:r>
            <w:r w:rsidRPr="00843C1E">
              <w:rPr>
                <w:rFonts w:eastAsia="Calibri"/>
                <w:sz w:val="24"/>
                <w:szCs w:val="24"/>
                <w:lang w:val="sr-Cyrl-RS"/>
              </w:rPr>
              <w:t xml:space="preserve">Извод из регистра Агенције за привредне регистре, односно извод из одговарајућег регистра </w:t>
            </w:r>
          </w:p>
          <w:p w14:paraId="7D5ECF1F" w14:textId="77777777" w:rsidR="00701846" w:rsidRPr="00843C1E" w:rsidRDefault="00701846" w:rsidP="00701846">
            <w:pPr>
              <w:widowControl/>
              <w:adjustRightInd w:val="0"/>
              <w:contextualSpacing/>
              <w:jc w:val="both"/>
              <w:rPr>
                <w:rFonts w:eastAsia="Calibri"/>
                <w:i/>
                <w:sz w:val="24"/>
                <w:szCs w:val="24"/>
                <w:lang w:val="sr-Cyrl-RS"/>
              </w:rPr>
            </w:pPr>
            <w:r w:rsidRPr="00843C1E">
              <w:rPr>
                <w:rFonts w:eastAsia="Calibri"/>
                <w:i/>
                <w:sz w:val="24"/>
                <w:szCs w:val="24"/>
                <w:lang w:val="sr-Cyrl-RS"/>
              </w:rPr>
              <w:t xml:space="preserve">Напомена: </w:t>
            </w:r>
          </w:p>
          <w:p w14:paraId="393CC462"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Calibri"/>
                <w:i/>
                <w:sz w:val="24"/>
                <w:szCs w:val="24"/>
                <w:lang w:val="sr-Cyrl-RS"/>
              </w:rPr>
            </w:pPr>
            <w:r w:rsidRPr="00843C1E">
              <w:rPr>
                <w:rFonts w:eastAsia="Calibri"/>
                <w:i/>
                <w:sz w:val="24"/>
                <w:szCs w:val="24"/>
                <w:lang w:val="sr-Cyrl-RS"/>
              </w:rPr>
              <w:t>У случају да понуду подноси група понуђача, овај доказ доставити за сваког члана групе понуђача</w:t>
            </w:r>
          </w:p>
          <w:p w14:paraId="6B46C1A2"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Times New Roman"/>
                <w:sz w:val="24"/>
                <w:szCs w:val="24"/>
                <w:lang w:val="sr-Cyrl-RS"/>
              </w:rPr>
            </w:pPr>
            <w:r w:rsidRPr="00843C1E">
              <w:rPr>
                <w:rFonts w:eastAsia="Calibri"/>
                <w:i/>
                <w:sz w:val="24"/>
                <w:szCs w:val="24"/>
                <w:lang w:val="sr-Cyrl-RS"/>
              </w:rPr>
              <w:t xml:space="preserve">У случају да понуђач подноси понуду са подизвођачем, овај доказ доставити и за сваког подизвођача </w:t>
            </w:r>
          </w:p>
        </w:tc>
      </w:tr>
      <w:tr w:rsidR="00701846" w:rsidRPr="00843C1E" w14:paraId="497EB21C" w14:textId="77777777" w:rsidTr="00574056">
        <w:trPr>
          <w:trHeight w:val="1907"/>
          <w:jc w:val="center"/>
        </w:trPr>
        <w:tc>
          <w:tcPr>
            <w:tcW w:w="729" w:type="dxa"/>
            <w:vAlign w:val="center"/>
          </w:tcPr>
          <w:p w14:paraId="75F1E19F" w14:textId="77777777" w:rsidR="00701846" w:rsidRPr="00843C1E" w:rsidRDefault="00701846" w:rsidP="00701846">
            <w:pPr>
              <w:widowControl/>
              <w:autoSpaceDE/>
              <w:autoSpaceDN/>
              <w:spacing w:before="120"/>
              <w:jc w:val="center"/>
              <w:rPr>
                <w:rFonts w:eastAsia="Times New Roman"/>
                <w:sz w:val="24"/>
                <w:szCs w:val="24"/>
                <w:lang w:val="sr-Cyrl-RS"/>
              </w:rPr>
            </w:pPr>
            <w:r w:rsidRPr="00843C1E">
              <w:rPr>
                <w:rFonts w:eastAsia="Times New Roman"/>
                <w:sz w:val="24"/>
                <w:szCs w:val="24"/>
                <w:lang w:val="sr-Cyrl-RS"/>
              </w:rPr>
              <w:t>2.</w:t>
            </w:r>
          </w:p>
        </w:tc>
        <w:tc>
          <w:tcPr>
            <w:tcW w:w="8430" w:type="dxa"/>
            <w:vAlign w:val="center"/>
          </w:tcPr>
          <w:p w14:paraId="5B6981E7"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Услов</w:t>
            </w:r>
          </w:p>
          <w:p w14:paraId="79A95F8B" w14:textId="77777777" w:rsidR="00701846" w:rsidRPr="00843C1E" w:rsidRDefault="00701846" w:rsidP="00701846">
            <w:pPr>
              <w:widowControl/>
              <w:adjustRightInd w:val="0"/>
              <w:contextualSpacing/>
              <w:jc w:val="both"/>
              <w:rPr>
                <w:rFonts w:eastAsia="Times New Roman"/>
                <w:sz w:val="24"/>
                <w:szCs w:val="24"/>
                <w:lang w:val="sr-Cyrl-RS"/>
              </w:rPr>
            </w:pPr>
            <w:r w:rsidRPr="00843C1E">
              <w:rPr>
                <w:rFonts w:eastAsia="Times New Roman"/>
                <w:sz w:val="24"/>
                <w:szCs w:val="24"/>
                <w:lang w:val="sr-Cyrl-R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1C35586"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Доказ</w:t>
            </w:r>
          </w:p>
          <w:p w14:paraId="6DB4E399"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Calibri"/>
                <w:sz w:val="24"/>
                <w:szCs w:val="24"/>
                <w:lang w:val="sr-Cyrl-RS"/>
              </w:rPr>
              <w:t xml:space="preserve">- </w:t>
            </w:r>
            <w:r w:rsidRPr="00843C1E">
              <w:rPr>
                <w:rFonts w:eastAsia="Calibri"/>
                <w:b/>
                <w:sz w:val="24"/>
                <w:szCs w:val="24"/>
                <w:lang w:val="sr-Cyrl-RS"/>
              </w:rPr>
              <w:t>за правно лице:</w:t>
            </w:r>
          </w:p>
          <w:p w14:paraId="4F8C5067" w14:textId="77777777" w:rsidR="00701846" w:rsidRPr="00843C1E" w:rsidRDefault="00701846" w:rsidP="00701846">
            <w:pPr>
              <w:widowControl/>
              <w:autoSpaceDE/>
              <w:autoSpaceDN/>
              <w:contextualSpacing/>
              <w:jc w:val="both"/>
              <w:rPr>
                <w:rFonts w:eastAsia="Times New Roman"/>
                <w:sz w:val="24"/>
                <w:szCs w:val="24"/>
                <w:lang w:val="sr-Cyrl-RS"/>
              </w:rPr>
            </w:pPr>
            <w:r w:rsidRPr="00843C1E">
              <w:rPr>
                <w:rFonts w:eastAsia="Times New Roman"/>
                <w:sz w:val="24"/>
                <w:szCs w:val="24"/>
                <w:lang w:val="sr-Cyrl-RS"/>
              </w:rPr>
              <w:t>1) ЗА ЗАКОНСКОГ ЗАСТУПНИКА</w:t>
            </w:r>
            <w:r w:rsidRPr="00843C1E">
              <w:rPr>
                <w:rFonts w:eastAsia="Times New Roman"/>
                <w:b/>
                <w:sz w:val="24"/>
                <w:szCs w:val="24"/>
                <w:lang w:val="sr-Cyrl-RS"/>
              </w:rPr>
              <w:t xml:space="preserve"> – уверење из казнене евиденције надлежне полицијске управе Министарства унутрашњих послова</w:t>
            </w:r>
            <w:r w:rsidRPr="00843C1E">
              <w:rPr>
                <w:rFonts w:eastAsia="Times New Roman"/>
                <w:sz w:val="24"/>
                <w:szCs w:val="24"/>
                <w:lang w:val="sr-Cyrl-RS"/>
              </w:rPr>
              <w:t xml:space="preserve"> – захтев за издавање овог уверења може се поднети према </w:t>
            </w:r>
            <w:r w:rsidRPr="00843C1E">
              <w:rPr>
                <w:rFonts w:eastAsia="Times New Roman"/>
                <w:b/>
                <w:sz w:val="24"/>
                <w:szCs w:val="24"/>
                <w:lang w:val="sr-Cyrl-RS"/>
              </w:rPr>
              <w:t>месту рођења</w:t>
            </w:r>
            <w:r w:rsidRPr="00843C1E">
              <w:rPr>
                <w:rFonts w:eastAsia="Times New Roman"/>
                <w:sz w:val="24"/>
                <w:szCs w:val="24"/>
                <w:lang w:val="sr-Cyrl-RS"/>
              </w:rPr>
              <w:t xml:space="preserve"> или према </w:t>
            </w:r>
            <w:r w:rsidRPr="00843C1E">
              <w:rPr>
                <w:rFonts w:eastAsia="Times New Roman"/>
                <w:b/>
                <w:sz w:val="24"/>
                <w:szCs w:val="24"/>
                <w:lang w:val="sr-Cyrl-RS"/>
              </w:rPr>
              <w:t>месту пребивалишта</w:t>
            </w:r>
            <w:r w:rsidRPr="00843C1E">
              <w:rPr>
                <w:rFonts w:eastAsia="Times New Roman"/>
                <w:sz w:val="24"/>
                <w:szCs w:val="24"/>
                <w:lang w:val="sr-Cyrl-RS"/>
              </w:rPr>
              <w:t>.</w:t>
            </w:r>
          </w:p>
          <w:p w14:paraId="54F567F1" w14:textId="77777777" w:rsidR="00701846" w:rsidRPr="00843C1E" w:rsidRDefault="00701846" w:rsidP="00701846">
            <w:pPr>
              <w:widowControl/>
              <w:autoSpaceDE/>
              <w:autoSpaceDN/>
              <w:contextualSpacing/>
              <w:jc w:val="both"/>
              <w:rPr>
                <w:rFonts w:eastAsia="Times New Roman"/>
                <w:sz w:val="24"/>
                <w:szCs w:val="24"/>
                <w:lang w:val="sr-Cyrl-RS"/>
              </w:rPr>
            </w:pPr>
            <w:r w:rsidRPr="00843C1E">
              <w:rPr>
                <w:rFonts w:eastAsia="Times New Roman"/>
                <w:sz w:val="24"/>
                <w:szCs w:val="24"/>
                <w:lang w:val="sr-Cyrl-RS"/>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8" w:history="1">
              <w:r w:rsidRPr="00843C1E">
                <w:rPr>
                  <w:rFonts w:eastAsia="Times New Roman"/>
                  <w:color w:val="0000FF"/>
                  <w:sz w:val="24"/>
                  <w:szCs w:val="24"/>
                  <w:u w:val="single"/>
                  <w:lang w:val="sr-Cyrl-RS"/>
                </w:rPr>
                <w:t>http://www.bg.vi.sud.rs/lt/articles/o-visem-sudu/obavestenje-ke-za-pravna-lica.html</w:t>
              </w:r>
            </w:hyperlink>
          </w:p>
          <w:p w14:paraId="65A1714C" w14:textId="77777777" w:rsidR="00701846" w:rsidRPr="00843C1E" w:rsidRDefault="00701846" w:rsidP="0070184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843C1E">
              <w:rPr>
                <w:rFonts w:eastAsia="Times New Roman"/>
                <w:b/>
                <w:sz w:val="24"/>
                <w:szCs w:val="24"/>
                <w:lang w:val="sr-Cyrl-RS"/>
              </w:rPr>
              <w:t xml:space="preserve">Уверење Основног суда  </w:t>
            </w:r>
            <w:r w:rsidRPr="00843C1E">
              <w:rPr>
                <w:rFonts w:eastAsia="Times New Roman"/>
                <w:sz w:val="24"/>
                <w:szCs w:val="24"/>
                <w:lang w:val="sr-Cyrl-RS"/>
              </w:rPr>
              <w:t>(</w:t>
            </w:r>
            <w:r w:rsidRPr="00843C1E">
              <w:rPr>
                <w:rFonts w:eastAsia="Times New Roman"/>
                <w:b/>
                <w:sz w:val="24"/>
                <w:szCs w:val="24"/>
                <w:lang w:val="sr-Cyrl-RS"/>
              </w:rPr>
              <w:t>које обухвата и податке из казнене евиденције за кривична дела која су у надлежности редовног кривичног одељења Вишег суда</w:t>
            </w:r>
            <w:r w:rsidRPr="00843C1E">
              <w:rPr>
                <w:rFonts w:eastAsia="Times New Roman"/>
                <w:sz w:val="24"/>
                <w:szCs w:val="24"/>
                <w:lang w:val="sr-Cyrl-RS"/>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D846E43" w14:textId="77777777" w:rsidR="00701846" w:rsidRPr="00843C1E" w:rsidRDefault="00701846" w:rsidP="00701846">
            <w:pPr>
              <w:widowControl/>
              <w:autoSpaceDE/>
              <w:autoSpaceDN/>
              <w:contextualSpacing/>
              <w:jc w:val="both"/>
              <w:rPr>
                <w:rFonts w:eastAsia="Times New Roman"/>
                <w:b/>
                <w:sz w:val="24"/>
                <w:szCs w:val="24"/>
                <w:lang w:val="sr-Cyrl-RS"/>
              </w:rPr>
            </w:pPr>
            <w:r w:rsidRPr="00843C1E">
              <w:rPr>
                <w:rFonts w:eastAsia="Times New Roman"/>
                <w:i/>
                <w:sz w:val="24"/>
                <w:szCs w:val="24"/>
                <w:lang w:val="sr-Cyrl-RS"/>
              </w:rPr>
              <w:t>Посебна напомена:</w:t>
            </w:r>
            <w:r w:rsidRPr="00843C1E">
              <w:rPr>
                <w:rFonts w:eastAsia="Times New Roman"/>
                <w:sz w:val="24"/>
                <w:szCs w:val="24"/>
                <w:lang w:val="sr-Cyrl-R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w:t>
            </w:r>
            <w:r w:rsidRPr="00843C1E">
              <w:rPr>
                <w:rFonts w:eastAsia="Times New Roman"/>
                <w:sz w:val="24"/>
                <w:szCs w:val="24"/>
                <w:lang w:val="sr-Cyrl-RS"/>
              </w:rPr>
              <w:lastRenderedPageBreak/>
              <w:t xml:space="preserve">суда доставити </w:t>
            </w:r>
            <w:r w:rsidRPr="00843C1E">
              <w:rPr>
                <w:rFonts w:eastAsia="Times New Roman"/>
                <w:sz w:val="24"/>
                <w:szCs w:val="24"/>
                <w:u w:val="single"/>
                <w:lang w:val="sr-Cyrl-RS"/>
              </w:rPr>
              <w:t>и</w:t>
            </w:r>
            <w:r w:rsidRPr="00843C1E">
              <w:rPr>
                <w:rFonts w:eastAsia="Times New Roman"/>
                <w:sz w:val="24"/>
                <w:szCs w:val="24"/>
                <w:lang w:val="sr-Cyrl-RS"/>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843C1E">
              <w:rPr>
                <w:rFonts w:eastAsia="Times New Roman"/>
                <w:b/>
                <w:sz w:val="24"/>
                <w:szCs w:val="24"/>
                <w:lang w:val="sr-Cyrl-RS"/>
              </w:rPr>
              <w:t>кривична дела против привреде и кривично дело примања мита.</w:t>
            </w:r>
          </w:p>
          <w:p w14:paraId="5C86F1A1" w14:textId="77777777" w:rsidR="00701846" w:rsidRPr="00843C1E" w:rsidRDefault="00701846" w:rsidP="00701846">
            <w:pPr>
              <w:widowControl/>
              <w:autoSpaceDE/>
              <w:autoSpaceDN/>
              <w:contextualSpacing/>
              <w:jc w:val="both"/>
              <w:rPr>
                <w:rFonts w:eastAsia="Times New Roman"/>
                <w:sz w:val="24"/>
                <w:szCs w:val="24"/>
                <w:lang w:val="sr-Cyrl-RS"/>
              </w:rPr>
            </w:pPr>
            <w:r w:rsidRPr="00843C1E">
              <w:rPr>
                <w:rFonts w:eastAsia="Times New Roman"/>
                <w:b/>
                <w:sz w:val="24"/>
                <w:szCs w:val="24"/>
                <w:lang w:val="sr-Cyrl-RS"/>
              </w:rPr>
              <w:t>- за физичко лице и предузетника: Уверење из казнене евиденције надлежне полицијске управе Министарства унутрашњих послова</w:t>
            </w:r>
            <w:r w:rsidRPr="00843C1E">
              <w:rPr>
                <w:rFonts w:eastAsia="Times New Roman"/>
                <w:sz w:val="24"/>
                <w:szCs w:val="24"/>
                <w:lang w:val="sr-Cyrl-RS"/>
              </w:rPr>
              <w:t xml:space="preserve"> – захтев за издавање овог уверења може се поднети према </w:t>
            </w:r>
            <w:r w:rsidRPr="00843C1E">
              <w:rPr>
                <w:rFonts w:eastAsia="Times New Roman"/>
                <w:b/>
                <w:sz w:val="24"/>
                <w:szCs w:val="24"/>
                <w:lang w:val="sr-Cyrl-RS"/>
              </w:rPr>
              <w:t>месту рођења</w:t>
            </w:r>
            <w:r w:rsidRPr="00843C1E">
              <w:rPr>
                <w:rFonts w:eastAsia="Times New Roman"/>
                <w:sz w:val="24"/>
                <w:szCs w:val="24"/>
                <w:lang w:val="sr-Cyrl-RS"/>
              </w:rPr>
              <w:t xml:space="preserve"> или према </w:t>
            </w:r>
            <w:r w:rsidRPr="00843C1E">
              <w:rPr>
                <w:rFonts w:eastAsia="Times New Roman"/>
                <w:b/>
                <w:sz w:val="24"/>
                <w:szCs w:val="24"/>
                <w:lang w:val="sr-Cyrl-RS"/>
              </w:rPr>
              <w:t>месту пребивалишта</w:t>
            </w:r>
            <w:r w:rsidRPr="00843C1E">
              <w:rPr>
                <w:rFonts w:eastAsia="Times New Roman"/>
                <w:sz w:val="24"/>
                <w:szCs w:val="24"/>
                <w:lang w:val="sr-Cyrl-RS"/>
              </w:rPr>
              <w:t>.</w:t>
            </w:r>
          </w:p>
          <w:p w14:paraId="3FF09FE7" w14:textId="77777777" w:rsidR="00701846" w:rsidRPr="00843C1E" w:rsidRDefault="00701846" w:rsidP="00701846">
            <w:pPr>
              <w:widowControl/>
              <w:adjustRightInd w:val="0"/>
              <w:contextualSpacing/>
              <w:jc w:val="both"/>
              <w:rPr>
                <w:rFonts w:eastAsia="Calibri"/>
                <w:i/>
                <w:sz w:val="24"/>
                <w:szCs w:val="24"/>
                <w:lang w:val="sr-Cyrl-RS"/>
              </w:rPr>
            </w:pPr>
            <w:r w:rsidRPr="00843C1E">
              <w:rPr>
                <w:rFonts w:eastAsia="Calibri"/>
                <w:i/>
                <w:sz w:val="24"/>
                <w:szCs w:val="24"/>
                <w:lang w:val="sr-Cyrl-RS"/>
              </w:rPr>
              <w:t xml:space="preserve">Напомена: </w:t>
            </w:r>
          </w:p>
          <w:p w14:paraId="0D3348C6"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Calibri"/>
                <w:i/>
                <w:sz w:val="24"/>
                <w:szCs w:val="24"/>
                <w:lang w:val="sr-Cyrl-RS"/>
              </w:rPr>
            </w:pPr>
            <w:r w:rsidRPr="00843C1E">
              <w:rPr>
                <w:rFonts w:eastAsia="Calibri"/>
                <w:i/>
                <w:sz w:val="24"/>
                <w:szCs w:val="24"/>
                <w:lang w:val="sr-Cyrl-RS"/>
              </w:rPr>
              <w:t>У случају да понуду подноси правно лице потребно је доставити овај доказ и за правно лице и за законског заступника</w:t>
            </w:r>
          </w:p>
          <w:p w14:paraId="037B7DF8"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Calibri"/>
                <w:i/>
                <w:sz w:val="24"/>
                <w:szCs w:val="24"/>
                <w:lang w:val="sr-Cyrl-RS"/>
              </w:rPr>
            </w:pPr>
            <w:r w:rsidRPr="00843C1E">
              <w:rPr>
                <w:rFonts w:eastAsia="Calibri"/>
                <w:i/>
                <w:sz w:val="24"/>
                <w:szCs w:val="24"/>
                <w:lang w:val="sr-Cyrl-RS"/>
              </w:rPr>
              <w:t>У случају да правно лице има више законских заступника, ове доказе доставити за сваког од њих</w:t>
            </w:r>
          </w:p>
          <w:p w14:paraId="339C42C0"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Calibri"/>
                <w:i/>
                <w:sz w:val="24"/>
                <w:szCs w:val="24"/>
                <w:lang w:val="sr-Cyrl-RS"/>
              </w:rPr>
            </w:pPr>
            <w:r w:rsidRPr="00843C1E">
              <w:rPr>
                <w:rFonts w:eastAsia="Calibri"/>
                <w:i/>
                <w:sz w:val="24"/>
                <w:szCs w:val="24"/>
                <w:lang w:val="sr-Cyrl-RS"/>
              </w:rPr>
              <w:t>У случају да понуду подноси група понуђача, ове доказе доставити за сваког члана групе понуђача</w:t>
            </w:r>
          </w:p>
          <w:p w14:paraId="0CB9874F" w14:textId="77777777" w:rsidR="00701846" w:rsidRPr="00843C1E" w:rsidRDefault="00701846" w:rsidP="001E7E2C">
            <w:pPr>
              <w:widowControl/>
              <w:numPr>
                <w:ilvl w:val="0"/>
                <w:numId w:val="23"/>
              </w:numPr>
              <w:tabs>
                <w:tab w:val="left" w:pos="680"/>
              </w:tabs>
              <w:autoSpaceDE/>
              <w:autoSpaceDN/>
              <w:snapToGrid w:val="0"/>
              <w:spacing w:before="120"/>
              <w:ind w:left="714" w:hanging="357"/>
              <w:contextualSpacing/>
              <w:jc w:val="both"/>
              <w:rPr>
                <w:rFonts w:eastAsia="Times New Roman"/>
                <w:sz w:val="24"/>
                <w:szCs w:val="24"/>
                <w:lang w:val="sr-Cyrl-RS"/>
              </w:rPr>
            </w:pPr>
            <w:r w:rsidRPr="00843C1E">
              <w:rPr>
                <w:rFonts w:eastAsia="Calibri"/>
                <w:i/>
                <w:sz w:val="24"/>
                <w:szCs w:val="24"/>
                <w:lang w:val="sr-Cyrl-RS"/>
              </w:rPr>
              <w:t xml:space="preserve">У случају да понуђач подноси понуду са подизвођачем, ове доказе доставити и за сваког подизвођача </w:t>
            </w:r>
          </w:p>
          <w:p w14:paraId="4488A715" w14:textId="77777777" w:rsidR="00701846" w:rsidRPr="00843C1E" w:rsidRDefault="00701846" w:rsidP="00701846">
            <w:pPr>
              <w:widowControl/>
              <w:tabs>
                <w:tab w:val="left" w:pos="680"/>
              </w:tabs>
              <w:autoSpaceDE/>
              <w:autoSpaceDN/>
              <w:snapToGrid w:val="0"/>
              <w:contextualSpacing/>
              <w:rPr>
                <w:rFonts w:eastAsia="Calibri"/>
                <w:sz w:val="24"/>
                <w:szCs w:val="24"/>
                <w:lang w:val="sr-Cyrl-RS"/>
              </w:rPr>
            </w:pPr>
            <w:r w:rsidRPr="00843C1E">
              <w:rPr>
                <w:rFonts w:eastAsia="Calibri"/>
                <w:b/>
                <w:sz w:val="24"/>
                <w:szCs w:val="24"/>
                <w:lang w:val="sr-Cyrl-RS"/>
              </w:rPr>
              <w:t>Ови докази не могу бити старији од два месеца пре отварања понуда</w:t>
            </w:r>
            <w:r w:rsidRPr="00843C1E">
              <w:rPr>
                <w:rFonts w:eastAsia="Calibri"/>
                <w:sz w:val="24"/>
                <w:szCs w:val="24"/>
                <w:lang w:val="sr-Cyrl-RS"/>
              </w:rPr>
              <w:t>.</w:t>
            </w:r>
          </w:p>
        </w:tc>
      </w:tr>
      <w:tr w:rsidR="00701846" w:rsidRPr="00843C1E" w14:paraId="4941E60C" w14:textId="77777777" w:rsidTr="00574056">
        <w:trPr>
          <w:trHeight w:val="70"/>
          <w:jc w:val="center"/>
        </w:trPr>
        <w:tc>
          <w:tcPr>
            <w:tcW w:w="729" w:type="dxa"/>
            <w:vAlign w:val="center"/>
          </w:tcPr>
          <w:p w14:paraId="1C83C214" w14:textId="77777777" w:rsidR="00701846" w:rsidRPr="00843C1E" w:rsidRDefault="00701846" w:rsidP="00701846">
            <w:pPr>
              <w:widowControl/>
              <w:autoSpaceDE/>
              <w:autoSpaceDN/>
              <w:spacing w:before="120"/>
              <w:jc w:val="center"/>
              <w:rPr>
                <w:rFonts w:eastAsia="Times New Roman"/>
                <w:sz w:val="24"/>
                <w:szCs w:val="24"/>
                <w:lang w:val="sr-Cyrl-RS"/>
              </w:rPr>
            </w:pPr>
            <w:r w:rsidRPr="00843C1E">
              <w:rPr>
                <w:rFonts w:eastAsia="Times New Roman"/>
                <w:sz w:val="24"/>
                <w:szCs w:val="24"/>
                <w:lang w:val="sr-Cyrl-RS"/>
              </w:rPr>
              <w:lastRenderedPageBreak/>
              <w:t>3.</w:t>
            </w:r>
          </w:p>
        </w:tc>
        <w:tc>
          <w:tcPr>
            <w:tcW w:w="8430" w:type="dxa"/>
            <w:vAlign w:val="center"/>
          </w:tcPr>
          <w:p w14:paraId="05B92DF2" w14:textId="77777777" w:rsidR="00701846" w:rsidRPr="00843C1E" w:rsidRDefault="00701846" w:rsidP="00701846">
            <w:pPr>
              <w:widowControl/>
              <w:autoSpaceDE/>
              <w:autoSpaceDN/>
              <w:snapToGrid w:val="0"/>
              <w:contextualSpacing/>
              <w:jc w:val="both"/>
              <w:rPr>
                <w:rFonts w:eastAsia="Times New Roman"/>
                <w:sz w:val="24"/>
                <w:szCs w:val="24"/>
                <w:u w:val="single"/>
                <w:lang w:val="sr-Cyrl-RS"/>
              </w:rPr>
            </w:pPr>
            <w:r w:rsidRPr="00843C1E">
              <w:rPr>
                <w:rFonts w:eastAsia="Times New Roman"/>
                <w:b/>
                <w:sz w:val="24"/>
                <w:szCs w:val="24"/>
                <w:u w:val="single"/>
                <w:lang w:val="sr-Cyrl-RS"/>
              </w:rPr>
              <w:t>Услов</w:t>
            </w:r>
          </w:p>
          <w:p w14:paraId="2C2444A1" w14:textId="77777777" w:rsidR="00701846" w:rsidRPr="00843C1E" w:rsidRDefault="00701846" w:rsidP="00701846">
            <w:pPr>
              <w:widowControl/>
              <w:autoSpaceDE/>
              <w:autoSpaceDN/>
              <w:snapToGrid w:val="0"/>
              <w:contextualSpacing/>
              <w:jc w:val="both"/>
              <w:rPr>
                <w:rFonts w:eastAsia="Times New Roman"/>
                <w:sz w:val="24"/>
                <w:szCs w:val="24"/>
                <w:lang w:val="sr-Cyrl-RS"/>
              </w:rPr>
            </w:pPr>
            <w:r w:rsidRPr="00843C1E">
              <w:rPr>
                <w:rFonts w:eastAsia="Times New Roman"/>
                <w:sz w:val="24"/>
                <w:szCs w:val="24"/>
                <w:lang w:val="sr-Cyrl-R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0669924F"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Доказ</w:t>
            </w:r>
          </w:p>
          <w:p w14:paraId="1B1E8E8F" w14:textId="77777777" w:rsidR="00701846" w:rsidRPr="00843C1E" w:rsidRDefault="00701846" w:rsidP="00701846">
            <w:pPr>
              <w:widowControl/>
              <w:autoSpaceDE/>
              <w:autoSpaceDN/>
              <w:snapToGrid w:val="0"/>
              <w:contextualSpacing/>
              <w:jc w:val="both"/>
              <w:rPr>
                <w:rFonts w:eastAsia="Calibri"/>
                <w:sz w:val="24"/>
                <w:szCs w:val="24"/>
                <w:lang w:val="sr-Cyrl-RS"/>
              </w:rPr>
            </w:pPr>
            <w:r w:rsidRPr="00843C1E">
              <w:rPr>
                <w:rFonts w:eastAsia="Calibri"/>
                <w:sz w:val="24"/>
                <w:szCs w:val="24"/>
                <w:lang w:val="sr-Cyrl-RS"/>
              </w:rPr>
              <w:t xml:space="preserve">- </w:t>
            </w:r>
            <w:r w:rsidRPr="00843C1E">
              <w:rPr>
                <w:rFonts w:eastAsia="Calibri"/>
                <w:b/>
                <w:sz w:val="24"/>
                <w:szCs w:val="24"/>
                <w:lang w:val="sr-Cyrl-RS"/>
              </w:rPr>
              <w:t xml:space="preserve">за правно лице, предузетнике и физичка лица: </w:t>
            </w:r>
          </w:p>
          <w:p w14:paraId="7E4FBDB7" w14:textId="77777777" w:rsidR="00701846" w:rsidRPr="00843C1E" w:rsidRDefault="00701846" w:rsidP="00701846">
            <w:pPr>
              <w:widowControl/>
              <w:autoSpaceDE/>
              <w:autoSpaceDN/>
              <w:snapToGrid w:val="0"/>
              <w:contextualSpacing/>
              <w:jc w:val="both"/>
              <w:rPr>
                <w:rFonts w:eastAsia="Calibri"/>
                <w:sz w:val="24"/>
                <w:szCs w:val="24"/>
                <w:lang w:val="sr-Cyrl-RS"/>
              </w:rPr>
            </w:pPr>
            <w:r w:rsidRPr="00843C1E">
              <w:rPr>
                <w:rFonts w:eastAsia="Calibri"/>
                <w:b/>
                <w:sz w:val="24"/>
                <w:szCs w:val="24"/>
                <w:lang w:val="sr-Cyrl-RS"/>
              </w:rPr>
              <w:t>1.Уверење Пореске управе</w:t>
            </w:r>
            <w:r w:rsidRPr="00843C1E">
              <w:rPr>
                <w:rFonts w:eastAsia="Calibri"/>
                <w:sz w:val="24"/>
                <w:szCs w:val="24"/>
                <w:lang w:val="sr-Cyrl-RS"/>
              </w:rPr>
              <w:t xml:space="preserve"> Министарства финансија да је измирио доспеле </w:t>
            </w:r>
            <w:r w:rsidRPr="00843C1E">
              <w:rPr>
                <w:rFonts w:eastAsia="Times New Roman"/>
                <w:sz w:val="24"/>
                <w:szCs w:val="24"/>
                <w:lang w:val="sr-Cyrl-RS"/>
              </w:rPr>
              <w:t xml:space="preserve">порезе и доприносе </w:t>
            </w:r>
            <w:r w:rsidRPr="00843C1E">
              <w:rPr>
                <w:rFonts w:eastAsia="Calibri"/>
                <w:b/>
                <w:sz w:val="24"/>
                <w:szCs w:val="24"/>
                <w:u w:val="single"/>
                <w:lang w:val="sr-Cyrl-RS"/>
              </w:rPr>
              <w:t>и</w:t>
            </w:r>
          </w:p>
          <w:p w14:paraId="542E1768" w14:textId="77777777" w:rsidR="00701846" w:rsidRPr="00843C1E" w:rsidRDefault="00701846" w:rsidP="00701846">
            <w:pPr>
              <w:widowControl/>
              <w:autoSpaceDE/>
              <w:autoSpaceDN/>
              <w:contextualSpacing/>
              <w:jc w:val="both"/>
              <w:rPr>
                <w:rFonts w:eastAsia="Times New Roman"/>
                <w:sz w:val="24"/>
                <w:szCs w:val="24"/>
                <w:lang w:val="sr-Cyrl-RS"/>
              </w:rPr>
            </w:pPr>
            <w:r w:rsidRPr="00843C1E">
              <w:rPr>
                <w:rFonts w:eastAsia="Calibri"/>
                <w:b/>
                <w:sz w:val="24"/>
                <w:szCs w:val="24"/>
                <w:lang w:val="sr-Cyrl-RS"/>
              </w:rPr>
              <w:t>2.Уверење Управе јавних прихода локалне самоуправе (града, односно општине</w:t>
            </w:r>
            <w:r w:rsidRPr="00843C1E">
              <w:rPr>
                <w:rFonts w:eastAsia="Times New Roman"/>
                <w:sz w:val="24"/>
                <w:szCs w:val="24"/>
                <w:lang w:val="sr-Cyrl-RS"/>
              </w:rPr>
              <w:t xml:space="preserve">) према месту седишта пореског обвезника правног лица и предузетника, односно према пребивалишту физичког лица, </w:t>
            </w:r>
            <w:r w:rsidRPr="00843C1E">
              <w:rPr>
                <w:rFonts w:eastAsia="Calibri"/>
                <w:sz w:val="24"/>
                <w:szCs w:val="24"/>
                <w:lang w:val="sr-Cyrl-RS"/>
              </w:rPr>
              <w:t xml:space="preserve">да је измирио обавезе по основу изворних локалних јавних прихода </w:t>
            </w:r>
          </w:p>
          <w:p w14:paraId="0744C96D" w14:textId="77777777" w:rsidR="00701846" w:rsidRPr="00843C1E" w:rsidRDefault="00701846" w:rsidP="00701846">
            <w:pPr>
              <w:widowControl/>
              <w:autoSpaceDE/>
              <w:autoSpaceDN/>
              <w:ind w:right="122"/>
              <w:contextualSpacing/>
              <w:jc w:val="both"/>
              <w:rPr>
                <w:rFonts w:eastAsia="Times New Roman"/>
                <w:sz w:val="24"/>
                <w:szCs w:val="24"/>
                <w:lang w:val="sr-Cyrl-RS"/>
              </w:rPr>
            </w:pPr>
            <w:r w:rsidRPr="00843C1E">
              <w:rPr>
                <w:rFonts w:eastAsia="Times New Roman"/>
                <w:sz w:val="24"/>
                <w:szCs w:val="24"/>
                <w:lang w:val="sr-Cyrl-RS"/>
              </w:rPr>
              <w:t>Напомена:</w:t>
            </w:r>
          </w:p>
          <w:p w14:paraId="74F00980" w14:textId="77777777" w:rsidR="00701846" w:rsidRPr="00843C1E" w:rsidRDefault="00701846" w:rsidP="001E7E2C">
            <w:pPr>
              <w:widowControl/>
              <w:numPr>
                <w:ilvl w:val="0"/>
                <w:numId w:val="22"/>
              </w:numPr>
              <w:autoSpaceDE/>
              <w:autoSpaceDN/>
              <w:adjustRightInd w:val="0"/>
              <w:snapToGrid w:val="0"/>
              <w:spacing w:before="120"/>
              <w:ind w:hanging="357"/>
              <w:contextualSpacing/>
              <w:jc w:val="both"/>
              <w:rPr>
                <w:rFonts w:eastAsia="TimesNewRomanPSMT"/>
                <w:b/>
                <w:sz w:val="24"/>
                <w:szCs w:val="24"/>
                <w:u w:val="single"/>
                <w:lang w:val="sr-Cyrl-RS"/>
              </w:rPr>
            </w:pPr>
            <w:r w:rsidRPr="00843C1E">
              <w:rPr>
                <w:rFonts w:eastAsia="TimesNewRomanPSMT"/>
                <w:i/>
                <w:sz w:val="24"/>
                <w:szCs w:val="24"/>
                <w:lang w:val="sr-Cyrl-RS"/>
              </w:rPr>
              <w:t xml:space="preserve">Уколико локална (општинска) управа јавних приход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јавних прихода приложи и потврде тих осталих локалних органа/организација/установа </w:t>
            </w:r>
          </w:p>
          <w:p w14:paraId="37A96877" w14:textId="77777777" w:rsidR="00701846" w:rsidRPr="00843C1E" w:rsidRDefault="00701846" w:rsidP="001E7E2C">
            <w:pPr>
              <w:widowControl/>
              <w:numPr>
                <w:ilvl w:val="0"/>
                <w:numId w:val="22"/>
              </w:numPr>
              <w:autoSpaceDE/>
              <w:autoSpaceDN/>
              <w:adjustRightInd w:val="0"/>
              <w:snapToGrid w:val="0"/>
              <w:spacing w:before="120"/>
              <w:ind w:hanging="357"/>
              <w:contextualSpacing/>
              <w:jc w:val="both"/>
              <w:rPr>
                <w:rFonts w:eastAsia="Calibri"/>
                <w:i/>
                <w:sz w:val="24"/>
                <w:szCs w:val="24"/>
                <w:lang w:val="sr-Cyrl-RS"/>
              </w:rPr>
            </w:pPr>
            <w:r w:rsidRPr="00843C1E">
              <w:rPr>
                <w:rFonts w:eastAsia="TimesNewRomanPSMT"/>
                <w:i/>
                <w:sz w:val="24"/>
                <w:szCs w:val="24"/>
                <w:lang w:val="sr-Cyrl-RS"/>
              </w:rPr>
              <w:t xml:space="preserve">Уколико је понуђач у поступку приватизације, уместо горе наведена два доказа, потребно је доставити </w:t>
            </w:r>
            <w:r w:rsidRPr="00843C1E">
              <w:rPr>
                <w:rFonts w:eastAsia="TimesNewRomanPSMT"/>
                <w:b/>
                <w:i/>
                <w:sz w:val="24"/>
                <w:szCs w:val="24"/>
                <w:lang w:val="sr-Cyrl-RS"/>
              </w:rPr>
              <w:t>у</w:t>
            </w:r>
            <w:r w:rsidRPr="00843C1E">
              <w:rPr>
                <w:rFonts w:eastAsia="Calibri"/>
                <w:b/>
                <w:i/>
                <w:sz w:val="24"/>
                <w:szCs w:val="24"/>
                <w:lang w:val="sr-Cyrl-RS"/>
              </w:rPr>
              <w:t>верење Агенције за приватизацију да се налази у поступку приватизације</w:t>
            </w:r>
          </w:p>
          <w:p w14:paraId="79196588" w14:textId="77777777" w:rsidR="00701846" w:rsidRPr="00843C1E" w:rsidRDefault="00701846" w:rsidP="001E7E2C">
            <w:pPr>
              <w:widowControl/>
              <w:numPr>
                <w:ilvl w:val="0"/>
                <w:numId w:val="22"/>
              </w:numPr>
              <w:tabs>
                <w:tab w:val="left" w:pos="680"/>
              </w:tabs>
              <w:autoSpaceDE/>
              <w:autoSpaceDN/>
              <w:snapToGrid w:val="0"/>
              <w:spacing w:before="120"/>
              <w:ind w:hanging="357"/>
              <w:contextualSpacing/>
              <w:jc w:val="both"/>
              <w:rPr>
                <w:rFonts w:eastAsia="Calibri"/>
                <w:i/>
                <w:sz w:val="24"/>
                <w:szCs w:val="24"/>
                <w:lang w:val="sr-Cyrl-RS"/>
              </w:rPr>
            </w:pPr>
            <w:r w:rsidRPr="00843C1E">
              <w:rPr>
                <w:rFonts w:eastAsia="Calibri"/>
                <w:i/>
                <w:sz w:val="24"/>
                <w:szCs w:val="24"/>
                <w:lang w:val="sr-Cyrl-RS"/>
              </w:rPr>
              <w:t>У случају да понуду подноси група понуђача, ове доказе доставити за сваког учесника из групе</w:t>
            </w:r>
          </w:p>
          <w:p w14:paraId="5E591D79" w14:textId="77777777" w:rsidR="00701846" w:rsidRPr="00843C1E" w:rsidRDefault="00701846" w:rsidP="001E7E2C">
            <w:pPr>
              <w:widowControl/>
              <w:numPr>
                <w:ilvl w:val="0"/>
                <w:numId w:val="24"/>
              </w:numPr>
              <w:tabs>
                <w:tab w:val="left" w:pos="680"/>
              </w:tabs>
              <w:autoSpaceDE/>
              <w:autoSpaceDN/>
              <w:snapToGrid w:val="0"/>
              <w:spacing w:before="120"/>
              <w:contextualSpacing/>
              <w:rPr>
                <w:rFonts w:eastAsia="Times New Roman"/>
                <w:sz w:val="24"/>
                <w:szCs w:val="24"/>
                <w:lang w:val="sr-Cyrl-RS"/>
              </w:rPr>
            </w:pPr>
            <w:r w:rsidRPr="00843C1E">
              <w:rPr>
                <w:rFonts w:eastAsia="Calibri"/>
                <w:i/>
                <w:sz w:val="24"/>
                <w:szCs w:val="24"/>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1BCC8998" w14:textId="77777777" w:rsidR="00701846" w:rsidRPr="00843C1E" w:rsidRDefault="00701846" w:rsidP="00701846">
            <w:pPr>
              <w:widowControl/>
              <w:tabs>
                <w:tab w:val="left" w:pos="680"/>
              </w:tabs>
              <w:autoSpaceDE/>
              <w:autoSpaceDN/>
              <w:snapToGrid w:val="0"/>
              <w:contextualSpacing/>
              <w:jc w:val="both"/>
              <w:rPr>
                <w:rFonts w:eastAsia="Calibri"/>
                <w:sz w:val="24"/>
                <w:szCs w:val="24"/>
                <w:lang w:val="sr-Cyrl-RS"/>
              </w:rPr>
            </w:pPr>
            <w:r w:rsidRPr="00843C1E">
              <w:rPr>
                <w:rFonts w:eastAsia="Calibri"/>
                <w:b/>
                <w:sz w:val="24"/>
                <w:szCs w:val="24"/>
                <w:lang w:val="sr-Cyrl-RS"/>
              </w:rPr>
              <w:t>Ови докази не могу бити старији од два месеца пре отварања понуда</w:t>
            </w:r>
            <w:r w:rsidRPr="00843C1E">
              <w:rPr>
                <w:rFonts w:eastAsia="Calibri"/>
                <w:sz w:val="24"/>
                <w:szCs w:val="24"/>
                <w:lang w:val="sr-Cyrl-RS"/>
              </w:rPr>
              <w:t>.</w:t>
            </w:r>
          </w:p>
          <w:p w14:paraId="10C74F82" w14:textId="77777777" w:rsidR="000D2500" w:rsidRPr="00843C1E" w:rsidRDefault="000D2500" w:rsidP="00701846">
            <w:pPr>
              <w:widowControl/>
              <w:tabs>
                <w:tab w:val="left" w:pos="680"/>
              </w:tabs>
              <w:autoSpaceDE/>
              <w:autoSpaceDN/>
              <w:snapToGrid w:val="0"/>
              <w:contextualSpacing/>
              <w:jc w:val="both"/>
              <w:rPr>
                <w:rFonts w:eastAsia="Calibri"/>
                <w:sz w:val="24"/>
                <w:szCs w:val="24"/>
                <w:lang w:val="sr-Cyrl-RS"/>
              </w:rPr>
            </w:pPr>
          </w:p>
        </w:tc>
      </w:tr>
      <w:tr w:rsidR="00701846" w:rsidRPr="00843C1E" w14:paraId="1227C28D" w14:textId="77777777" w:rsidTr="00574056">
        <w:trPr>
          <w:jc w:val="center"/>
        </w:trPr>
        <w:tc>
          <w:tcPr>
            <w:tcW w:w="729" w:type="dxa"/>
            <w:vAlign w:val="center"/>
          </w:tcPr>
          <w:p w14:paraId="00234091" w14:textId="77777777" w:rsidR="00701846" w:rsidRPr="00843C1E" w:rsidRDefault="00701846" w:rsidP="00701846">
            <w:pPr>
              <w:widowControl/>
              <w:autoSpaceDE/>
              <w:autoSpaceDN/>
              <w:spacing w:before="120"/>
              <w:jc w:val="center"/>
              <w:rPr>
                <w:rFonts w:eastAsia="Times New Roman"/>
                <w:sz w:val="24"/>
                <w:szCs w:val="24"/>
                <w:lang w:val="sr-Cyrl-RS"/>
              </w:rPr>
            </w:pPr>
            <w:r w:rsidRPr="00843C1E">
              <w:rPr>
                <w:rFonts w:eastAsia="Times New Roman"/>
                <w:sz w:val="24"/>
                <w:szCs w:val="24"/>
                <w:lang w:val="sr-Cyrl-RS"/>
              </w:rPr>
              <w:lastRenderedPageBreak/>
              <w:t xml:space="preserve">4. </w:t>
            </w:r>
          </w:p>
        </w:tc>
        <w:tc>
          <w:tcPr>
            <w:tcW w:w="8430" w:type="dxa"/>
          </w:tcPr>
          <w:p w14:paraId="6370A4DC" w14:textId="77777777" w:rsidR="00701846" w:rsidRPr="00843C1E" w:rsidRDefault="00701846" w:rsidP="00701846">
            <w:pPr>
              <w:widowControl/>
              <w:autoSpaceDE/>
              <w:autoSpaceDN/>
              <w:snapToGrid w:val="0"/>
              <w:contextualSpacing/>
              <w:jc w:val="both"/>
              <w:rPr>
                <w:rFonts w:eastAsia="Times New Roman"/>
                <w:b/>
                <w:sz w:val="24"/>
                <w:szCs w:val="24"/>
                <w:u w:val="single"/>
                <w:lang w:val="sr-Cyrl-RS"/>
              </w:rPr>
            </w:pPr>
            <w:r w:rsidRPr="00843C1E">
              <w:rPr>
                <w:rFonts w:eastAsia="Times New Roman"/>
                <w:b/>
                <w:sz w:val="24"/>
                <w:szCs w:val="24"/>
                <w:u w:val="single"/>
                <w:lang w:val="sr-Cyrl-RS"/>
              </w:rPr>
              <w:t>Услов</w:t>
            </w:r>
          </w:p>
          <w:p w14:paraId="73716FE0" w14:textId="77777777" w:rsidR="00701846" w:rsidRPr="00843C1E" w:rsidRDefault="00701846" w:rsidP="00701846">
            <w:pPr>
              <w:widowControl/>
              <w:autoSpaceDE/>
              <w:autoSpaceDN/>
              <w:snapToGrid w:val="0"/>
              <w:contextualSpacing/>
              <w:jc w:val="both"/>
              <w:rPr>
                <w:rFonts w:eastAsia="Times New Roman"/>
                <w:sz w:val="24"/>
                <w:szCs w:val="24"/>
                <w:lang w:val="sr-Cyrl-RS"/>
              </w:rPr>
            </w:pPr>
            <w:r w:rsidRPr="00843C1E">
              <w:rPr>
                <w:rFonts w:eastAsia="Times New Roman"/>
                <w:sz w:val="24"/>
                <w:szCs w:val="24"/>
                <w:lang w:val="sr-Cyrl-RS"/>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61DDD870" w14:textId="77777777" w:rsidR="00701846" w:rsidRPr="00843C1E" w:rsidRDefault="00701846" w:rsidP="00701846">
            <w:pPr>
              <w:widowControl/>
              <w:adjustRightInd w:val="0"/>
              <w:contextualSpacing/>
              <w:jc w:val="both"/>
              <w:rPr>
                <w:rFonts w:eastAsia="Times New Roman"/>
                <w:b/>
                <w:sz w:val="24"/>
                <w:szCs w:val="24"/>
                <w:u w:val="single"/>
                <w:lang w:val="sr-Cyrl-RS"/>
              </w:rPr>
            </w:pPr>
            <w:r w:rsidRPr="00843C1E">
              <w:rPr>
                <w:rFonts w:eastAsia="Times New Roman"/>
                <w:b/>
                <w:sz w:val="24"/>
                <w:szCs w:val="24"/>
                <w:u w:val="single"/>
                <w:lang w:val="sr-Cyrl-RS"/>
              </w:rPr>
              <w:t>Доказ</w:t>
            </w:r>
          </w:p>
          <w:p w14:paraId="16C52877" w14:textId="77777777" w:rsidR="00701846" w:rsidRPr="00843C1E" w:rsidRDefault="00701846" w:rsidP="00701846">
            <w:pPr>
              <w:widowControl/>
              <w:autoSpaceDE/>
              <w:autoSpaceDN/>
              <w:contextualSpacing/>
              <w:jc w:val="both"/>
              <w:rPr>
                <w:rFonts w:eastAsia="Times New Roman"/>
                <w:b/>
                <w:sz w:val="24"/>
                <w:szCs w:val="24"/>
                <w:lang w:val="sr-Cyrl-RS"/>
              </w:rPr>
            </w:pPr>
            <w:r w:rsidRPr="00843C1E">
              <w:rPr>
                <w:rFonts w:eastAsia="Times New Roman"/>
                <w:sz w:val="24"/>
                <w:szCs w:val="24"/>
                <w:lang w:val="sr-Cyrl-RS"/>
              </w:rPr>
              <w:t>Потписан и оверен Образац изјаве на основу члана 75. став 2. Закон</w:t>
            </w:r>
          </w:p>
          <w:p w14:paraId="24AE26AA" w14:textId="77777777" w:rsidR="00701846" w:rsidRPr="00843C1E" w:rsidRDefault="00701846" w:rsidP="00701846">
            <w:pPr>
              <w:widowControl/>
              <w:autoSpaceDE/>
              <w:autoSpaceDN/>
              <w:snapToGrid w:val="0"/>
              <w:contextualSpacing/>
              <w:jc w:val="both"/>
              <w:rPr>
                <w:rFonts w:eastAsia="Times New Roman"/>
                <w:sz w:val="24"/>
                <w:szCs w:val="24"/>
                <w:lang w:val="sr-Cyrl-RS"/>
              </w:rPr>
            </w:pPr>
            <w:r w:rsidRPr="00843C1E">
              <w:rPr>
                <w:rFonts w:eastAsia="Times New Roman"/>
                <w:i/>
                <w:sz w:val="24"/>
                <w:szCs w:val="24"/>
                <w:lang w:val="sr-Cyrl-RS"/>
              </w:rPr>
              <w:t>Напомена:</w:t>
            </w:r>
          </w:p>
          <w:p w14:paraId="480DFB88" w14:textId="77777777" w:rsidR="00701846" w:rsidRPr="00843C1E" w:rsidRDefault="00701846" w:rsidP="001E7E2C">
            <w:pPr>
              <w:widowControl/>
              <w:numPr>
                <w:ilvl w:val="0"/>
                <w:numId w:val="25"/>
              </w:numPr>
              <w:autoSpaceDE/>
              <w:autoSpaceDN/>
              <w:snapToGrid w:val="0"/>
              <w:spacing w:before="120"/>
              <w:contextualSpacing/>
              <w:jc w:val="both"/>
              <w:rPr>
                <w:rFonts w:eastAsia="Times New Roman"/>
                <w:i/>
                <w:sz w:val="24"/>
                <w:szCs w:val="24"/>
                <w:lang w:val="sr-Cyrl-RS"/>
              </w:rPr>
            </w:pPr>
            <w:r w:rsidRPr="00843C1E">
              <w:rPr>
                <w:rFonts w:eastAsia="Times New Roman"/>
                <w:i/>
                <w:sz w:val="24"/>
                <w:szCs w:val="24"/>
                <w:lang w:val="sr-Cyrl-RS"/>
              </w:rPr>
              <w:t xml:space="preserve">Изјава мора да буде потписана од стране овалшћеног лица за заступање понуђача и оверена печатом. </w:t>
            </w:r>
          </w:p>
          <w:p w14:paraId="5B777DF3" w14:textId="77777777" w:rsidR="00701846" w:rsidRPr="00843C1E" w:rsidRDefault="00701846" w:rsidP="001E7E2C">
            <w:pPr>
              <w:widowControl/>
              <w:numPr>
                <w:ilvl w:val="0"/>
                <w:numId w:val="25"/>
              </w:numPr>
              <w:autoSpaceDE/>
              <w:autoSpaceDN/>
              <w:snapToGrid w:val="0"/>
              <w:spacing w:before="120"/>
              <w:contextualSpacing/>
              <w:jc w:val="both"/>
              <w:rPr>
                <w:rFonts w:eastAsia="Times New Roman"/>
                <w:i/>
                <w:sz w:val="24"/>
                <w:szCs w:val="24"/>
                <w:lang w:val="sr-Cyrl-RS"/>
              </w:rPr>
            </w:pPr>
            <w:r w:rsidRPr="00843C1E">
              <w:rPr>
                <w:rFonts w:eastAsia="Times New Roman"/>
                <w:i/>
                <w:sz w:val="24"/>
                <w:szCs w:val="24"/>
                <w:lang w:val="sr-Cyrl-RS"/>
              </w:rPr>
              <w:t xml:space="preserve">Уколико понуду подноси група понуђача Изјава мора бити достављена за сваког члана групе понуђача. Изјава мора бити потписана од стране овлашћеног лица за заступање понуђача из групе понуђача и оверена печатом.  </w:t>
            </w:r>
          </w:p>
        </w:tc>
      </w:tr>
      <w:tr w:rsidR="00AB5547" w:rsidRPr="00843C1E" w14:paraId="47D078CE" w14:textId="77777777" w:rsidTr="00574056">
        <w:trPr>
          <w:jc w:val="center"/>
        </w:trPr>
        <w:tc>
          <w:tcPr>
            <w:tcW w:w="729" w:type="dxa"/>
            <w:vAlign w:val="center"/>
          </w:tcPr>
          <w:p w14:paraId="1A5F4496" w14:textId="77777777" w:rsidR="00AB5547" w:rsidRPr="00843C1E" w:rsidRDefault="00AB5547" w:rsidP="00701846">
            <w:pPr>
              <w:widowControl/>
              <w:autoSpaceDE/>
              <w:autoSpaceDN/>
              <w:spacing w:before="120"/>
              <w:jc w:val="center"/>
              <w:rPr>
                <w:rFonts w:eastAsia="Times New Roman"/>
                <w:sz w:val="24"/>
                <w:szCs w:val="24"/>
                <w:lang w:val="sr-Cyrl-RS"/>
              </w:rPr>
            </w:pPr>
            <w:r>
              <w:rPr>
                <w:rFonts w:eastAsia="Times New Roman"/>
                <w:sz w:val="24"/>
                <w:szCs w:val="24"/>
                <w:lang w:val="sr-Cyrl-RS"/>
              </w:rPr>
              <w:t>5.</w:t>
            </w:r>
          </w:p>
        </w:tc>
        <w:tc>
          <w:tcPr>
            <w:tcW w:w="8430" w:type="dxa"/>
          </w:tcPr>
          <w:p w14:paraId="53D6EC28" w14:textId="77777777" w:rsidR="00AB5547" w:rsidRDefault="00AB5547" w:rsidP="00AB5547">
            <w:pPr>
              <w:widowControl/>
              <w:autoSpaceDE/>
              <w:autoSpaceDN/>
              <w:snapToGrid w:val="0"/>
              <w:spacing w:line="276" w:lineRule="auto"/>
              <w:rPr>
                <w:rFonts w:eastAsia="Calibri"/>
                <w:b/>
                <w:bCs/>
                <w:u w:val="single"/>
              </w:rPr>
            </w:pPr>
            <w:r w:rsidRPr="00AB5547">
              <w:rPr>
                <w:rFonts w:eastAsia="Calibri"/>
                <w:b/>
                <w:bCs/>
                <w:u w:val="single"/>
              </w:rPr>
              <w:t>Услов:</w:t>
            </w:r>
          </w:p>
          <w:p w14:paraId="772EA72D" w14:textId="77777777" w:rsidR="00AB5547" w:rsidRPr="00AB5547" w:rsidRDefault="00AB5547" w:rsidP="00AB5547">
            <w:pPr>
              <w:widowControl/>
              <w:autoSpaceDE/>
              <w:autoSpaceDN/>
              <w:snapToGrid w:val="0"/>
              <w:spacing w:line="276" w:lineRule="auto"/>
              <w:rPr>
                <w:rFonts w:eastAsia="Calibri"/>
                <w:sz w:val="24"/>
                <w:szCs w:val="24"/>
                <w:lang w:val="sr-Cyrl-RS"/>
              </w:rPr>
            </w:pPr>
            <w:r w:rsidRPr="00AB5547">
              <w:rPr>
                <w:rFonts w:eastAsia="Calibri"/>
                <w:lang w:val="sr-Cyrl-RS"/>
              </w:rPr>
              <w:t xml:space="preserve"> </w:t>
            </w:r>
            <w:r w:rsidRPr="00AB5547">
              <w:rPr>
                <w:rFonts w:eastAsia="Calibri"/>
                <w:sz w:val="24"/>
                <w:szCs w:val="24"/>
                <w:lang w:val="sr-Cyrl-RS"/>
              </w:rPr>
              <w:t>Да има важећу дозволу издату од Министарства грађевинарства, саобраћаја и инфраструктуре за израду техничке докумнтације и то лиценце:</w:t>
            </w:r>
          </w:p>
          <w:p w14:paraId="53D051B9" w14:textId="77777777" w:rsidR="00AB5547" w:rsidRPr="00AB5547" w:rsidRDefault="00AB5547" w:rsidP="001E7E2C">
            <w:pPr>
              <w:widowControl/>
              <w:numPr>
                <w:ilvl w:val="0"/>
                <w:numId w:val="34"/>
              </w:numPr>
              <w:autoSpaceDE/>
              <w:autoSpaceDN/>
              <w:snapToGrid w:val="0"/>
              <w:spacing w:before="120" w:after="200" w:line="276" w:lineRule="auto"/>
              <w:contextualSpacing/>
              <w:jc w:val="both"/>
              <w:rPr>
                <w:rFonts w:eastAsia="Calibri"/>
                <w:sz w:val="24"/>
                <w:szCs w:val="24"/>
                <w:lang w:val="sr-Cyrl-RS"/>
              </w:rPr>
            </w:pPr>
            <w:r w:rsidRPr="00AB5547">
              <w:rPr>
                <w:rFonts w:eastAsia="Calibri"/>
                <w:sz w:val="24"/>
                <w:szCs w:val="24"/>
                <w:lang w:val="sr-Cyrl-RS"/>
              </w:rPr>
              <w:t>ПО5</w:t>
            </w:r>
            <w:r w:rsidRPr="00AB5547">
              <w:rPr>
                <w:rFonts w:eastAsia="Calibri"/>
                <w:sz w:val="24"/>
                <w:szCs w:val="24"/>
                <w:lang w:val="sr-Latn-RS"/>
              </w:rPr>
              <w:t>1</w:t>
            </w:r>
            <w:r w:rsidRPr="00AB5547">
              <w:rPr>
                <w:rFonts w:eastAsia="Calibri"/>
                <w:sz w:val="24"/>
                <w:szCs w:val="24"/>
                <w:lang w:val="sr-Cyrl-RS"/>
              </w:rPr>
              <w:t>Г1 – пројекти грађевинских конструкција за хидроелектране снаге 10 MW и више;</w:t>
            </w:r>
          </w:p>
          <w:p w14:paraId="79DC0118" w14:textId="77777777" w:rsidR="00AB5547" w:rsidRPr="00AB5547" w:rsidRDefault="00AB5547" w:rsidP="001E7E2C">
            <w:pPr>
              <w:widowControl/>
              <w:numPr>
                <w:ilvl w:val="0"/>
                <w:numId w:val="34"/>
              </w:numPr>
              <w:autoSpaceDE/>
              <w:autoSpaceDN/>
              <w:snapToGrid w:val="0"/>
              <w:spacing w:before="120" w:after="200" w:line="276" w:lineRule="auto"/>
              <w:contextualSpacing/>
              <w:jc w:val="both"/>
              <w:rPr>
                <w:rFonts w:eastAsia="Calibri"/>
                <w:sz w:val="24"/>
                <w:szCs w:val="24"/>
                <w:lang w:val="sr-Cyrl-RS"/>
              </w:rPr>
            </w:pPr>
            <w:r w:rsidRPr="00AB5547">
              <w:rPr>
                <w:rFonts w:eastAsia="Calibri"/>
                <w:sz w:val="24"/>
                <w:szCs w:val="24"/>
                <w:lang w:val="sr-Cyrl-RS"/>
              </w:rPr>
              <w:t xml:space="preserve">ПО51Е1 – пројекти електроенергетских инсталација високог и средњег напона за хидроелектране снаге 10 </w:t>
            </w:r>
            <w:r w:rsidRPr="00AB5547">
              <w:rPr>
                <w:rFonts w:eastAsia="Calibri"/>
                <w:sz w:val="24"/>
                <w:szCs w:val="24"/>
                <w:lang w:val="sr-Latn-RS"/>
              </w:rPr>
              <w:t xml:space="preserve">MW </w:t>
            </w:r>
            <w:r w:rsidRPr="00AB5547">
              <w:rPr>
                <w:rFonts w:eastAsia="Calibri"/>
                <w:sz w:val="24"/>
                <w:szCs w:val="24"/>
                <w:lang w:val="sr-Cyrl-RS"/>
              </w:rPr>
              <w:t>и више;</w:t>
            </w:r>
          </w:p>
          <w:p w14:paraId="0822DC39" w14:textId="77777777" w:rsidR="00AB5547" w:rsidRPr="00AB5547" w:rsidRDefault="00AB5547" w:rsidP="001E7E2C">
            <w:pPr>
              <w:widowControl/>
              <w:numPr>
                <w:ilvl w:val="0"/>
                <w:numId w:val="34"/>
              </w:numPr>
              <w:autoSpaceDE/>
              <w:autoSpaceDN/>
              <w:snapToGrid w:val="0"/>
              <w:spacing w:before="120" w:after="200" w:line="276" w:lineRule="auto"/>
              <w:contextualSpacing/>
              <w:jc w:val="both"/>
              <w:rPr>
                <w:rFonts w:eastAsia="Calibri"/>
                <w:sz w:val="24"/>
                <w:szCs w:val="24"/>
                <w:lang w:val="sr-Cyrl-RS"/>
              </w:rPr>
            </w:pPr>
            <w:r w:rsidRPr="00AB5547">
              <w:rPr>
                <w:rFonts w:eastAsia="Calibri"/>
                <w:sz w:val="24"/>
                <w:szCs w:val="24"/>
                <w:lang w:val="sr-Cyrl-RS"/>
              </w:rPr>
              <w:t xml:space="preserve">ПО51Е4 – пројекти управљања електромотроним погонима – аутоматика, мерење и регулација за хидроелектране снаге 10 </w:t>
            </w:r>
            <w:r w:rsidRPr="00AB5547">
              <w:rPr>
                <w:rFonts w:eastAsia="Calibri"/>
                <w:sz w:val="24"/>
                <w:szCs w:val="24"/>
                <w:lang w:val="sr-Latn-RS"/>
              </w:rPr>
              <w:t xml:space="preserve">MW </w:t>
            </w:r>
            <w:r w:rsidRPr="00AB5547">
              <w:rPr>
                <w:rFonts w:eastAsia="Calibri"/>
                <w:sz w:val="24"/>
                <w:szCs w:val="24"/>
                <w:lang w:val="sr-Cyrl-RS"/>
              </w:rPr>
              <w:t>и више;</w:t>
            </w:r>
          </w:p>
          <w:p w14:paraId="3C673CC4" w14:textId="77777777" w:rsidR="00AB5547" w:rsidRPr="00AB5547" w:rsidRDefault="00AB5547" w:rsidP="001E7E2C">
            <w:pPr>
              <w:widowControl/>
              <w:numPr>
                <w:ilvl w:val="0"/>
                <w:numId w:val="34"/>
              </w:numPr>
              <w:autoSpaceDE/>
              <w:autoSpaceDN/>
              <w:snapToGrid w:val="0"/>
              <w:spacing w:before="120" w:after="200" w:line="276" w:lineRule="auto"/>
              <w:contextualSpacing/>
              <w:jc w:val="both"/>
              <w:rPr>
                <w:rFonts w:eastAsia="Calibri"/>
                <w:sz w:val="24"/>
                <w:szCs w:val="24"/>
                <w:lang w:val="sr-Cyrl-RS"/>
              </w:rPr>
            </w:pPr>
            <w:r w:rsidRPr="00AB5547">
              <w:rPr>
                <w:rFonts w:eastAsia="Calibri"/>
                <w:sz w:val="24"/>
                <w:szCs w:val="24"/>
                <w:lang w:val="sr-Cyrl-RS"/>
              </w:rPr>
              <w:t xml:space="preserve">ПО51М2 – пројекти машинских инсталација објеката водоснабдевања и индустријских вода, хидротехнике и хидроенергетике за хидроелектране снаге 10 </w:t>
            </w:r>
            <w:r w:rsidRPr="00AB5547">
              <w:rPr>
                <w:rFonts w:eastAsia="Calibri"/>
                <w:sz w:val="24"/>
                <w:szCs w:val="24"/>
                <w:lang w:val="sr-Latn-RS"/>
              </w:rPr>
              <w:t xml:space="preserve">MW </w:t>
            </w:r>
            <w:r w:rsidRPr="00AB5547">
              <w:rPr>
                <w:rFonts w:eastAsia="Calibri"/>
                <w:sz w:val="24"/>
                <w:szCs w:val="24"/>
                <w:lang w:val="sr-Cyrl-RS"/>
              </w:rPr>
              <w:t>и више;</w:t>
            </w:r>
          </w:p>
          <w:p w14:paraId="5F92FEAC" w14:textId="77777777" w:rsidR="00AB5547" w:rsidRPr="00AB5547" w:rsidRDefault="00AB5547" w:rsidP="00AB5547">
            <w:pPr>
              <w:widowControl/>
              <w:autoSpaceDE/>
              <w:autoSpaceDN/>
              <w:snapToGrid w:val="0"/>
              <w:spacing w:line="276" w:lineRule="auto"/>
              <w:rPr>
                <w:rFonts w:eastAsia="Calibri"/>
                <w:sz w:val="24"/>
                <w:szCs w:val="24"/>
                <w:lang w:val="sr-Cyrl-RS"/>
              </w:rPr>
            </w:pPr>
            <w:r w:rsidRPr="00AB5547">
              <w:rPr>
                <w:rFonts w:eastAsia="Calibri"/>
                <w:b/>
                <w:bCs/>
                <w:sz w:val="24"/>
                <w:szCs w:val="24"/>
                <w:u w:val="single"/>
              </w:rPr>
              <w:t>Доказ:</w:t>
            </w:r>
            <w:r w:rsidRPr="00AB5547">
              <w:rPr>
                <w:rFonts w:eastAsia="Calibri"/>
                <w:sz w:val="24"/>
                <w:szCs w:val="24"/>
                <w:lang w:val="sr-Cyrl-RS"/>
              </w:rPr>
              <w:t xml:space="preserve"> Копија важеће лиценце издате од Министарства грађевинарства, саобраћаја и инфраструктуре</w:t>
            </w:r>
          </w:p>
          <w:p w14:paraId="2540F3AA" w14:textId="77777777" w:rsidR="00AB5547" w:rsidRPr="00843C1E" w:rsidRDefault="00AB5547" w:rsidP="00701846">
            <w:pPr>
              <w:widowControl/>
              <w:autoSpaceDE/>
              <w:autoSpaceDN/>
              <w:snapToGrid w:val="0"/>
              <w:contextualSpacing/>
              <w:jc w:val="both"/>
              <w:rPr>
                <w:rFonts w:eastAsia="Times New Roman"/>
                <w:b/>
                <w:sz w:val="24"/>
                <w:szCs w:val="24"/>
                <w:u w:val="single"/>
                <w:lang w:val="sr-Cyrl-RS"/>
              </w:rPr>
            </w:pPr>
          </w:p>
        </w:tc>
      </w:tr>
      <w:tr w:rsidR="00701846" w:rsidRPr="00843C1E" w14:paraId="7EB17D23" w14:textId="77777777" w:rsidTr="00574056">
        <w:trPr>
          <w:jc w:val="center"/>
        </w:trPr>
        <w:tc>
          <w:tcPr>
            <w:tcW w:w="9159" w:type="dxa"/>
            <w:gridSpan w:val="2"/>
            <w:shd w:val="clear" w:color="auto" w:fill="F2F2F2" w:themeFill="background1" w:themeFillShade="F2"/>
            <w:vAlign w:val="center"/>
          </w:tcPr>
          <w:p w14:paraId="23B74B95" w14:textId="77777777" w:rsidR="00701846" w:rsidRPr="00843C1E" w:rsidRDefault="00701846" w:rsidP="00701846">
            <w:pPr>
              <w:widowControl/>
              <w:autoSpaceDE/>
              <w:autoSpaceDN/>
              <w:ind w:right="-181"/>
              <w:contextualSpacing/>
              <w:jc w:val="center"/>
              <w:rPr>
                <w:rFonts w:eastAsia="Times New Roman"/>
                <w:b/>
                <w:i/>
                <w:color w:val="000000" w:themeColor="text1"/>
                <w:sz w:val="24"/>
                <w:szCs w:val="24"/>
                <w:lang w:val="sr-Cyrl-RS"/>
              </w:rPr>
            </w:pPr>
            <w:r w:rsidRPr="00843C1E">
              <w:rPr>
                <w:rFonts w:eastAsia="Times New Roman"/>
                <w:b/>
                <w:color w:val="000000" w:themeColor="text1"/>
                <w:sz w:val="24"/>
                <w:szCs w:val="24"/>
                <w:lang w:val="sr-Cyrl-RS"/>
              </w:rPr>
              <w:t xml:space="preserve">4.2  ДОДАТНИ УСЛОВИ </w:t>
            </w:r>
          </w:p>
          <w:p w14:paraId="49DB5750" w14:textId="77777777" w:rsidR="00701846" w:rsidRPr="00843C1E" w:rsidRDefault="00701846" w:rsidP="00701846">
            <w:pPr>
              <w:widowControl/>
              <w:autoSpaceDE/>
              <w:autoSpaceDN/>
              <w:snapToGrid w:val="0"/>
              <w:contextualSpacing/>
              <w:jc w:val="center"/>
              <w:rPr>
                <w:rFonts w:eastAsia="Times New Roman"/>
                <w:b/>
                <w:color w:val="00B0F0"/>
                <w:sz w:val="24"/>
                <w:szCs w:val="24"/>
                <w:lang w:val="sr-Cyrl-RS"/>
              </w:rPr>
            </w:pPr>
            <w:r w:rsidRPr="00843C1E">
              <w:rPr>
                <w:rFonts w:eastAsia="Times New Roman"/>
                <w:b/>
                <w:color w:val="000000" w:themeColor="text1"/>
                <w:sz w:val="24"/>
                <w:szCs w:val="24"/>
                <w:lang w:val="sr-Cyrl-RS"/>
              </w:rPr>
              <w:t>ЗА УЧЕШЋЕ У ПОСТУПКУ ЈАВНЕ НАБАВКЕ ИЗ ЧЛАНА 76. ЗАКОНА</w:t>
            </w:r>
          </w:p>
        </w:tc>
      </w:tr>
      <w:tr w:rsidR="00701846" w:rsidRPr="00843C1E" w14:paraId="701EFDA4" w14:textId="77777777" w:rsidTr="00574056">
        <w:trPr>
          <w:jc w:val="center"/>
        </w:trPr>
        <w:tc>
          <w:tcPr>
            <w:tcW w:w="729" w:type="dxa"/>
            <w:vAlign w:val="center"/>
          </w:tcPr>
          <w:p w14:paraId="7A1AA930" w14:textId="77777777" w:rsidR="00701846" w:rsidRPr="00843C1E" w:rsidRDefault="00BD6CE1" w:rsidP="00701846">
            <w:pPr>
              <w:widowControl/>
              <w:autoSpaceDE/>
              <w:autoSpaceDN/>
              <w:spacing w:before="120"/>
              <w:jc w:val="center"/>
              <w:rPr>
                <w:rFonts w:eastAsia="Times New Roman"/>
                <w:color w:val="000000" w:themeColor="text1"/>
                <w:sz w:val="24"/>
                <w:szCs w:val="24"/>
                <w:lang w:val="sr-Cyrl-RS"/>
              </w:rPr>
            </w:pPr>
            <w:r>
              <w:rPr>
                <w:rFonts w:eastAsia="Times New Roman"/>
                <w:color w:val="000000" w:themeColor="text1"/>
                <w:sz w:val="24"/>
                <w:szCs w:val="24"/>
                <w:lang w:val="sr-Cyrl-RS"/>
              </w:rPr>
              <w:t>6</w:t>
            </w:r>
            <w:r w:rsidR="00701846" w:rsidRPr="00843C1E">
              <w:rPr>
                <w:rFonts w:eastAsia="Times New Roman"/>
                <w:color w:val="000000" w:themeColor="text1"/>
                <w:sz w:val="24"/>
                <w:szCs w:val="24"/>
                <w:lang w:val="sr-Cyrl-RS"/>
              </w:rPr>
              <w:t>.</w:t>
            </w:r>
          </w:p>
        </w:tc>
        <w:tc>
          <w:tcPr>
            <w:tcW w:w="8430" w:type="dxa"/>
          </w:tcPr>
          <w:p w14:paraId="6BD991D8" w14:textId="77777777" w:rsidR="00F53F55" w:rsidRDefault="00F53F55" w:rsidP="00F53F55">
            <w:pPr>
              <w:widowControl/>
              <w:adjustRightInd w:val="0"/>
              <w:contextualSpacing/>
              <w:jc w:val="both"/>
              <w:rPr>
                <w:rFonts w:eastAsia="Times New Roman"/>
                <w:b/>
                <w:sz w:val="24"/>
                <w:szCs w:val="24"/>
                <w:lang w:val="sr-Cyrl-RS"/>
              </w:rPr>
            </w:pPr>
            <w:r w:rsidRPr="00843C1E">
              <w:rPr>
                <w:rFonts w:eastAsia="Times New Roman"/>
                <w:b/>
                <w:sz w:val="24"/>
                <w:szCs w:val="24"/>
                <w:lang w:val="sr-Cyrl-RS"/>
              </w:rPr>
              <w:t>Финансијски капацитет</w:t>
            </w:r>
          </w:p>
          <w:p w14:paraId="14BCEB9B" w14:textId="77777777" w:rsidR="00BD6CE1" w:rsidRPr="00843C1E" w:rsidRDefault="00BD6CE1" w:rsidP="00F53F55">
            <w:pPr>
              <w:widowControl/>
              <w:adjustRightInd w:val="0"/>
              <w:contextualSpacing/>
              <w:jc w:val="both"/>
              <w:rPr>
                <w:rFonts w:eastAsia="Times New Roman"/>
                <w:b/>
                <w:sz w:val="24"/>
                <w:szCs w:val="24"/>
                <w:lang w:val="sr-Cyrl-RS"/>
              </w:rPr>
            </w:pPr>
            <w:r>
              <w:rPr>
                <w:rFonts w:eastAsia="Times New Roman"/>
                <w:b/>
                <w:sz w:val="24"/>
                <w:szCs w:val="24"/>
                <w:lang w:val="sr-Cyrl-RS"/>
              </w:rPr>
              <w:t>Услов:</w:t>
            </w:r>
          </w:p>
          <w:p w14:paraId="2EA74E96" w14:textId="77777777" w:rsidR="00AB5547" w:rsidRPr="00AB5547" w:rsidRDefault="00AB5547" w:rsidP="001E7E2C">
            <w:pPr>
              <w:widowControl/>
              <w:numPr>
                <w:ilvl w:val="0"/>
                <w:numId w:val="35"/>
              </w:numPr>
              <w:autoSpaceDE/>
              <w:autoSpaceDN/>
              <w:contextualSpacing/>
              <w:rPr>
                <w:rFonts w:eastAsia="Calibri"/>
                <w:lang w:val="sr-Latn-RS"/>
              </w:rPr>
            </w:pPr>
            <w:r w:rsidRPr="00AB5547">
              <w:rPr>
                <w:rFonts w:eastAsia="Calibri"/>
                <w:lang w:val="sr-Latn-RS"/>
              </w:rPr>
              <w:t>Остварен укупан приход од најмање 30.000</w:t>
            </w:r>
            <w:r w:rsidRPr="00AB5547">
              <w:rPr>
                <w:rFonts w:eastAsia="Calibri"/>
                <w:lang w:val="sr-Cyrl-RS"/>
              </w:rPr>
              <w:t>.000</w:t>
            </w:r>
            <w:r w:rsidRPr="00AB5547">
              <w:rPr>
                <w:rFonts w:eastAsia="Calibri"/>
                <w:lang w:val="sr-Latn-RS"/>
              </w:rPr>
              <w:t>,00 , динара без ПДВ-а, укупно за протекле три године (2016., 2017., 2018.).</w:t>
            </w:r>
          </w:p>
          <w:p w14:paraId="637E8996" w14:textId="77777777" w:rsidR="00AB5547" w:rsidRPr="00AB5547" w:rsidRDefault="00AB5547" w:rsidP="001E7E2C">
            <w:pPr>
              <w:widowControl/>
              <w:numPr>
                <w:ilvl w:val="0"/>
                <w:numId w:val="35"/>
              </w:numPr>
              <w:autoSpaceDE/>
              <w:autoSpaceDN/>
              <w:contextualSpacing/>
              <w:rPr>
                <w:rFonts w:eastAsia="Calibri"/>
                <w:lang w:val="sr-Latn-RS"/>
              </w:rPr>
            </w:pPr>
            <w:r w:rsidRPr="00AB5547">
              <w:rPr>
                <w:rFonts w:eastAsia="Calibri"/>
                <w:lang w:val="sr-Latn-RS"/>
              </w:rPr>
              <w:t>Да понуђач у пословној 2016., 2017. и 2018. години није исказао губитак у пословању.</w:t>
            </w:r>
          </w:p>
          <w:p w14:paraId="08712912" w14:textId="77777777" w:rsidR="00AB5547" w:rsidRPr="00AB5547" w:rsidRDefault="00AB5547" w:rsidP="001E7E2C">
            <w:pPr>
              <w:widowControl/>
              <w:numPr>
                <w:ilvl w:val="0"/>
                <w:numId w:val="35"/>
              </w:numPr>
              <w:autoSpaceDE/>
              <w:autoSpaceDN/>
              <w:contextualSpacing/>
              <w:rPr>
                <w:rFonts w:eastAsia="Calibri"/>
                <w:lang w:val="sr-Latn-RS"/>
              </w:rPr>
            </w:pPr>
            <w:r w:rsidRPr="00AB5547">
              <w:rPr>
                <w:rFonts w:eastAsia="Calibri"/>
                <w:lang w:val="sr-Latn-RS"/>
              </w:rPr>
              <w:t>Да у последњих 12 месеци који претходе месецу објављивања позива за подношење понуда на Порталу јавних набавки није био неликвидан.</w:t>
            </w:r>
          </w:p>
          <w:p w14:paraId="78414864" w14:textId="77777777" w:rsidR="00AB5547" w:rsidRPr="00AB5547" w:rsidRDefault="00AB5547" w:rsidP="00AB5547">
            <w:pPr>
              <w:widowControl/>
              <w:spacing w:line="276" w:lineRule="auto"/>
              <w:ind w:left="420"/>
              <w:contextualSpacing/>
              <w:rPr>
                <w:rFonts w:eastAsia="Calibri"/>
                <w:lang w:val="sr-Cyrl-CS" w:eastAsia="sr-Latn-CS"/>
              </w:rPr>
            </w:pPr>
          </w:p>
          <w:p w14:paraId="7B830EA6" w14:textId="77777777" w:rsidR="00AB5547" w:rsidRPr="00AB5547" w:rsidRDefault="00AB5547" w:rsidP="00AB5547">
            <w:pPr>
              <w:widowControl/>
              <w:spacing w:line="276" w:lineRule="auto"/>
              <w:rPr>
                <w:rFonts w:eastAsia="Calibri"/>
                <w:b/>
                <w:bCs/>
                <w:u w:val="single"/>
                <w:lang w:val="sr-Cyrl-CS" w:eastAsia="ar-SA"/>
              </w:rPr>
            </w:pPr>
            <w:r w:rsidRPr="00AB5547">
              <w:rPr>
                <w:rFonts w:eastAsia="Calibri"/>
                <w:b/>
                <w:bCs/>
                <w:u w:val="single"/>
                <w:lang w:val="sr-Cyrl-CS" w:eastAsia="ar-SA"/>
              </w:rPr>
              <w:t xml:space="preserve">Докази: </w:t>
            </w:r>
          </w:p>
          <w:p w14:paraId="6DD5ECEA" w14:textId="77777777" w:rsidR="00AB5547" w:rsidRPr="00AB5547" w:rsidRDefault="00AB5547" w:rsidP="00AB5547">
            <w:pPr>
              <w:widowControl/>
              <w:autoSpaceDE/>
              <w:autoSpaceDN/>
              <w:spacing w:before="120" w:after="200" w:line="276" w:lineRule="auto"/>
              <w:ind w:left="1080"/>
              <w:contextualSpacing/>
              <w:jc w:val="both"/>
              <w:rPr>
                <w:rFonts w:eastAsia="Calibri"/>
                <w:lang w:val="sr-Latn-RS"/>
              </w:rPr>
            </w:pPr>
          </w:p>
          <w:p w14:paraId="42EEBB87" w14:textId="77777777" w:rsidR="00AB5547" w:rsidRPr="00AB5547" w:rsidRDefault="00AB5547" w:rsidP="001E7E2C">
            <w:pPr>
              <w:widowControl/>
              <w:numPr>
                <w:ilvl w:val="0"/>
                <w:numId w:val="35"/>
              </w:numPr>
              <w:autoSpaceDE/>
              <w:autoSpaceDN/>
              <w:contextualSpacing/>
              <w:rPr>
                <w:rFonts w:eastAsia="Calibri"/>
                <w:lang w:val="sr-Latn-RS"/>
              </w:rPr>
            </w:pPr>
            <w:r w:rsidRPr="00AB5547">
              <w:rPr>
                <w:rFonts w:eastAsia="Calibri"/>
                <w:lang w:val="sr-Latn-RS"/>
              </w:rPr>
              <w:t xml:space="preserve">Биланс стања и Биланс успеха за претходне три обрачунске године (2016. 2017. и 2018. годину), са мишљењем овлашћеног ревизора; ако понуђач није субјект ревизије у складу са Законом о рачуноводству и </w:t>
            </w:r>
            <w:r w:rsidRPr="00AB5547">
              <w:rPr>
                <w:rFonts w:eastAsia="Calibri"/>
                <w:lang w:val="sr-Latn-RS"/>
              </w:rPr>
              <w:lastRenderedPageBreak/>
              <w:t>ревизији и дужан је да уз билансе достави одговарајући акт – одлуку у смислу законских прописа за сваку од наведених година</w:t>
            </w:r>
          </w:p>
          <w:p w14:paraId="5B9D00E2" w14:textId="77777777" w:rsidR="00AB5547" w:rsidRPr="00AB5547" w:rsidRDefault="00AB5547" w:rsidP="00AB5547">
            <w:pPr>
              <w:widowControl/>
              <w:autoSpaceDE/>
              <w:autoSpaceDN/>
              <w:spacing w:line="276" w:lineRule="auto"/>
              <w:rPr>
                <w:rFonts w:eastAsia="Calibri"/>
                <w:lang w:val="sr-Cyrl-RS"/>
              </w:rPr>
            </w:pPr>
            <w:r w:rsidRPr="00AB5547">
              <w:rPr>
                <w:rFonts w:eastAsia="Calibri"/>
                <w:lang w:val="sr-Cyrl-RS"/>
              </w:rPr>
              <w:t>или</w:t>
            </w:r>
          </w:p>
          <w:p w14:paraId="3137CBF3" w14:textId="77777777" w:rsidR="00AB5547" w:rsidRPr="00AB5547" w:rsidRDefault="00AB5547" w:rsidP="001E7E2C">
            <w:pPr>
              <w:widowControl/>
              <w:numPr>
                <w:ilvl w:val="0"/>
                <w:numId w:val="35"/>
              </w:numPr>
              <w:autoSpaceDE/>
              <w:autoSpaceDN/>
              <w:contextualSpacing/>
              <w:rPr>
                <w:rFonts w:eastAsia="Calibri"/>
                <w:lang w:val="ru-RU"/>
              </w:rPr>
            </w:pPr>
            <w:r w:rsidRPr="00AB5547">
              <w:rPr>
                <w:rFonts w:eastAsia="Calibri"/>
                <w:lang w:val="sr-Latn-RS"/>
              </w:rPr>
              <w:t xml:space="preserve">Извештај о бонитету за јавне набавке БОН-ЈН </w:t>
            </w:r>
            <w:r w:rsidRPr="00AB5547">
              <w:rPr>
                <w:rFonts w:eastAsia="Calibri"/>
                <w:lang w:val="sr-Cyrl-RS"/>
              </w:rPr>
              <w:t>за претходне 3 обрачунске године (2016., 2017. и 2018.) издат од стране Агенције за привредне регистре</w:t>
            </w:r>
          </w:p>
          <w:p w14:paraId="4497E7B1" w14:textId="77777777" w:rsidR="00AB5547" w:rsidRPr="00AB5547" w:rsidRDefault="00AB5547" w:rsidP="00AB5547">
            <w:pPr>
              <w:widowControl/>
              <w:autoSpaceDE/>
              <w:autoSpaceDN/>
              <w:spacing w:line="276" w:lineRule="auto"/>
              <w:rPr>
                <w:rFonts w:eastAsia="Calibri"/>
                <w:lang w:val="ru-RU"/>
              </w:rPr>
            </w:pPr>
            <w:r w:rsidRPr="00AB5547">
              <w:rPr>
                <w:rFonts w:eastAsia="Calibri"/>
                <w:lang w:val="ru-RU"/>
              </w:rPr>
              <w:t xml:space="preserve">и </w:t>
            </w:r>
          </w:p>
          <w:p w14:paraId="12A056E8" w14:textId="77777777" w:rsidR="00AB5547" w:rsidRPr="00AB5547" w:rsidRDefault="00AB5547" w:rsidP="001E7E2C">
            <w:pPr>
              <w:widowControl/>
              <w:numPr>
                <w:ilvl w:val="0"/>
                <w:numId w:val="35"/>
              </w:numPr>
              <w:autoSpaceDE/>
              <w:autoSpaceDN/>
              <w:spacing w:after="200" w:line="276" w:lineRule="auto"/>
              <w:contextualSpacing/>
              <w:rPr>
                <w:rFonts w:eastAsia="Calibri"/>
                <w:lang w:val="ru-RU"/>
              </w:rPr>
            </w:pPr>
            <w:r w:rsidRPr="00AB5547">
              <w:rPr>
                <w:rFonts w:eastAsia="Calibri"/>
                <w:lang w:val="sr-Cyrl-RS"/>
              </w:rPr>
              <w:t xml:space="preserve">Потврда о подацима о ликвидности издата од стране Народне банке Србије – Одсек принудне наплате, за период од претходних </w:t>
            </w:r>
            <w:r w:rsidRPr="00AB5547">
              <w:rPr>
                <w:rFonts w:eastAsia="Calibri"/>
              </w:rPr>
              <w:t>12</w:t>
            </w:r>
            <w:r w:rsidRPr="00AB5547">
              <w:rPr>
                <w:rFonts w:eastAsia="Calibri"/>
                <w:lang w:val="sr-Cyrl-RS"/>
              </w:rPr>
              <w:t xml:space="preserve"> месеци пре дана објављивања Позива на Порталу јавних набавки</w:t>
            </w:r>
          </w:p>
          <w:p w14:paraId="2C32C173" w14:textId="77777777" w:rsidR="00AB5547" w:rsidRPr="00AB5547" w:rsidRDefault="00AB5547" w:rsidP="00AB5547">
            <w:pPr>
              <w:widowControl/>
              <w:autoSpaceDE/>
              <w:autoSpaceDN/>
              <w:spacing w:line="276" w:lineRule="auto"/>
              <w:rPr>
                <w:rFonts w:eastAsia="Calibri"/>
                <w:lang w:val="ru-RU"/>
              </w:rPr>
            </w:pPr>
          </w:p>
          <w:p w14:paraId="323410FA" w14:textId="77777777" w:rsidR="00AB5547" w:rsidRPr="00AB5547" w:rsidRDefault="00AB5547" w:rsidP="00AB5547">
            <w:pPr>
              <w:widowControl/>
              <w:autoSpaceDE/>
              <w:autoSpaceDN/>
              <w:spacing w:line="276" w:lineRule="auto"/>
              <w:rPr>
                <w:rFonts w:eastAsia="Calibri"/>
                <w:b/>
                <w:bCs/>
                <w:lang w:val="ru-RU"/>
              </w:rPr>
            </w:pPr>
            <w:r w:rsidRPr="00AB5547">
              <w:rPr>
                <w:rFonts w:eastAsia="Calibri"/>
                <w:b/>
                <w:bCs/>
                <w:lang w:val="ru-RU"/>
              </w:rPr>
              <w:t>Односно страни понуђачи</w:t>
            </w:r>
          </w:p>
          <w:p w14:paraId="127C0324" w14:textId="77777777" w:rsidR="00AB5547" w:rsidRPr="00AB5547" w:rsidRDefault="00AB5547" w:rsidP="001E7E2C">
            <w:pPr>
              <w:widowControl/>
              <w:numPr>
                <w:ilvl w:val="0"/>
                <w:numId w:val="35"/>
              </w:numPr>
              <w:autoSpaceDE/>
              <w:autoSpaceDN/>
              <w:spacing w:after="200" w:line="276" w:lineRule="auto"/>
              <w:contextualSpacing/>
              <w:rPr>
                <w:rFonts w:eastAsia="Calibri"/>
                <w:lang w:val="ru-RU"/>
              </w:rPr>
            </w:pPr>
            <w:r w:rsidRPr="00AB5547">
              <w:rPr>
                <w:rFonts w:eastAsia="Calibri"/>
                <w:lang w:val="ru-RU"/>
              </w:rPr>
              <w:t>Биланс стања и Биланс успеха за претходне три обрачунске године (2016., 2017 и 2018.)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биланске достави Изјаву, дату под материјалном и кривичном одговорношћу, да није субјект ревизије за наведене године.</w:t>
            </w:r>
          </w:p>
          <w:p w14:paraId="3A913805" w14:textId="77777777" w:rsidR="00701846" w:rsidRPr="00843C1E" w:rsidRDefault="00AB5547" w:rsidP="00AB5547">
            <w:pPr>
              <w:widowControl/>
              <w:autoSpaceDE/>
              <w:autoSpaceDN/>
              <w:spacing w:before="80"/>
              <w:jc w:val="both"/>
              <w:rPr>
                <w:rFonts w:eastAsia="Times New Roman"/>
                <w:b/>
                <w:sz w:val="24"/>
                <w:szCs w:val="24"/>
                <w:lang w:val="sr-Cyrl-RS"/>
              </w:rPr>
            </w:pPr>
            <w:r w:rsidRPr="00AB5547">
              <w:rPr>
                <w:rFonts w:eastAsia="Calibri"/>
                <w:lang w:val="ru-RU"/>
              </w:rPr>
              <w:t xml:space="preserve">Потврда или мишљење или исказ банке или друге специјализоване институције у скалду са прописима државе у којој има седиште, о понуђачевој блокади рачуна за период од претходних </w:t>
            </w:r>
            <w:r w:rsidRPr="00AB5547">
              <w:rPr>
                <w:rFonts w:eastAsia="Calibri"/>
              </w:rPr>
              <w:t>12</w:t>
            </w:r>
            <w:r w:rsidRPr="00AB5547">
              <w:rPr>
                <w:rFonts w:eastAsia="Calibri"/>
                <w:lang w:val="ru-RU"/>
              </w:rPr>
              <w:t xml:space="preserve"> месеци пре дана објављивања позива на Порталу јавних набавки.</w:t>
            </w:r>
            <w:r w:rsidR="00F53F55" w:rsidRPr="00843C1E">
              <w:rPr>
                <w:rFonts w:eastAsia="Times New Roman"/>
                <w:i/>
                <w:sz w:val="24"/>
                <w:szCs w:val="24"/>
                <w:lang w:val="sr-Cyrl-RS" w:eastAsia="ar-SA"/>
              </w:rPr>
              <w:t>.</w:t>
            </w:r>
          </w:p>
        </w:tc>
      </w:tr>
      <w:tr w:rsidR="00701846" w:rsidRPr="00843C1E" w14:paraId="477426F6" w14:textId="77777777" w:rsidTr="00574056">
        <w:trPr>
          <w:jc w:val="center"/>
        </w:trPr>
        <w:tc>
          <w:tcPr>
            <w:tcW w:w="729" w:type="dxa"/>
            <w:vAlign w:val="center"/>
          </w:tcPr>
          <w:p w14:paraId="6FF57702" w14:textId="77777777" w:rsidR="00701846" w:rsidRPr="00843C1E" w:rsidRDefault="00BD6CE1" w:rsidP="00701846">
            <w:pPr>
              <w:widowControl/>
              <w:autoSpaceDE/>
              <w:autoSpaceDN/>
              <w:spacing w:before="120"/>
              <w:jc w:val="center"/>
              <w:rPr>
                <w:rFonts w:eastAsia="Times New Roman"/>
                <w:color w:val="00B0F0"/>
                <w:sz w:val="24"/>
                <w:szCs w:val="24"/>
                <w:lang w:val="sr-Cyrl-RS"/>
              </w:rPr>
            </w:pPr>
            <w:r>
              <w:rPr>
                <w:rFonts w:eastAsia="Times New Roman"/>
                <w:color w:val="000000" w:themeColor="text1"/>
                <w:sz w:val="24"/>
                <w:szCs w:val="24"/>
                <w:lang w:val="sr-Cyrl-RS"/>
              </w:rPr>
              <w:lastRenderedPageBreak/>
              <w:t>7</w:t>
            </w:r>
            <w:r w:rsidR="00701846" w:rsidRPr="00843C1E">
              <w:rPr>
                <w:rFonts w:eastAsia="Times New Roman"/>
                <w:color w:val="000000" w:themeColor="text1"/>
                <w:sz w:val="24"/>
                <w:szCs w:val="24"/>
                <w:lang w:val="sr-Cyrl-RS"/>
              </w:rPr>
              <w:t>.</w:t>
            </w:r>
          </w:p>
        </w:tc>
        <w:tc>
          <w:tcPr>
            <w:tcW w:w="8430" w:type="dxa"/>
          </w:tcPr>
          <w:p w14:paraId="36E38070" w14:textId="77777777" w:rsidR="00F53F55" w:rsidRPr="00843C1E" w:rsidRDefault="00F53F55" w:rsidP="00F53F55">
            <w:pPr>
              <w:adjustRightInd w:val="0"/>
              <w:jc w:val="both"/>
              <w:rPr>
                <w:b/>
                <w:sz w:val="24"/>
                <w:szCs w:val="24"/>
                <w:u w:val="single"/>
                <w:lang w:val="sr-Cyrl-RS"/>
              </w:rPr>
            </w:pPr>
            <w:r w:rsidRPr="00843C1E">
              <w:rPr>
                <w:b/>
                <w:sz w:val="24"/>
                <w:szCs w:val="24"/>
                <w:u w:val="single"/>
                <w:lang w:val="sr-Cyrl-RS"/>
              </w:rPr>
              <w:t>ПОСЛОВНИ КАПАЦИТЕТ</w:t>
            </w:r>
          </w:p>
          <w:p w14:paraId="50C31424" w14:textId="77777777" w:rsidR="00F53F55" w:rsidRPr="00843C1E" w:rsidRDefault="00F53F55" w:rsidP="00F53F55">
            <w:pPr>
              <w:adjustRightInd w:val="0"/>
              <w:jc w:val="both"/>
              <w:rPr>
                <w:b/>
                <w:sz w:val="24"/>
                <w:szCs w:val="24"/>
                <w:u w:val="single"/>
                <w:lang w:val="sr-Cyrl-RS"/>
              </w:rPr>
            </w:pPr>
            <w:r w:rsidRPr="00843C1E">
              <w:rPr>
                <w:b/>
                <w:sz w:val="24"/>
                <w:szCs w:val="24"/>
                <w:u w:val="single"/>
                <w:lang w:val="sr-Cyrl-RS"/>
              </w:rPr>
              <w:t>Услов:</w:t>
            </w:r>
          </w:p>
          <w:p w14:paraId="66E87F8B" w14:textId="77777777" w:rsidR="00F53F55" w:rsidRPr="00843C1E" w:rsidRDefault="00F53F55" w:rsidP="00F53F55">
            <w:pPr>
              <w:adjustRightInd w:val="0"/>
              <w:jc w:val="both"/>
              <w:rPr>
                <w:sz w:val="24"/>
                <w:szCs w:val="24"/>
                <w:lang w:val="sr-Cyrl-RS"/>
              </w:rPr>
            </w:pPr>
          </w:p>
          <w:p w14:paraId="0071E8DE" w14:textId="77777777" w:rsidR="00BD6CE1" w:rsidRPr="00BD6CE1" w:rsidRDefault="00BD6CE1" w:rsidP="001E7E2C">
            <w:pPr>
              <w:widowControl/>
              <w:numPr>
                <w:ilvl w:val="0"/>
                <w:numId w:val="36"/>
              </w:numPr>
              <w:autoSpaceDE/>
              <w:autoSpaceDN/>
              <w:spacing w:after="200" w:line="276" w:lineRule="auto"/>
              <w:contextualSpacing/>
              <w:jc w:val="both"/>
              <w:rPr>
                <w:rFonts w:eastAsia="Calibri"/>
                <w:lang w:val="sr-Latn-RS"/>
              </w:rPr>
            </w:pPr>
            <w:r w:rsidRPr="00BD6CE1">
              <w:rPr>
                <w:rFonts w:eastAsia="Calibri"/>
                <w:lang w:val="sr-Cyrl-RS"/>
              </w:rPr>
              <w:t>Да је до дана подношења понуде реализовао</w:t>
            </w:r>
            <w:r w:rsidRPr="00BD6CE1">
              <w:rPr>
                <w:rFonts w:eastAsia="Calibri"/>
              </w:rPr>
              <w:t>:</w:t>
            </w:r>
          </w:p>
          <w:p w14:paraId="2CFF394F" w14:textId="77777777" w:rsidR="00BD6CE1" w:rsidRPr="00BD6CE1" w:rsidRDefault="00BD6CE1" w:rsidP="001E7E2C">
            <w:pPr>
              <w:widowControl/>
              <w:numPr>
                <w:ilvl w:val="0"/>
                <w:numId w:val="37"/>
              </w:numPr>
              <w:autoSpaceDE/>
              <w:autoSpaceDN/>
              <w:contextualSpacing/>
              <w:jc w:val="both"/>
              <w:rPr>
                <w:rFonts w:eastAsia="Calibri"/>
                <w:lang w:val="sr-Cyrl-RS"/>
              </w:rPr>
            </w:pPr>
            <w:r w:rsidRPr="00BD6CE1">
              <w:rPr>
                <w:rFonts w:eastAsia="Calibri"/>
                <w:lang w:val="sr-Cyrl-RS"/>
              </w:rPr>
              <w:t>најмање 3 (три) услуге израде Пројекта за извођење радова на реконструкцији хидроелектрана. Услуга мора обухватати Пројекте за извођење радова на реконструкцији или замени производних агрегата, пратеће електро, машинске и хидромеханичке опреме на електрани и архитектонско-грађевинске радове</w:t>
            </w:r>
          </w:p>
          <w:p w14:paraId="56464911" w14:textId="77777777" w:rsidR="00BD6CE1" w:rsidRPr="00BD6CE1" w:rsidRDefault="00BD6CE1" w:rsidP="001E7E2C">
            <w:pPr>
              <w:widowControl/>
              <w:numPr>
                <w:ilvl w:val="0"/>
                <w:numId w:val="37"/>
              </w:numPr>
              <w:autoSpaceDE/>
              <w:autoSpaceDN/>
              <w:contextualSpacing/>
              <w:jc w:val="both"/>
              <w:rPr>
                <w:rFonts w:eastAsia="Calibri"/>
                <w:lang w:val="sr-Cyrl-RS"/>
              </w:rPr>
            </w:pPr>
            <w:r w:rsidRPr="00BD6CE1">
              <w:rPr>
                <w:rFonts w:eastAsia="Calibri"/>
                <w:lang w:val="sr-Cyrl-RS"/>
              </w:rPr>
              <w:t>најмање 1 (једну) услугу вршења пројектантског надзора на реконструкцији/замени/ревитализацији агрегата и пратеће опреме на хидроелектрани.</w:t>
            </w:r>
          </w:p>
          <w:p w14:paraId="616DED73" w14:textId="77777777" w:rsidR="00BD6CE1" w:rsidRPr="00BD6CE1" w:rsidRDefault="00BD6CE1" w:rsidP="001E7E2C">
            <w:pPr>
              <w:widowControl/>
              <w:numPr>
                <w:ilvl w:val="0"/>
                <w:numId w:val="37"/>
              </w:numPr>
              <w:autoSpaceDE/>
              <w:autoSpaceDN/>
              <w:contextualSpacing/>
              <w:jc w:val="both"/>
              <w:rPr>
                <w:rFonts w:eastAsia="Calibri"/>
                <w:lang w:val="sr-Cyrl-RS"/>
              </w:rPr>
            </w:pPr>
            <w:r w:rsidRPr="00BD6CE1">
              <w:rPr>
                <w:rFonts w:eastAsia="Calibri"/>
                <w:lang w:val="sr-Cyrl-RS"/>
              </w:rPr>
              <w:t>Најмање 2 (две) услуге израде Идејног пројекта или Пројекта за грађевинску дозволу реконструкције МХЕ која је проглашена за културно добро или за добро које ужива претходну заштиту.</w:t>
            </w:r>
          </w:p>
          <w:p w14:paraId="513B35E2" w14:textId="77777777" w:rsidR="00BD6CE1" w:rsidRPr="00BD6CE1" w:rsidRDefault="00BD6CE1" w:rsidP="00BD6CE1">
            <w:pPr>
              <w:widowControl/>
              <w:autoSpaceDE/>
              <w:autoSpaceDN/>
              <w:spacing w:line="276" w:lineRule="auto"/>
              <w:rPr>
                <w:rFonts w:eastAsia="Calibri"/>
                <w:lang w:val="sr-Latn-RS"/>
              </w:rPr>
            </w:pPr>
          </w:p>
          <w:p w14:paraId="678F0886" w14:textId="77777777" w:rsidR="00BD6CE1" w:rsidRPr="00BD6CE1" w:rsidRDefault="00BD6CE1" w:rsidP="001E7E2C">
            <w:pPr>
              <w:widowControl/>
              <w:numPr>
                <w:ilvl w:val="0"/>
                <w:numId w:val="36"/>
              </w:numPr>
              <w:autoSpaceDE/>
              <w:autoSpaceDN/>
              <w:contextualSpacing/>
              <w:rPr>
                <w:rFonts w:eastAsia="Calibri"/>
                <w:lang w:val="sr-Latn-RS"/>
              </w:rPr>
            </w:pPr>
            <w:r w:rsidRPr="00BD6CE1">
              <w:rPr>
                <w:rFonts w:eastAsia="Calibri"/>
                <w:lang w:val="sr-Latn-RS"/>
              </w:rPr>
              <w:t xml:space="preserve">Да поседује важећи Сертификатe </w:t>
            </w:r>
            <w:r w:rsidRPr="00BD6CE1">
              <w:rPr>
                <w:rFonts w:eastAsia="Calibri"/>
                <w:lang w:val="sr-Cyrl-RS"/>
              </w:rPr>
              <w:t>успостављеног система квалитета</w:t>
            </w:r>
          </w:p>
          <w:p w14:paraId="7546EC52" w14:textId="77777777" w:rsidR="00BD6CE1" w:rsidRPr="00BD6CE1" w:rsidRDefault="00BD6CE1" w:rsidP="001E7E2C">
            <w:pPr>
              <w:widowControl/>
              <w:numPr>
                <w:ilvl w:val="0"/>
                <w:numId w:val="35"/>
              </w:numPr>
              <w:autoSpaceDE/>
              <w:autoSpaceDN/>
              <w:contextualSpacing/>
              <w:rPr>
                <w:rFonts w:eastAsia="Calibri"/>
                <w:lang w:val="sr-Latn-RS"/>
              </w:rPr>
            </w:pPr>
            <w:r w:rsidRPr="00BD6CE1">
              <w:rPr>
                <w:rFonts w:eastAsia="Calibri"/>
                <w:lang w:val="sr-Latn-RS"/>
              </w:rPr>
              <w:t xml:space="preserve">ISO 9001 – Систем </w:t>
            </w:r>
            <w:r w:rsidRPr="00BD6CE1">
              <w:rPr>
                <w:rFonts w:eastAsia="Calibri"/>
                <w:lang w:val="sr-Cyrl-RS"/>
              </w:rPr>
              <w:t>менаџмента квалитетом</w:t>
            </w:r>
          </w:p>
          <w:p w14:paraId="3CE4F85B" w14:textId="77777777" w:rsidR="00BD6CE1" w:rsidRPr="00BD6CE1" w:rsidRDefault="00BD6CE1" w:rsidP="001E7E2C">
            <w:pPr>
              <w:widowControl/>
              <w:numPr>
                <w:ilvl w:val="0"/>
                <w:numId w:val="35"/>
              </w:numPr>
              <w:autoSpaceDE/>
              <w:autoSpaceDN/>
              <w:contextualSpacing/>
              <w:rPr>
                <w:rFonts w:eastAsia="Calibri"/>
                <w:lang w:val="sr-Latn-RS"/>
              </w:rPr>
            </w:pPr>
            <w:r w:rsidRPr="00BD6CE1">
              <w:rPr>
                <w:rFonts w:eastAsia="Calibri"/>
              </w:rPr>
              <w:t xml:space="preserve">ISO </w:t>
            </w:r>
            <w:r w:rsidRPr="00BD6CE1">
              <w:rPr>
                <w:rFonts w:eastAsia="Calibri"/>
                <w:lang w:val="sr-Latn-RS"/>
              </w:rPr>
              <w:t xml:space="preserve">14001 </w:t>
            </w:r>
            <w:r w:rsidRPr="00BD6CE1">
              <w:rPr>
                <w:rFonts w:eastAsia="Calibri"/>
                <w:lang w:val="sr-Cyrl-RS"/>
              </w:rPr>
              <w:t xml:space="preserve">– Систем менаџмента заштитом животне средине </w:t>
            </w:r>
            <w:r w:rsidRPr="00BD6CE1">
              <w:rPr>
                <w:rFonts w:eastAsia="Calibri"/>
                <w:lang w:val="sr-Latn-RS"/>
              </w:rPr>
              <w:t>OHSAS</w:t>
            </w:r>
          </w:p>
          <w:p w14:paraId="37188A8F" w14:textId="77777777" w:rsidR="00BD6CE1" w:rsidRPr="00BD6CE1" w:rsidRDefault="00BD6CE1" w:rsidP="001E7E2C">
            <w:pPr>
              <w:widowControl/>
              <w:numPr>
                <w:ilvl w:val="0"/>
                <w:numId w:val="35"/>
              </w:numPr>
              <w:autoSpaceDE/>
              <w:autoSpaceDN/>
              <w:contextualSpacing/>
              <w:rPr>
                <w:rFonts w:eastAsia="Calibri"/>
                <w:lang w:val="sr-Latn-RS"/>
              </w:rPr>
            </w:pPr>
            <w:r w:rsidRPr="00BD6CE1">
              <w:rPr>
                <w:rFonts w:eastAsia="Calibri"/>
                <w:lang w:val="sr-Latn-RS"/>
              </w:rPr>
              <w:t xml:space="preserve">ISO 18001 -  </w:t>
            </w:r>
            <w:r w:rsidRPr="00BD6CE1">
              <w:rPr>
                <w:rFonts w:eastAsia="Calibri"/>
                <w:lang w:val="sr-Cyrl-RS"/>
              </w:rPr>
              <w:t>Систем менаџмента заштитом здравља и безбедношћу на раду</w:t>
            </w:r>
          </w:p>
          <w:p w14:paraId="43885F13" w14:textId="77777777" w:rsidR="00BD6CE1" w:rsidRPr="00BD6CE1" w:rsidRDefault="00BD6CE1" w:rsidP="001E7E2C">
            <w:pPr>
              <w:widowControl/>
              <w:numPr>
                <w:ilvl w:val="0"/>
                <w:numId w:val="35"/>
              </w:numPr>
              <w:autoSpaceDE/>
              <w:autoSpaceDN/>
              <w:contextualSpacing/>
              <w:rPr>
                <w:rFonts w:eastAsia="Calibri"/>
                <w:lang w:val="sr-Latn-RS"/>
              </w:rPr>
            </w:pPr>
            <w:r w:rsidRPr="00BD6CE1">
              <w:rPr>
                <w:rFonts w:eastAsia="Calibri"/>
                <w:lang w:val="sr-Latn-RS"/>
              </w:rPr>
              <w:t xml:space="preserve">ISO 27001 – </w:t>
            </w:r>
            <w:r w:rsidRPr="00BD6CE1">
              <w:rPr>
                <w:rFonts w:eastAsia="Calibri"/>
                <w:lang w:val="sr-Cyrl-RS"/>
              </w:rPr>
              <w:t>Систем менаџмента безбедности информација</w:t>
            </w:r>
          </w:p>
          <w:p w14:paraId="61B42E8C" w14:textId="77777777" w:rsidR="00BD6CE1" w:rsidRPr="00BD6CE1" w:rsidRDefault="00BD6CE1" w:rsidP="00BD6CE1">
            <w:pPr>
              <w:widowControl/>
              <w:spacing w:line="276" w:lineRule="auto"/>
              <w:rPr>
                <w:rFonts w:eastAsia="Calibri"/>
                <w:b/>
                <w:bCs/>
                <w:u w:val="single"/>
              </w:rPr>
            </w:pPr>
            <w:r w:rsidRPr="00BD6CE1">
              <w:rPr>
                <w:rFonts w:eastAsia="Calibri"/>
                <w:b/>
                <w:bCs/>
                <w:u w:val="single"/>
              </w:rPr>
              <w:t xml:space="preserve">Доказ: </w:t>
            </w:r>
          </w:p>
          <w:p w14:paraId="586A981C" w14:textId="06A78EA7" w:rsidR="00BD6CE1" w:rsidRPr="00BD6CE1" w:rsidRDefault="00BD6CE1" w:rsidP="001E7E2C">
            <w:pPr>
              <w:widowControl/>
              <w:numPr>
                <w:ilvl w:val="0"/>
                <w:numId w:val="35"/>
              </w:numPr>
              <w:autoSpaceDE/>
              <w:autoSpaceDN/>
              <w:spacing w:after="200" w:line="276" w:lineRule="auto"/>
              <w:contextualSpacing/>
              <w:rPr>
                <w:rFonts w:eastAsia="Calibri"/>
                <w:lang w:val="sr-Cyrl-RS"/>
              </w:rPr>
            </w:pPr>
            <w:r w:rsidRPr="00BD6CE1">
              <w:rPr>
                <w:rFonts w:eastAsia="Calibri"/>
                <w:lang w:val="sr-Cyrl-RS"/>
              </w:rPr>
              <w:t>Референ</w:t>
            </w:r>
            <w:r w:rsidR="00773589">
              <w:rPr>
                <w:rFonts w:eastAsia="Calibri"/>
                <w:lang w:val="sr-Cyrl-RS"/>
              </w:rPr>
              <w:t>тна листа понуђача (Образац бр.5</w:t>
            </w:r>
            <w:r w:rsidRPr="00BD6CE1">
              <w:rPr>
                <w:rFonts w:eastAsia="Calibri"/>
                <w:lang w:val="sr-Cyrl-RS"/>
              </w:rPr>
              <w:t xml:space="preserve">.) </w:t>
            </w:r>
          </w:p>
          <w:p w14:paraId="0C5A4F8E" w14:textId="65185D54" w:rsidR="00BD6CE1" w:rsidRPr="00BD6CE1" w:rsidRDefault="00BD6CE1" w:rsidP="001E7E2C">
            <w:pPr>
              <w:widowControl/>
              <w:numPr>
                <w:ilvl w:val="0"/>
                <w:numId w:val="35"/>
              </w:numPr>
              <w:autoSpaceDE/>
              <w:autoSpaceDN/>
              <w:spacing w:after="200" w:line="276" w:lineRule="auto"/>
              <w:contextualSpacing/>
              <w:rPr>
                <w:rFonts w:eastAsia="Calibri"/>
                <w:lang w:val="sr-Cyrl-RS"/>
              </w:rPr>
            </w:pPr>
            <w:r w:rsidRPr="00BD6CE1">
              <w:rPr>
                <w:rFonts w:eastAsia="Calibri"/>
                <w:lang w:val="sr-Cyrl-RS"/>
              </w:rPr>
              <w:t>Потврде о референтним услугама понуђача издате од стране претходних наручилаца</w:t>
            </w:r>
            <w:r w:rsidR="00773589">
              <w:rPr>
                <w:rFonts w:eastAsia="Calibri"/>
                <w:lang w:val="sr-Cyrl-RS"/>
              </w:rPr>
              <w:t xml:space="preserve"> (Образац бр.5</w:t>
            </w:r>
            <w:r w:rsidR="00773589" w:rsidRPr="00BD6CE1">
              <w:rPr>
                <w:rFonts w:eastAsia="Calibri"/>
                <w:lang w:val="sr-Cyrl-RS"/>
              </w:rPr>
              <w:t>.</w:t>
            </w:r>
            <w:r w:rsidR="00773589">
              <w:rPr>
                <w:rFonts w:eastAsia="Calibri"/>
                <w:lang w:val="sr-Cyrl-RS"/>
              </w:rPr>
              <w:t>1</w:t>
            </w:r>
            <w:r w:rsidR="00773589" w:rsidRPr="00BD6CE1">
              <w:rPr>
                <w:rFonts w:eastAsia="Calibri"/>
                <w:lang w:val="sr-Cyrl-RS"/>
              </w:rPr>
              <w:t>)</w:t>
            </w:r>
          </w:p>
          <w:p w14:paraId="7FAAA4D8" w14:textId="77777777" w:rsidR="00F53F55" w:rsidRPr="00843C1E" w:rsidRDefault="00BD6CE1" w:rsidP="00BD6CE1">
            <w:pPr>
              <w:adjustRightInd w:val="0"/>
              <w:spacing w:before="120" w:after="200" w:line="276" w:lineRule="auto"/>
              <w:contextualSpacing/>
              <w:jc w:val="both"/>
              <w:rPr>
                <w:sz w:val="24"/>
                <w:szCs w:val="24"/>
                <w:lang w:val="sr-Cyrl-RS"/>
              </w:rPr>
            </w:pPr>
            <w:r w:rsidRPr="00BD6CE1">
              <w:rPr>
                <w:rFonts w:eastAsia="Calibri"/>
                <w:lang w:val="sr-Cyrl-RS"/>
              </w:rPr>
              <w:t>Копија важећих сертификата ISO 9001, ISO 1401, OHSAS 18001 i ISO 27001</w:t>
            </w:r>
          </w:p>
          <w:p w14:paraId="5082DD64" w14:textId="77777777" w:rsidR="00701846" w:rsidRPr="00843C1E" w:rsidRDefault="00701846" w:rsidP="00BD6CE1">
            <w:pPr>
              <w:pStyle w:val="ListParagraph"/>
              <w:widowControl/>
              <w:autoSpaceDE/>
              <w:autoSpaceDN/>
              <w:ind w:left="720"/>
              <w:rPr>
                <w:rFonts w:eastAsia="Times New Roman"/>
                <w:noProof/>
                <w:sz w:val="24"/>
                <w:szCs w:val="24"/>
                <w:lang w:val="sr-Cyrl-RS"/>
              </w:rPr>
            </w:pPr>
          </w:p>
        </w:tc>
      </w:tr>
      <w:tr w:rsidR="00701846" w:rsidRPr="00843C1E" w14:paraId="4547EC56" w14:textId="77777777" w:rsidTr="00574056">
        <w:trPr>
          <w:jc w:val="center"/>
        </w:trPr>
        <w:tc>
          <w:tcPr>
            <w:tcW w:w="729" w:type="dxa"/>
            <w:vAlign w:val="center"/>
          </w:tcPr>
          <w:p w14:paraId="4E0778D8" w14:textId="77777777" w:rsidR="00701846" w:rsidRPr="00843C1E" w:rsidRDefault="00BD6CE1" w:rsidP="00701846">
            <w:pPr>
              <w:widowControl/>
              <w:autoSpaceDE/>
              <w:autoSpaceDN/>
              <w:spacing w:before="120"/>
              <w:jc w:val="center"/>
              <w:rPr>
                <w:rFonts w:eastAsia="Times New Roman"/>
                <w:color w:val="000000" w:themeColor="text1"/>
                <w:sz w:val="24"/>
                <w:szCs w:val="24"/>
                <w:lang w:val="sr-Cyrl-RS"/>
              </w:rPr>
            </w:pPr>
            <w:r>
              <w:rPr>
                <w:rFonts w:eastAsia="Times New Roman"/>
                <w:color w:val="000000" w:themeColor="text1"/>
                <w:sz w:val="24"/>
                <w:szCs w:val="24"/>
                <w:lang w:val="sr-Cyrl-RS"/>
              </w:rPr>
              <w:lastRenderedPageBreak/>
              <w:t>8</w:t>
            </w:r>
            <w:r w:rsidR="00701846" w:rsidRPr="00843C1E">
              <w:rPr>
                <w:rFonts w:eastAsia="Times New Roman"/>
                <w:color w:val="000000" w:themeColor="text1"/>
                <w:sz w:val="24"/>
                <w:szCs w:val="24"/>
                <w:lang w:val="sr-Cyrl-RS"/>
              </w:rPr>
              <w:t>.</w:t>
            </w:r>
          </w:p>
        </w:tc>
        <w:tc>
          <w:tcPr>
            <w:tcW w:w="8430" w:type="dxa"/>
          </w:tcPr>
          <w:p w14:paraId="0FB3C945" w14:textId="77777777" w:rsidR="00F53F55" w:rsidRPr="00843C1E" w:rsidRDefault="00F53F55" w:rsidP="00F53F55">
            <w:pPr>
              <w:pStyle w:val="TableParagraph"/>
              <w:spacing w:before="114" w:line="352" w:lineRule="auto"/>
              <w:ind w:left="107"/>
              <w:rPr>
                <w:b/>
                <w:sz w:val="24"/>
                <w:szCs w:val="24"/>
                <w:lang w:val="sr-Cyrl-RS"/>
              </w:rPr>
            </w:pPr>
            <w:r w:rsidRPr="00843C1E">
              <w:rPr>
                <w:b/>
                <w:sz w:val="24"/>
                <w:szCs w:val="24"/>
                <w:lang w:val="sr-Cyrl-RS"/>
              </w:rPr>
              <w:t xml:space="preserve">Понуђач располаже довољним кадровским капацитетом </w:t>
            </w:r>
          </w:p>
          <w:p w14:paraId="7F3D0486" w14:textId="77777777" w:rsidR="00F53F55" w:rsidRPr="00843C1E" w:rsidRDefault="00F53F55" w:rsidP="00F53F55">
            <w:pPr>
              <w:pStyle w:val="TableParagraph"/>
              <w:spacing w:before="114" w:line="352" w:lineRule="auto"/>
              <w:ind w:left="107"/>
              <w:rPr>
                <w:b/>
                <w:sz w:val="24"/>
                <w:szCs w:val="24"/>
                <w:lang w:val="sr-Cyrl-RS"/>
              </w:rPr>
            </w:pPr>
            <w:r w:rsidRPr="00843C1E">
              <w:rPr>
                <w:b/>
                <w:sz w:val="24"/>
                <w:szCs w:val="24"/>
                <w:lang w:val="sr-Cyrl-RS"/>
              </w:rPr>
              <w:t>Услов:</w:t>
            </w:r>
          </w:p>
          <w:p w14:paraId="62E38C2D" w14:textId="77777777" w:rsidR="00BD6CE1" w:rsidRPr="00BD6CE1" w:rsidRDefault="00BD6CE1" w:rsidP="00BD6CE1">
            <w:pPr>
              <w:widowControl/>
              <w:autoSpaceDE/>
              <w:autoSpaceDN/>
              <w:spacing w:line="276" w:lineRule="auto"/>
              <w:jc w:val="both"/>
              <w:rPr>
                <w:rFonts w:eastAsia="Calibri"/>
                <w:lang w:val="sr-Cyrl-CS"/>
              </w:rPr>
            </w:pPr>
            <w:r w:rsidRPr="00BD6CE1">
              <w:rPr>
                <w:rFonts w:eastAsia="Calibri"/>
                <w:lang w:val="sr-Cyrl-RS"/>
              </w:rPr>
              <w:t>Да има следећи минималан број и структуру извршилаца ангажованих на реализацији предметне услуге, у радном односу са пуним радним временом или ангажоване сходно члану 197. – 202. Закона о раду („СЛ. Гласник РС“, бр.24/2005, 61/2005, 54/2009, 32/2013 и 75/2014) и то:</w:t>
            </w:r>
          </w:p>
          <w:p w14:paraId="4E859228" w14:textId="77777777" w:rsidR="00BD6CE1" w:rsidRPr="00BD6CE1" w:rsidRDefault="00BD6CE1" w:rsidP="001E7E2C">
            <w:pPr>
              <w:widowControl/>
              <w:numPr>
                <w:ilvl w:val="0"/>
                <w:numId w:val="37"/>
              </w:numPr>
              <w:autoSpaceDE/>
              <w:autoSpaceDN/>
              <w:contextualSpacing/>
              <w:jc w:val="both"/>
              <w:rPr>
                <w:rFonts w:eastAsia="Calibri"/>
                <w:lang w:val="sr-Cyrl-RS"/>
              </w:rPr>
            </w:pPr>
            <w:r w:rsidRPr="00BD6CE1">
              <w:rPr>
                <w:rFonts w:eastAsia="Calibri"/>
                <w:lang w:val="sr-Cyrl-RS"/>
              </w:rPr>
              <w:t>најмање 2 (два) дипломирана грађевинска инжењера са лиценцом бр. 310,тј. ГП 04-01 (одговорни пројектант грађевинских кострукција објеката високоградње, нискоградње и хидроградње);</w:t>
            </w:r>
          </w:p>
          <w:p w14:paraId="7544F360" w14:textId="77777777" w:rsidR="00BD6CE1" w:rsidRPr="00BD6CE1" w:rsidRDefault="00BD6CE1" w:rsidP="001E7E2C">
            <w:pPr>
              <w:widowControl/>
              <w:numPr>
                <w:ilvl w:val="0"/>
                <w:numId w:val="37"/>
              </w:numPr>
              <w:autoSpaceDE/>
              <w:autoSpaceDN/>
              <w:contextualSpacing/>
              <w:jc w:val="both"/>
              <w:rPr>
                <w:rFonts w:eastAsia="Calibri"/>
                <w:lang w:val="sr-Cyrl-CS"/>
              </w:rPr>
            </w:pPr>
            <w:r w:rsidRPr="00BD6CE1">
              <w:rPr>
                <w:rFonts w:eastAsia="Calibri"/>
                <w:lang w:val="sr-Cyrl-RS"/>
              </w:rPr>
              <w:t>најмање 2 (два) дипломирана грађевинска инжењера са лиценцом бр.313 или 314, тј. ГП 04-02  (одговорни пројектант грађевинских објеката хидроградње или (одговорни пројектант хидротехничких објеката и инсталација водовода и канализације);</w:t>
            </w:r>
          </w:p>
          <w:p w14:paraId="7139AAD3" w14:textId="77777777" w:rsidR="00BD6CE1" w:rsidRPr="00BD6CE1" w:rsidRDefault="00BD6CE1" w:rsidP="001E7E2C">
            <w:pPr>
              <w:widowControl/>
              <w:numPr>
                <w:ilvl w:val="0"/>
                <w:numId w:val="37"/>
              </w:numPr>
              <w:autoSpaceDE/>
              <w:autoSpaceDN/>
              <w:contextualSpacing/>
              <w:jc w:val="both"/>
              <w:rPr>
                <w:rFonts w:eastAsia="Calibri"/>
                <w:lang w:val="sr-Cyrl-CS"/>
              </w:rPr>
            </w:pPr>
            <w:r w:rsidRPr="00BD6CE1">
              <w:rPr>
                <w:rFonts w:eastAsia="Calibri"/>
                <w:lang w:val="sr-Cyrl-RS"/>
              </w:rPr>
              <w:t xml:space="preserve">најмање 2 (два) дипломирана машинска инжењера са лиценцом бр 332, тј. </w:t>
            </w:r>
            <w:r w:rsidRPr="00BD6CE1">
              <w:rPr>
                <w:rFonts w:eastAsia="Calibri"/>
                <w:lang w:val="sr-Latn-RS"/>
              </w:rPr>
              <w:t>M</w:t>
            </w:r>
            <w:r w:rsidRPr="00BD6CE1">
              <w:rPr>
                <w:rFonts w:eastAsia="Calibri"/>
                <w:lang w:val="sr-Cyrl-RS"/>
              </w:rPr>
              <w:t>П 06-02 (пројекти машинских инсталација објеката водоснабдевања и индустријских вода, хидротехнике и хидроенергетике);</w:t>
            </w:r>
          </w:p>
          <w:p w14:paraId="4C5B51B8" w14:textId="77777777" w:rsidR="00BD6CE1" w:rsidRPr="00BD6CE1" w:rsidRDefault="00BD6CE1" w:rsidP="001E7E2C">
            <w:pPr>
              <w:widowControl/>
              <w:numPr>
                <w:ilvl w:val="0"/>
                <w:numId w:val="37"/>
              </w:numPr>
              <w:autoSpaceDE/>
              <w:autoSpaceDN/>
              <w:contextualSpacing/>
              <w:jc w:val="both"/>
              <w:rPr>
                <w:rFonts w:eastAsia="Calibri"/>
                <w:lang w:val="sr-Cyrl-CS"/>
              </w:rPr>
            </w:pPr>
            <w:r w:rsidRPr="00BD6CE1">
              <w:rPr>
                <w:rFonts w:eastAsia="Calibri"/>
                <w:lang w:val="sr-Cyrl-RS"/>
              </w:rPr>
              <w:t>најмање 2 (два) дипломирана инжењера  електротехнике са лиценцом бр. 350, тј. ЕП 05-01 (одговорни пројектант електроенергетских инсталација ниског и средњег напона);</w:t>
            </w:r>
          </w:p>
          <w:p w14:paraId="665ADD6D" w14:textId="77777777" w:rsidR="00BD6CE1" w:rsidRPr="00BD6CE1" w:rsidRDefault="00BD6CE1" w:rsidP="001E7E2C">
            <w:pPr>
              <w:widowControl/>
              <w:numPr>
                <w:ilvl w:val="0"/>
                <w:numId w:val="37"/>
              </w:numPr>
              <w:autoSpaceDE/>
              <w:autoSpaceDN/>
              <w:contextualSpacing/>
              <w:jc w:val="both"/>
              <w:rPr>
                <w:rFonts w:eastAsia="Calibri"/>
                <w:lang w:val="sr-Cyrl-CS"/>
              </w:rPr>
            </w:pPr>
            <w:r w:rsidRPr="00BD6CE1">
              <w:rPr>
                <w:rFonts w:eastAsia="Calibri"/>
                <w:lang w:val="sr-Cyrl-RS"/>
              </w:rPr>
              <w:t>најмање 2 (два) дипломирана инжењера  електротехнике са лиценцом бр. 351, тј. ЕП 05-02 (одговорни пројектант електроенергетских инсталација средњег и високог напона – разводна постројења и пренос електричне енергије);</w:t>
            </w:r>
          </w:p>
          <w:p w14:paraId="46ED99C8" w14:textId="77777777" w:rsidR="00BD6CE1" w:rsidRPr="00BD6CE1" w:rsidRDefault="00BD6CE1" w:rsidP="001E7E2C">
            <w:pPr>
              <w:widowControl/>
              <w:numPr>
                <w:ilvl w:val="0"/>
                <w:numId w:val="37"/>
              </w:numPr>
              <w:autoSpaceDE/>
              <w:autoSpaceDN/>
              <w:contextualSpacing/>
              <w:jc w:val="both"/>
              <w:rPr>
                <w:rFonts w:eastAsia="Calibri"/>
                <w:lang w:val="sr-Cyrl-CS"/>
              </w:rPr>
            </w:pPr>
            <w:r w:rsidRPr="00BD6CE1">
              <w:rPr>
                <w:rFonts w:eastAsia="Calibri"/>
                <w:lang w:val="sr-Cyrl-RS"/>
              </w:rPr>
              <w:t>најмање 2 (два) лица са лиценцом бр. 352, тј. ЕП 05-01 (одговорни пројектант управљања електромоторним погонима – аутоматика, мерења и регулација);</w:t>
            </w:r>
          </w:p>
          <w:p w14:paraId="243158D0" w14:textId="77777777" w:rsidR="00BD6CE1" w:rsidRPr="00BD6CE1" w:rsidRDefault="00BD6CE1" w:rsidP="00BD6CE1">
            <w:pPr>
              <w:widowControl/>
              <w:autoSpaceDE/>
              <w:autoSpaceDN/>
              <w:spacing w:line="276" w:lineRule="auto"/>
              <w:jc w:val="both"/>
              <w:rPr>
                <w:rFonts w:eastAsia="Calibri"/>
                <w:lang w:val="sr-Cyrl-CS"/>
              </w:rPr>
            </w:pPr>
          </w:p>
          <w:p w14:paraId="1428DE29" w14:textId="77777777" w:rsidR="00BD6CE1" w:rsidRPr="00BD6CE1" w:rsidRDefault="00BD6CE1" w:rsidP="00BD6CE1">
            <w:pPr>
              <w:widowControl/>
              <w:autoSpaceDE/>
              <w:autoSpaceDN/>
              <w:spacing w:line="276" w:lineRule="auto"/>
              <w:jc w:val="both"/>
              <w:rPr>
                <w:rFonts w:eastAsia="Calibri"/>
                <w:lang w:val="sr-Cyrl-RS"/>
              </w:rPr>
            </w:pPr>
            <w:r w:rsidRPr="00BD6CE1">
              <w:rPr>
                <w:rFonts w:eastAsia="Calibri"/>
                <w:lang w:val="sr-Cyrl-RS"/>
              </w:rPr>
              <w:t>са најмање 5 година искуства у изради пројеката из области хидроелектрана.</w:t>
            </w:r>
          </w:p>
          <w:p w14:paraId="7EDF8004" w14:textId="77777777" w:rsidR="00BD6CE1" w:rsidRPr="00BD6CE1" w:rsidRDefault="00BD6CE1" w:rsidP="00BD6CE1">
            <w:pPr>
              <w:widowControl/>
              <w:autoSpaceDE/>
              <w:autoSpaceDN/>
              <w:spacing w:line="276" w:lineRule="auto"/>
              <w:jc w:val="both"/>
              <w:rPr>
                <w:rFonts w:eastAsia="Calibri"/>
                <w:lang w:val="sr-Cyrl-CS"/>
              </w:rPr>
            </w:pPr>
          </w:p>
          <w:p w14:paraId="5F3F1156" w14:textId="77777777" w:rsidR="00BD6CE1" w:rsidRPr="00BD6CE1" w:rsidRDefault="00BD6CE1" w:rsidP="00BD6CE1">
            <w:pPr>
              <w:widowControl/>
              <w:spacing w:line="276" w:lineRule="auto"/>
              <w:rPr>
                <w:rFonts w:eastAsia="Calibri"/>
                <w:b/>
                <w:bCs/>
                <w:u w:val="single"/>
              </w:rPr>
            </w:pPr>
            <w:r w:rsidRPr="00BD6CE1">
              <w:rPr>
                <w:rFonts w:eastAsia="Calibri"/>
                <w:b/>
                <w:bCs/>
                <w:u w:val="single"/>
              </w:rPr>
              <w:t>Доказ:</w:t>
            </w:r>
          </w:p>
          <w:p w14:paraId="11890210" w14:textId="77777777" w:rsidR="00BD6CE1" w:rsidRPr="00BD6CE1" w:rsidRDefault="00BD6CE1" w:rsidP="001E7E2C">
            <w:pPr>
              <w:widowControl/>
              <w:numPr>
                <w:ilvl w:val="0"/>
                <w:numId w:val="37"/>
              </w:numPr>
              <w:autoSpaceDE/>
              <w:autoSpaceDN/>
              <w:spacing w:after="200" w:line="276" w:lineRule="auto"/>
              <w:contextualSpacing/>
              <w:jc w:val="both"/>
              <w:rPr>
                <w:rFonts w:eastAsia="Calibri"/>
                <w:lang w:val="sr-Cyrl-RS"/>
              </w:rPr>
            </w:pPr>
            <w:r w:rsidRPr="00BD6CE1">
              <w:rPr>
                <w:rFonts w:eastAsia="Calibri"/>
                <w:lang w:val="sr-Latn-RS"/>
              </w:rPr>
              <w:t xml:space="preserve">Попуњен, потписан и печатом </w:t>
            </w:r>
            <w:r w:rsidRPr="00773589">
              <w:rPr>
                <w:rFonts w:eastAsia="Calibri"/>
                <w:lang w:val="sr-Latn-RS"/>
              </w:rPr>
              <w:t xml:space="preserve">оверен </w:t>
            </w:r>
            <w:r w:rsidRPr="00773589">
              <w:rPr>
                <w:rFonts w:eastAsia="Calibri"/>
                <w:lang w:val="sr-Cyrl-CS"/>
              </w:rPr>
              <w:t xml:space="preserve">Образац </w:t>
            </w:r>
            <w:r w:rsidR="008A3928" w:rsidRPr="00773589">
              <w:rPr>
                <w:rFonts w:eastAsia="Calibri"/>
                <w:lang w:val="sr-Cyrl-CS"/>
              </w:rPr>
              <w:t>6</w:t>
            </w:r>
            <w:r w:rsidRPr="00BD6CE1">
              <w:rPr>
                <w:rFonts w:eastAsia="Calibri"/>
                <w:lang w:val="sr-Cyrl-CS"/>
              </w:rPr>
              <w:t xml:space="preserve"> - </w:t>
            </w:r>
            <w:r w:rsidRPr="00BD6CE1">
              <w:rPr>
                <w:rFonts w:eastAsia="Calibri"/>
                <w:lang w:val="sr-Latn-RS"/>
              </w:rPr>
              <w:t xml:space="preserve">Квалификациона структура </w:t>
            </w:r>
            <w:r w:rsidRPr="00BD6CE1">
              <w:rPr>
                <w:rFonts w:eastAsia="Calibri"/>
                <w:lang w:val="sr-Cyrl-CS"/>
              </w:rPr>
              <w:t xml:space="preserve">запослених који </w:t>
            </w:r>
            <w:r w:rsidRPr="00BD6CE1">
              <w:rPr>
                <w:rFonts w:eastAsia="Calibri"/>
                <w:lang w:val="sr-Latn-RS"/>
              </w:rPr>
              <w:t>ће бити ангажован</w:t>
            </w:r>
            <w:r w:rsidRPr="00BD6CE1">
              <w:rPr>
                <w:rFonts w:eastAsia="Calibri"/>
                <w:lang w:val="sr-Cyrl-CS"/>
              </w:rPr>
              <w:t>и</w:t>
            </w:r>
            <w:r w:rsidRPr="00BD6CE1">
              <w:rPr>
                <w:rFonts w:eastAsia="Calibri"/>
                <w:lang w:val="sr-Latn-RS"/>
              </w:rPr>
              <w:t xml:space="preserve"> у извршењу услуга које су предмет набавке.</w:t>
            </w:r>
          </w:p>
          <w:p w14:paraId="5020CFEA" w14:textId="77777777" w:rsidR="00BD6CE1" w:rsidRPr="00BD6CE1" w:rsidRDefault="00BD6CE1" w:rsidP="001E7E2C">
            <w:pPr>
              <w:widowControl/>
              <w:numPr>
                <w:ilvl w:val="0"/>
                <w:numId w:val="37"/>
              </w:numPr>
              <w:autoSpaceDE/>
              <w:autoSpaceDN/>
              <w:spacing w:after="200" w:line="276" w:lineRule="auto"/>
              <w:contextualSpacing/>
              <w:jc w:val="both"/>
              <w:rPr>
                <w:rFonts w:eastAsia="Calibri"/>
                <w:lang w:val="sr-Cyrl-RS"/>
              </w:rPr>
            </w:pPr>
            <w:r w:rsidRPr="00BD6CE1">
              <w:rPr>
                <w:rFonts w:eastAsia="Calibri"/>
                <w:lang w:val="sr-Cyrl-RS"/>
              </w:rPr>
              <w:t>Копије одговарајућих појединачних образаца М за лица у радном односу или уговор о радном ангажовању код понуђача лица ван радног односа (уговор мора бити важећи у тренутку подношења понуде;</w:t>
            </w:r>
          </w:p>
          <w:p w14:paraId="15D53561" w14:textId="77777777" w:rsidR="00BD6CE1" w:rsidRPr="00BD6CE1" w:rsidRDefault="00BD6CE1" w:rsidP="001E7E2C">
            <w:pPr>
              <w:widowControl/>
              <w:numPr>
                <w:ilvl w:val="0"/>
                <w:numId w:val="37"/>
              </w:numPr>
              <w:autoSpaceDE/>
              <w:autoSpaceDN/>
              <w:spacing w:after="200" w:line="276" w:lineRule="auto"/>
              <w:contextualSpacing/>
              <w:jc w:val="both"/>
              <w:rPr>
                <w:rFonts w:eastAsia="Calibri"/>
                <w:lang w:val="sr-Cyrl-RS"/>
              </w:rPr>
            </w:pPr>
            <w:r w:rsidRPr="00BD6CE1">
              <w:rPr>
                <w:rFonts w:eastAsia="Calibri"/>
                <w:lang w:val="sr-Cyrl-RS"/>
              </w:rPr>
              <w:t>Копије захтеваних лиценци;</w:t>
            </w:r>
          </w:p>
          <w:p w14:paraId="2F6D76E6" w14:textId="77777777" w:rsidR="00BD6CE1" w:rsidRPr="00BD6CE1" w:rsidRDefault="00BD6CE1" w:rsidP="001E7E2C">
            <w:pPr>
              <w:widowControl/>
              <w:numPr>
                <w:ilvl w:val="0"/>
                <w:numId w:val="37"/>
              </w:numPr>
              <w:autoSpaceDE/>
              <w:autoSpaceDN/>
              <w:spacing w:before="120" w:after="200" w:line="276" w:lineRule="auto"/>
              <w:contextualSpacing/>
              <w:jc w:val="both"/>
              <w:rPr>
                <w:rFonts w:eastAsia="Calibri"/>
                <w:lang w:val="sr-Cyrl-CS"/>
              </w:rPr>
            </w:pPr>
            <w:r w:rsidRPr="00BD6CE1">
              <w:rPr>
                <w:rFonts w:eastAsia="Calibri"/>
                <w:lang w:val="sr-Cyrl-CS"/>
              </w:rPr>
              <w:t xml:space="preserve">попуњен, потписан и печатом </w:t>
            </w:r>
            <w:r w:rsidRPr="00773589">
              <w:rPr>
                <w:rFonts w:eastAsia="Calibri"/>
                <w:lang w:val="sr-Cyrl-CS"/>
              </w:rPr>
              <w:t xml:space="preserve">оверен Образац </w:t>
            </w:r>
            <w:r w:rsidR="00064FDC" w:rsidRPr="00773589">
              <w:rPr>
                <w:rFonts w:eastAsia="Calibri"/>
                <w:lang w:val="sr-Cyrl-CS"/>
              </w:rPr>
              <w:t>7</w:t>
            </w:r>
            <w:r w:rsidRPr="00773589">
              <w:rPr>
                <w:rFonts w:eastAsia="Calibri"/>
                <w:lang w:val="sr-Cyrl-CS"/>
              </w:rPr>
              <w:t xml:space="preserve"> -</w:t>
            </w:r>
            <w:r w:rsidRPr="00BD6CE1">
              <w:rPr>
                <w:rFonts w:eastAsia="Calibri"/>
                <w:lang w:val="sr-Cyrl-CS"/>
              </w:rPr>
              <w:t xml:space="preserve"> Радна биографија за сваког извршиоца</w:t>
            </w:r>
          </w:p>
          <w:p w14:paraId="157712ED" w14:textId="77777777" w:rsidR="00BD6CE1" w:rsidRPr="00BD6CE1" w:rsidRDefault="00BD6CE1" w:rsidP="001E7E2C">
            <w:pPr>
              <w:widowControl/>
              <w:numPr>
                <w:ilvl w:val="0"/>
                <w:numId w:val="37"/>
              </w:numPr>
              <w:autoSpaceDE/>
              <w:autoSpaceDN/>
              <w:spacing w:after="200" w:line="276" w:lineRule="auto"/>
              <w:contextualSpacing/>
              <w:jc w:val="both"/>
              <w:rPr>
                <w:rFonts w:eastAsia="Calibri"/>
                <w:lang w:val="sr-Latn-RS"/>
              </w:rPr>
            </w:pPr>
            <w:r w:rsidRPr="00BD6CE1">
              <w:rPr>
                <w:rFonts w:eastAsia="Calibri"/>
                <w:lang w:val="sr-Cyrl-CS"/>
              </w:rPr>
              <w:t>Р</w:t>
            </w:r>
            <w:r w:rsidRPr="00BD6CE1">
              <w:rPr>
                <w:rFonts w:eastAsia="Calibri"/>
                <w:lang w:val="sr-Latn-RS"/>
              </w:rPr>
              <w:t xml:space="preserve">адна биографија мора бити праћена Изјавом датог лица и </w:t>
            </w:r>
            <w:r w:rsidRPr="00BD6CE1">
              <w:rPr>
                <w:rFonts w:eastAsia="Calibri"/>
                <w:lang w:val="sr-Cyrl-CS"/>
              </w:rPr>
              <w:t>п</w:t>
            </w:r>
            <w:r w:rsidRPr="00BD6CE1">
              <w:rPr>
                <w:rFonts w:eastAsia="Calibri"/>
                <w:lang w:val="sr-Latn-RS"/>
              </w:rPr>
              <w:t xml:space="preserve">онуђача да је иста истинита и тачна и Изјавом о </w:t>
            </w:r>
            <w:r w:rsidRPr="00BD6CE1">
              <w:rPr>
                <w:rFonts w:eastAsia="Calibri"/>
                <w:lang w:val="sr-Cyrl-CS"/>
              </w:rPr>
              <w:t>ексклузивности и доступности</w:t>
            </w:r>
            <w:r w:rsidRPr="00BD6CE1">
              <w:rPr>
                <w:rFonts w:eastAsia="Calibri"/>
                <w:lang w:val="sr-Latn-RS"/>
              </w:rPr>
              <w:t xml:space="preserve"> лица за учествовање у извршењу услуга које су предмет ове јавне набавке</w:t>
            </w:r>
            <w:r w:rsidR="001444C2">
              <w:rPr>
                <w:rFonts w:eastAsia="Calibri"/>
                <w:lang w:val="sr-Cyrl-RS"/>
              </w:rPr>
              <w:t xml:space="preserve"> (Образац 8 и Образац 9)</w:t>
            </w:r>
            <w:r w:rsidRPr="00BD6CE1">
              <w:rPr>
                <w:rFonts w:eastAsia="Calibri"/>
                <w:lang w:val="sr-Latn-RS"/>
              </w:rPr>
              <w:t xml:space="preserve"> </w:t>
            </w:r>
          </w:p>
          <w:p w14:paraId="141DB883" w14:textId="77777777" w:rsidR="00BD6CE1" w:rsidRPr="00BD6CE1" w:rsidRDefault="00BD6CE1" w:rsidP="001E7E2C">
            <w:pPr>
              <w:widowControl/>
              <w:numPr>
                <w:ilvl w:val="0"/>
                <w:numId w:val="37"/>
              </w:numPr>
              <w:autoSpaceDE/>
              <w:autoSpaceDN/>
              <w:spacing w:after="200" w:line="276" w:lineRule="auto"/>
              <w:contextualSpacing/>
              <w:jc w:val="both"/>
              <w:rPr>
                <w:rFonts w:eastAsia="Calibri"/>
                <w:lang w:val="sr-Latn-RS"/>
              </w:rPr>
            </w:pPr>
            <w:r w:rsidRPr="00BD6CE1">
              <w:rPr>
                <w:rFonts w:eastAsia="Calibri"/>
                <w:lang w:val="sr-Cyrl-RS"/>
              </w:rPr>
              <w:t>Потврде претходних наручилаца</w:t>
            </w:r>
          </w:p>
          <w:p w14:paraId="533C25B9" w14:textId="77777777" w:rsidR="00BD6CE1" w:rsidRPr="00BD6CE1" w:rsidRDefault="00BD6CE1" w:rsidP="00BD6CE1">
            <w:pPr>
              <w:widowControl/>
              <w:spacing w:line="276" w:lineRule="auto"/>
              <w:rPr>
                <w:rFonts w:eastAsia="Calibri"/>
                <w:i/>
                <w:iCs/>
                <w:u w:val="single"/>
                <w:lang w:val="sr-Cyrl-CS" w:eastAsia="ar-SA"/>
              </w:rPr>
            </w:pPr>
            <w:r w:rsidRPr="00BD6CE1">
              <w:rPr>
                <w:rFonts w:eastAsia="Calibri"/>
                <w:i/>
                <w:iCs/>
                <w:lang w:val="sr-Cyrl-RS"/>
              </w:rPr>
              <w:t>Напомена: Личне и остале лиценце које су издате у складу са раније важећим законом остају на снази а сходно Закону о изменама и допунама Закона о планирању и изградњи</w:t>
            </w:r>
            <w:r w:rsidRPr="00BD6CE1">
              <w:rPr>
                <w:rFonts w:eastAsia="Calibri"/>
              </w:rPr>
              <w:t>(“</w:t>
            </w:r>
            <w:r w:rsidRPr="00BD6CE1">
              <w:rPr>
                <w:rFonts w:eastAsia="Calibri"/>
                <w:i/>
                <w:iCs/>
                <w:lang w:val="sr-Cyrl-RS"/>
              </w:rPr>
              <w:t>Службени гласник РС", бр. 83/2018) лиценце издаје Министарство грађевинарства, саобраћаја и инфраструктуре.</w:t>
            </w:r>
          </w:p>
          <w:p w14:paraId="45800386" w14:textId="77777777" w:rsidR="00BD6CE1" w:rsidRPr="00BD6CE1" w:rsidRDefault="00BD6CE1" w:rsidP="00BD6CE1">
            <w:pPr>
              <w:widowControl/>
              <w:spacing w:line="276" w:lineRule="auto"/>
              <w:rPr>
                <w:rFonts w:eastAsia="Calibri"/>
                <w:i/>
                <w:iCs/>
                <w:lang w:val="sr-Cyrl-CS" w:eastAsia="ar-SA"/>
              </w:rPr>
            </w:pPr>
          </w:p>
          <w:p w14:paraId="5B13F2EF" w14:textId="77777777" w:rsidR="00BD6CE1" w:rsidRPr="00BD6CE1" w:rsidRDefault="00BD6CE1" w:rsidP="00BD6CE1">
            <w:pPr>
              <w:widowControl/>
              <w:spacing w:line="276" w:lineRule="auto"/>
              <w:rPr>
                <w:rFonts w:eastAsia="Calibri"/>
                <w:i/>
                <w:iCs/>
                <w:u w:val="single"/>
                <w:lang w:val="sr-Cyrl-CS" w:eastAsia="ar-SA"/>
              </w:rPr>
            </w:pPr>
            <w:r w:rsidRPr="00BD6CE1">
              <w:rPr>
                <w:rFonts w:eastAsia="Calibri"/>
                <w:i/>
                <w:iCs/>
                <w:lang w:val="sr-Cyrl-CS" w:eastAsia="ar-SA"/>
              </w:rPr>
              <w:t>У случају да понуду подноси група понуђача, ове услове испуњавају чланови групе понуђача заједно.</w:t>
            </w:r>
          </w:p>
          <w:p w14:paraId="275BB110" w14:textId="77777777" w:rsidR="00BD6CE1" w:rsidRPr="00BD6CE1" w:rsidRDefault="00BD6CE1" w:rsidP="00BD6CE1">
            <w:pPr>
              <w:widowControl/>
              <w:spacing w:line="276" w:lineRule="auto"/>
              <w:rPr>
                <w:rFonts w:eastAsia="Calibri"/>
                <w:i/>
                <w:iCs/>
                <w:lang w:val="sr-Cyrl-CS" w:eastAsia="ar-SA"/>
              </w:rPr>
            </w:pPr>
            <w:r w:rsidRPr="00BD6CE1">
              <w:rPr>
                <w:rFonts w:eastAsia="Calibri"/>
                <w:i/>
                <w:iCs/>
                <w:lang w:val="sr-Cyrl-CS" w:eastAsia="ar-SA"/>
              </w:rPr>
              <w:t>У случају да се понуда подноси са подизвођачем, подизвођач није у обавези да испуњава тражене услове.</w:t>
            </w:r>
          </w:p>
          <w:p w14:paraId="03A47E6B" w14:textId="77777777" w:rsidR="00BD6CE1" w:rsidRPr="00BD6CE1" w:rsidRDefault="00BD6CE1" w:rsidP="00BD6CE1">
            <w:pPr>
              <w:widowControl/>
              <w:spacing w:line="276" w:lineRule="auto"/>
              <w:rPr>
                <w:rFonts w:eastAsia="Calibri"/>
                <w:i/>
                <w:iCs/>
                <w:lang w:val="sr-Cyrl-CS" w:eastAsia="ar-SA"/>
              </w:rPr>
            </w:pPr>
          </w:p>
          <w:p w14:paraId="58928CE9" w14:textId="77777777" w:rsidR="00BD6CE1" w:rsidRPr="00BD6CE1" w:rsidRDefault="00BD6CE1" w:rsidP="00BD6CE1">
            <w:pPr>
              <w:widowControl/>
              <w:spacing w:line="276" w:lineRule="auto"/>
              <w:rPr>
                <w:rFonts w:eastAsia="Calibri"/>
                <w:i/>
                <w:iCs/>
                <w:lang w:val="sr-Cyrl-CS" w:eastAsia="ar-SA"/>
              </w:rPr>
            </w:pPr>
            <w:r w:rsidRPr="00BD6CE1">
              <w:rPr>
                <w:rFonts w:eastAsia="Calibri"/>
                <w:i/>
                <w:iCs/>
                <w:lang w:val="sr-Cyrl-CS" w:eastAsia="ar-SA"/>
              </w:rPr>
              <w:t>Једно лице може да испуњава више услова уколико поседује више лиценци.</w:t>
            </w:r>
          </w:p>
          <w:p w14:paraId="0934AFC6" w14:textId="77777777" w:rsidR="00701846" w:rsidRPr="00843C1E" w:rsidRDefault="00701846" w:rsidP="00F53F55">
            <w:pPr>
              <w:widowControl/>
              <w:autoSpaceDE/>
              <w:autoSpaceDN/>
              <w:ind w:left="720"/>
              <w:contextualSpacing/>
              <w:jc w:val="both"/>
              <w:rPr>
                <w:rFonts w:eastAsia="Calibri"/>
                <w:b/>
                <w:sz w:val="24"/>
                <w:szCs w:val="24"/>
                <w:lang w:val="sr-Cyrl-RS"/>
              </w:rPr>
            </w:pPr>
          </w:p>
        </w:tc>
      </w:tr>
    </w:tbl>
    <w:p w14:paraId="73427BED" w14:textId="77777777" w:rsidR="00EB602E" w:rsidRPr="00843C1E" w:rsidRDefault="00EB602E" w:rsidP="00924BA2">
      <w:pPr>
        <w:pStyle w:val="BodyText"/>
        <w:spacing w:before="1"/>
        <w:rPr>
          <w:sz w:val="24"/>
          <w:szCs w:val="24"/>
          <w:lang w:val="sr-Cyrl-RS"/>
        </w:rPr>
      </w:pPr>
    </w:p>
    <w:p w14:paraId="58992763"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 xml:space="preserve">Понуда понуђача који не докаже да испуњава наведене обавезне и додатне услове из тачака 1. до </w:t>
      </w:r>
      <w:r w:rsidR="00F13CC5" w:rsidRPr="00843C1E">
        <w:rPr>
          <w:rFonts w:eastAsia="Times New Roman"/>
          <w:sz w:val="24"/>
          <w:szCs w:val="24"/>
          <w:lang w:val="sr-Cyrl-RS" w:eastAsia="zh-CN"/>
        </w:rPr>
        <w:t>7.</w:t>
      </w:r>
      <w:r w:rsidRPr="00843C1E">
        <w:rPr>
          <w:rFonts w:eastAsia="Times New Roman"/>
          <w:sz w:val="24"/>
          <w:szCs w:val="24"/>
          <w:lang w:val="sr-Cyrl-RS" w:eastAsia="zh-CN"/>
        </w:rPr>
        <w:t xml:space="preserve"> овог обрасца, биће одбијена као неприхватљива.</w:t>
      </w:r>
    </w:p>
    <w:p w14:paraId="0688D736" w14:textId="77777777" w:rsidR="002B7E36" w:rsidRPr="00843C1E" w:rsidRDefault="002B7E36" w:rsidP="002B7E36">
      <w:pPr>
        <w:widowControl/>
        <w:autoSpaceDE/>
        <w:autoSpaceDN/>
        <w:contextualSpacing/>
        <w:jc w:val="both"/>
        <w:rPr>
          <w:rFonts w:eastAsia="Times New Roman"/>
          <w:sz w:val="24"/>
          <w:szCs w:val="24"/>
          <w:lang w:val="sr-Cyrl-RS" w:eastAsia="zh-CN"/>
        </w:rPr>
      </w:pPr>
    </w:p>
    <w:p w14:paraId="4AB4E8B7"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1. Сваки подизвођач мора да испуњава услове из члана 75. став 1. тачка 1), 2) и 4) Закона, што доказује достављањем доказа наведених у овом одељку. </w:t>
      </w:r>
    </w:p>
    <w:p w14:paraId="195093D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Услове у вези са капацитетима из члана 76. Закона, понуђач испуњава самостално без обзира на ангажовање подизвођача.</w:t>
      </w:r>
    </w:p>
    <w:p w14:paraId="434567E4" w14:textId="77777777" w:rsidR="002B7E36" w:rsidRPr="00843C1E" w:rsidRDefault="002B7E36" w:rsidP="002B7E36">
      <w:pPr>
        <w:widowControl/>
        <w:autoSpaceDE/>
        <w:autoSpaceDN/>
        <w:contextualSpacing/>
        <w:jc w:val="both"/>
        <w:rPr>
          <w:rFonts w:eastAsia="Times New Roman"/>
          <w:sz w:val="24"/>
          <w:szCs w:val="24"/>
          <w:lang w:val="sr-Cyrl-RS"/>
        </w:rPr>
      </w:pPr>
    </w:p>
    <w:p w14:paraId="58AF712A"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2. 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D954234" w14:textId="77777777" w:rsidR="002B7E36" w:rsidRPr="00843C1E" w:rsidRDefault="002B7E36" w:rsidP="002B7E36">
      <w:pPr>
        <w:widowControl/>
        <w:autoSpaceDE/>
        <w:autoSpaceDN/>
        <w:contextualSpacing/>
        <w:jc w:val="both"/>
        <w:rPr>
          <w:rFonts w:eastAsia="Times New Roman"/>
          <w:sz w:val="24"/>
          <w:szCs w:val="24"/>
          <w:lang w:val="sr-Cyrl-RS" w:eastAsia="zh-CN"/>
        </w:rPr>
      </w:pPr>
    </w:p>
    <w:p w14:paraId="4219BEF3"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3. Докази о испуњености услова из члана 77. Закона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70BF45FE"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74ED19AE"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 xml:space="preserve">4.Лице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6FF2484"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На основу члана 79. став 5. Закона понуђач није дужан да доставља следеће доказе који су јавно доступни на интернет страницама надлежних органа, и то:</w:t>
      </w:r>
    </w:p>
    <w:p w14:paraId="4528C2FB" w14:textId="77777777" w:rsidR="002B7E36" w:rsidRPr="00843C1E" w:rsidRDefault="00701846" w:rsidP="00701846">
      <w:pPr>
        <w:widowControl/>
        <w:tabs>
          <w:tab w:val="left" w:pos="8504"/>
        </w:tabs>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ab/>
      </w:r>
    </w:p>
    <w:p w14:paraId="47CCE7A8"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1) извод из регистра надлежног органа:</w:t>
      </w:r>
    </w:p>
    <w:p w14:paraId="1ADFF505" w14:textId="77777777" w:rsidR="002B7E36" w:rsidRPr="00843C1E" w:rsidRDefault="002B7E36" w:rsidP="002B7E36">
      <w:pPr>
        <w:widowControl/>
        <w:autoSpaceDE/>
        <w:autoSpaceDN/>
        <w:ind w:left="426" w:hanging="284"/>
        <w:contextualSpacing/>
        <w:jc w:val="both"/>
        <w:rPr>
          <w:rFonts w:eastAsia="Times New Roman"/>
          <w:sz w:val="24"/>
          <w:szCs w:val="24"/>
          <w:lang w:val="sr-Cyrl-RS" w:eastAsia="zh-CN"/>
        </w:rPr>
      </w:pPr>
      <w:r w:rsidRPr="00843C1E">
        <w:rPr>
          <w:rFonts w:eastAsia="Times New Roman"/>
          <w:sz w:val="24"/>
          <w:szCs w:val="24"/>
          <w:lang w:val="sr-Cyrl-RS" w:eastAsia="zh-CN"/>
        </w:rPr>
        <w:t xml:space="preserve">- извод из регистра АПР: </w:t>
      </w:r>
      <w:hyperlink r:id="rId19" w:history="1">
        <w:r w:rsidRPr="00843C1E">
          <w:rPr>
            <w:rFonts w:eastAsia="Times New Roman"/>
            <w:sz w:val="24"/>
            <w:szCs w:val="24"/>
            <w:lang w:val="sr-Cyrl-RS" w:eastAsia="zh-CN"/>
          </w:rPr>
          <w:t>www.apr.gov.rs</w:t>
        </w:r>
      </w:hyperlink>
    </w:p>
    <w:p w14:paraId="1CC78441"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2) докази из члана 75. став 1. тачка 1), 2) и 4) Закона</w:t>
      </w:r>
    </w:p>
    <w:p w14:paraId="2D29775F" w14:textId="77777777" w:rsidR="002B7E36" w:rsidRPr="00843C1E" w:rsidRDefault="002B7E36" w:rsidP="002B7E36">
      <w:pPr>
        <w:widowControl/>
        <w:autoSpaceDE/>
        <w:autoSpaceDN/>
        <w:ind w:firstLine="142"/>
        <w:contextualSpacing/>
        <w:jc w:val="both"/>
        <w:rPr>
          <w:rFonts w:eastAsia="Times New Roman"/>
          <w:sz w:val="24"/>
          <w:szCs w:val="24"/>
          <w:lang w:val="sr-Cyrl-RS" w:eastAsia="zh-CN"/>
        </w:rPr>
      </w:pPr>
      <w:r w:rsidRPr="00843C1E">
        <w:rPr>
          <w:rFonts w:eastAsia="Times New Roman"/>
          <w:sz w:val="24"/>
          <w:szCs w:val="24"/>
          <w:lang w:val="sr-Cyrl-RS" w:eastAsia="zh-CN"/>
        </w:rPr>
        <w:t xml:space="preserve">- регистар понуђача: </w:t>
      </w:r>
      <w:hyperlink r:id="rId20" w:history="1">
        <w:r w:rsidRPr="00843C1E">
          <w:rPr>
            <w:rFonts w:eastAsia="Times New Roman"/>
            <w:sz w:val="24"/>
            <w:szCs w:val="24"/>
            <w:lang w:val="sr-Cyrl-RS" w:eastAsia="zh-CN"/>
          </w:rPr>
          <w:t>www.apr.gov.rs</w:t>
        </w:r>
      </w:hyperlink>
    </w:p>
    <w:p w14:paraId="2AD55579" w14:textId="77777777" w:rsidR="002B7E36" w:rsidRPr="00843C1E" w:rsidRDefault="002B7E36" w:rsidP="002B7E36">
      <w:pPr>
        <w:widowControl/>
        <w:autoSpaceDE/>
        <w:autoSpaceDN/>
        <w:ind w:firstLine="142"/>
        <w:contextualSpacing/>
        <w:jc w:val="both"/>
        <w:rPr>
          <w:rFonts w:eastAsia="Times New Roman"/>
          <w:sz w:val="24"/>
          <w:szCs w:val="24"/>
          <w:lang w:val="sr-Cyrl-RS" w:eastAsia="zh-CN"/>
        </w:rPr>
      </w:pPr>
    </w:p>
    <w:p w14:paraId="553CD441"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5.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14:paraId="19A79E87" w14:textId="77777777" w:rsidR="00ED1710" w:rsidRPr="00843C1E" w:rsidRDefault="00ED1710" w:rsidP="002B7E36">
      <w:pPr>
        <w:widowControl/>
        <w:autoSpaceDE/>
        <w:autoSpaceDN/>
        <w:contextualSpacing/>
        <w:jc w:val="both"/>
        <w:rPr>
          <w:rFonts w:eastAsia="Times New Roman"/>
          <w:sz w:val="24"/>
          <w:szCs w:val="24"/>
          <w:lang w:val="sr-Cyrl-RS" w:eastAsia="zh-CN"/>
        </w:rPr>
      </w:pPr>
    </w:p>
    <w:p w14:paraId="4E795D82"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6.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1053479" w14:textId="77777777" w:rsidR="002B7E36" w:rsidRPr="00843C1E" w:rsidRDefault="002B7E36" w:rsidP="002B7E36">
      <w:pPr>
        <w:widowControl/>
        <w:autoSpaceDE/>
        <w:autoSpaceDN/>
        <w:contextualSpacing/>
        <w:jc w:val="both"/>
        <w:rPr>
          <w:rFonts w:eastAsia="Times New Roman"/>
          <w:sz w:val="24"/>
          <w:szCs w:val="24"/>
          <w:lang w:val="sr-Cyrl-RS" w:eastAsia="zh-CN"/>
        </w:rPr>
      </w:pPr>
    </w:p>
    <w:p w14:paraId="5FBABD2D"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7.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9F86288" w14:textId="77777777" w:rsidR="002B7E36" w:rsidRPr="00843C1E" w:rsidRDefault="002B7E36" w:rsidP="002B7E36">
      <w:pPr>
        <w:widowControl/>
        <w:autoSpaceDE/>
        <w:autoSpaceDN/>
        <w:contextualSpacing/>
        <w:jc w:val="both"/>
        <w:rPr>
          <w:rFonts w:eastAsia="Times New Roman"/>
          <w:sz w:val="24"/>
          <w:szCs w:val="24"/>
          <w:lang w:val="sr-Cyrl-RS" w:eastAsia="zh-CN"/>
        </w:rPr>
      </w:pPr>
    </w:p>
    <w:p w14:paraId="68E8C68F"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8. Ако се у држави у којој понуђач има седиште не издају докази из члана 77. став 1.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45163CE8" w14:textId="77777777" w:rsidR="002B7E36" w:rsidRPr="00843C1E" w:rsidRDefault="002B7E36" w:rsidP="002B7E36">
      <w:pPr>
        <w:widowControl/>
        <w:autoSpaceDE/>
        <w:autoSpaceDN/>
        <w:contextualSpacing/>
        <w:jc w:val="both"/>
        <w:rPr>
          <w:rFonts w:eastAsia="Times New Roman"/>
          <w:sz w:val="24"/>
          <w:szCs w:val="24"/>
          <w:lang w:val="sr-Cyrl-RS" w:eastAsia="zh-CN"/>
        </w:rPr>
      </w:pPr>
    </w:p>
    <w:p w14:paraId="012B6BC6" w14:textId="77777777" w:rsidR="002B7E36" w:rsidRPr="00843C1E" w:rsidRDefault="002B7E36" w:rsidP="002B7E36">
      <w:pPr>
        <w:widowControl/>
        <w:autoSpaceDE/>
        <w:autoSpaceDN/>
        <w:contextualSpacing/>
        <w:jc w:val="both"/>
        <w:rPr>
          <w:rFonts w:eastAsia="Times New Roman"/>
          <w:sz w:val="24"/>
          <w:szCs w:val="24"/>
          <w:lang w:val="sr-Cyrl-RS" w:eastAsia="zh-CN"/>
        </w:rPr>
      </w:pPr>
      <w:r w:rsidRPr="00843C1E">
        <w:rPr>
          <w:rFonts w:eastAsia="Times New Roman"/>
          <w:sz w:val="24"/>
          <w:szCs w:val="24"/>
          <w:lang w:val="sr-Cyrl-RS" w:eastAsia="zh-CN"/>
        </w:rPr>
        <w:t>9. Понуђач је дужан да без одлагања, а најкасније у року од 5 (словима: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9D23616" w14:textId="77777777" w:rsidR="00611F36" w:rsidRDefault="00611F36" w:rsidP="002B7E36">
      <w:pPr>
        <w:widowControl/>
        <w:autoSpaceDE/>
        <w:autoSpaceDN/>
        <w:contextualSpacing/>
        <w:jc w:val="both"/>
        <w:rPr>
          <w:rFonts w:eastAsia="Times New Roman"/>
          <w:sz w:val="24"/>
          <w:szCs w:val="24"/>
          <w:lang w:val="sr-Cyrl-RS" w:eastAsia="zh-CN"/>
        </w:rPr>
      </w:pPr>
    </w:p>
    <w:p w14:paraId="1071DBD0" w14:textId="77777777" w:rsidR="006F2E07" w:rsidRDefault="006F2E07" w:rsidP="002B7E36">
      <w:pPr>
        <w:widowControl/>
        <w:autoSpaceDE/>
        <w:autoSpaceDN/>
        <w:contextualSpacing/>
        <w:jc w:val="both"/>
        <w:rPr>
          <w:rFonts w:eastAsia="Times New Roman"/>
          <w:sz w:val="24"/>
          <w:szCs w:val="24"/>
          <w:lang w:val="sr-Cyrl-RS" w:eastAsia="zh-CN"/>
        </w:rPr>
      </w:pPr>
    </w:p>
    <w:p w14:paraId="7B0A7647" w14:textId="77777777" w:rsidR="006F2E07" w:rsidRDefault="006F2E07" w:rsidP="002B7E36">
      <w:pPr>
        <w:widowControl/>
        <w:autoSpaceDE/>
        <w:autoSpaceDN/>
        <w:contextualSpacing/>
        <w:jc w:val="both"/>
        <w:rPr>
          <w:rFonts w:eastAsia="Times New Roman"/>
          <w:sz w:val="24"/>
          <w:szCs w:val="24"/>
          <w:lang w:val="sr-Cyrl-RS" w:eastAsia="zh-CN"/>
        </w:rPr>
      </w:pPr>
    </w:p>
    <w:p w14:paraId="5B687914" w14:textId="77777777" w:rsidR="006F2E07" w:rsidRDefault="006F2E07" w:rsidP="002B7E36">
      <w:pPr>
        <w:widowControl/>
        <w:autoSpaceDE/>
        <w:autoSpaceDN/>
        <w:contextualSpacing/>
        <w:jc w:val="both"/>
        <w:rPr>
          <w:rFonts w:eastAsia="Times New Roman"/>
          <w:sz w:val="24"/>
          <w:szCs w:val="24"/>
          <w:lang w:val="sr-Cyrl-RS" w:eastAsia="zh-CN"/>
        </w:rPr>
      </w:pPr>
    </w:p>
    <w:p w14:paraId="51F9D4B3" w14:textId="77777777" w:rsidR="006F2E07" w:rsidRDefault="006F2E07" w:rsidP="002B7E36">
      <w:pPr>
        <w:widowControl/>
        <w:autoSpaceDE/>
        <w:autoSpaceDN/>
        <w:contextualSpacing/>
        <w:jc w:val="both"/>
        <w:rPr>
          <w:rFonts w:eastAsia="Times New Roman"/>
          <w:sz w:val="24"/>
          <w:szCs w:val="24"/>
          <w:lang w:val="sr-Cyrl-RS" w:eastAsia="zh-CN"/>
        </w:rPr>
      </w:pPr>
    </w:p>
    <w:p w14:paraId="7861A819" w14:textId="77777777" w:rsidR="006F2E07" w:rsidRDefault="006F2E07" w:rsidP="002B7E36">
      <w:pPr>
        <w:widowControl/>
        <w:autoSpaceDE/>
        <w:autoSpaceDN/>
        <w:contextualSpacing/>
        <w:jc w:val="both"/>
        <w:rPr>
          <w:rFonts w:eastAsia="Times New Roman"/>
          <w:sz w:val="24"/>
          <w:szCs w:val="24"/>
          <w:lang w:val="sr-Cyrl-RS" w:eastAsia="zh-CN"/>
        </w:rPr>
      </w:pPr>
    </w:p>
    <w:p w14:paraId="557AB573" w14:textId="77777777" w:rsidR="006F2E07" w:rsidRDefault="006F2E07" w:rsidP="002B7E36">
      <w:pPr>
        <w:widowControl/>
        <w:autoSpaceDE/>
        <w:autoSpaceDN/>
        <w:contextualSpacing/>
        <w:jc w:val="both"/>
        <w:rPr>
          <w:rFonts w:eastAsia="Times New Roman"/>
          <w:sz w:val="24"/>
          <w:szCs w:val="24"/>
          <w:lang w:val="sr-Cyrl-RS" w:eastAsia="zh-CN"/>
        </w:rPr>
      </w:pPr>
    </w:p>
    <w:p w14:paraId="5F8FEC0B" w14:textId="77777777" w:rsidR="006F2E07" w:rsidRDefault="006F2E07" w:rsidP="002B7E36">
      <w:pPr>
        <w:widowControl/>
        <w:autoSpaceDE/>
        <w:autoSpaceDN/>
        <w:contextualSpacing/>
        <w:jc w:val="both"/>
        <w:rPr>
          <w:rFonts w:eastAsia="Times New Roman"/>
          <w:sz w:val="24"/>
          <w:szCs w:val="24"/>
          <w:lang w:val="sr-Cyrl-RS" w:eastAsia="zh-CN"/>
        </w:rPr>
      </w:pPr>
    </w:p>
    <w:p w14:paraId="2F5F5816" w14:textId="77777777" w:rsidR="006F2E07" w:rsidRDefault="006F2E07" w:rsidP="002B7E36">
      <w:pPr>
        <w:widowControl/>
        <w:autoSpaceDE/>
        <w:autoSpaceDN/>
        <w:contextualSpacing/>
        <w:jc w:val="both"/>
        <w:rPr>
          <w:rFonts w:eastAsia="Times New Roman"/>
          <w:sz w:val="24"/>
          <w:szCs w:val="24"/>
          <w:lang w:val="sr-Cyrl-RS" w:eastAsia="zh-CN"/>
        </w:rPr>
      </w:pPr>
    </w:p>
    <w:p w14:paraId="77C301A8" w14:textId="77777777" w:rsidR="006F2E07" w:rsidRDefault="006F2E07" w:rsidP="002B7E36">
      <w:pPr>
        <w:widowControl/>
        <w:autoSpaceDE/>
        <w:autoSpaceDN/>
        <w:contextualSpacing/>
        <w:jc w:val="both"/>
        <w:rPr>
          <w:rFonts w:eastAsia="Times New Roman"/>
          <w:sz w:val="24"/>
          <w:szCs w:val="24"/>
          <w:lang w:val="sr-Cyrl-RS" w:eastAsia="zh-CN"/>
        </w:rPr>
      </w:pPr>
    </w:p>
    <w:p w14:paraId="0F2376AE" w14:textId="77777777" w:rsidR="006F2E07" w:rsidRDefault="006F2E07" w:rsidP="002B7E36">
      <w:pPr>
        <w:widowControl/>
        <w:autoSpaceDE/>
        <w:autoSpaceDN/>
        <w:contextualSpacing/>
        <w:jc w:val="both"/>
        <w:rPr>
          <w:rFonts w:eastAsia="Times New Roman"/>
          <w:sz w:val="24"/>
          <w:szCs w:val="24"/>
          <w:lang w:val="sr-Cyrl-RS" w:eastAsia="zh-CN"/>
        </w:rPr>
      </w:pPr>
    </w:p>
    <w:p w14:paraId="5E8CB35F" w14:textId="77777777" w:rsidR="006F2E07" w:rsidRDefault="006F2E07" w:rsidP="002B7E36">
      <w:pPr>
        <w:widowControl/>
        <w:autoSpaceDE/>
        <w:autoSpaceDN/>
        <w:contextualSpacing/>
        <w:jc w:val="both"/>
        <w:rPr>
          <w:rFonts w:eastAsia="Times New Roman"/>
          <w:sz w:val="24"/>
          <w:szCs w:val="24"/>
          <w:lang w:val="sr-Cyrl-RS" w:eastAsia="zh-CN"/>
        </w:rPr>
      </w:pPr>
    </w:p>
    <w:p w14:paraId="56CA2C43" w14:textId="77777777" w:rsidR="006F2E07" w:rsidRDefault="006F2E07" w:rsidP="002B7E36">
      <w:pPr>
        <w:widowControl/>
        <w:autoSpaceDE/>
        <w:autoSpaceDN/>
        <w:contextualSpacing/>
        <w:jc w:val="both"/>
        <w:rPr>
          <w:rFonts w:eastAsia="Times New Roman"/>
          <w:sz w:val="24"/>
          <w:szCs w:val="24"/>
          <w:lang w:val="sr-Cyrl-RS" w:eastAsia="zh-CN"/>
        </w:rPr>
      </w:pPr>
    </w:p>
    <w:p w14:paraId="2510DDA2" w14:textId="77777777" w:rsidR="006F2E07" w:rsidRDefault="006F2E07" w:rsidP="002B7E36">
      <w:pPr>
        <w:widowControl/>
        <w:autoSpaceDE/>
        <w:autoSpaceDN/>
        <w:contextualSpacing/>
        <w:jc w:val="both"/>
        <w:rPr>
          <w:rFonts w:eastAsia="Times New Roman"/>
          <w:sz w:val="24"/>
          <w:szCs w:val="24"/>
          <w:lang w:val="sr-Cyrl-RS" w:eastAsia="zh-CN"/>
        </w:rPr>
      </w:pPr>
    </w:p>
    <w:p w14:paraId="13135AC8" w14:textId="77777777" w:rsidR="006F2E07" w:rsidRDefault="006F2E07" w:rsidP="002B7E36">
      <w:pPr>
        <w:widowControl/>
        <w:autoSpaceDE/>
        <w:autoSpaceDN/>
        <w:contextualSpacing/>
        <w:jc w:val="both"/>
        <w:rPr>
          <w:rFonts w:eastAsia="Times New Roman"/>
          <w:sz w:val="24"/>
          <w:szCs w:val="24"/>
          <w:lang w:val="sr-Cyrl-RS" w:eastAsia="zh-CN"/>
        </w:rPr>
      </w:pPr>
    </w:p>
    <w:p w14:paraId="688E76B5" w14:textId="77777777" w:rsidR="006F2E07" w:rsidRDefault="006F2E07" w:rsidP="002B7E36">
      <w:pPr>
        <w:widowControl/>
        <w:autoSpaceDE/>
        <w:autoSpaceDN/>
        <w:contextualSpacing/>
        <w:jc w:val="both"/>
        <w:rPr>
          <w:rFonts w:eastAsia="Times New Roman"/>
          <w:sz w:val="24"/>
          <w:szCs w:val="24"/>
          <w:lang w:val="sr-Cyrl-RS" w:eastAsia="zh-CN"/>
        </w:rPr>
      </w:pPr>
    </w:p>
    <w:p w14:paraId="3C6CE59B" w14:textId="77777777" w:rsidR="006F2E07" w:rsidRDefault="006F2E07" w:rsidP="002B7E36">
      <w:pPr>
        <w:widowControl/>
        <w:autoSpaceDE/>
        <w:autoSpaceDN/>
        <w:contextualSpacing/>
        <w:jc w:val="both"/>
        <w:rPr>
          <w:rFonts w:eastAsia="Times New Roman"/>
          <w:sz w:val="24"/>
          <w:szCs w:val="24"/>
          <w:lang w:val="sr-Cyrl-RS" w:eastAsia="zh-CN"/>
        </w:rPr>
      </w:pPr>
    </w:p>
    <w:p w14:paraId="38B13BB5" w14:textId="77777777" w:rsidR="006F2E07" w:rsidRDefault="006F2E07" w:rsidP="002B7E36">
      <w:pPr>
        <w:widowControl/>
        <w:autoSpaceDE/>
        <w:autoSpaceDN/>
        <w:contextualSpacing/>
        <w:jc w:val="both"/>
        <w:rPr>
          <w:rFonts w:eastAsia="Times New Roman"/>
          <w:sz w:val="24"/>
          <w:szCs w:val="24"/>
          <w:lang w:val="sr-Cyrl-RS" w:eastAsia="zh-CN"/>
        </w:rPr>
      </w:pPr>
    </w:p>
    <w:p w14:paraId="024C64C7" w14:textId="77777777" w:rsidR="006F2E07" w:rsidRDefault="006F2E07" w:rsidP="002B7E36">
      <w:pPr>
        <w:widowControl/>
        <w:autoSpaceDE/>
        <w:autoSpaceDN/>
        <w:contextualSpacing/>
        <w:jc w:val="both"/>
        <w:rPr>
          <w:rFonts w:eastAsia="Times New Roman"/>
          <w:sz w:val="24"/>
          <w:szCs w:val="24"/>
          <w:lang w:val="sr-Cyrl-RS" w:eastAsia="zh-CN"/>
        </w:rPr>
      </w:pPr>
    </w:p>
    <w:p w14:paraId="47C2C77C" w14:textId="77777777" w:rsidR="006F2E07" w:rsidRDefault="006F2E07" w:rsidP="002B7E36">
      <w:pPr>
        <w:widowControl/>
        <w:autoSpaceDE/>
        <w:autoSpaceDN/>
        <w:contextualSpacing/>
        <w:jc w:val="both"/>
        <w:rPr>
          <w:rFonts w:eastAsia="Times New Roman"/>
          <w:sz w:val="24"/>
          <w:szCs w:val="24"/>
          <w:lang w:val="sr-Cyrl-RS" w:eastAsia="zh-CN"/>
        </w:rPr>
      </w:pPr>
    </w:p>
    <w:p w14:paraId="166BCBCD" w14:textId="77777777" w:rsidR="006F2E07" w:rsidRDefault="006F2E07" w:rsidP="002B7E36">
      <w:pPr>
        <w:widowControl/>
        <w:autoSpaceDE/>
        <w:autoSpaceDN/>
        <w:contextualSpacing/>
        <w:jc w:val="both"/>
        <w:rPr>
          <w:rFonts w:eastAsia="Times New Roman"/>
          <w:sz w:val="24"/>
          <w:szCs w:val="24"/>
          <w:lang w:val="sr-Cyrl-RS" w:eastAsia="zh-CN"/>
        </w:rPr>
      </w:pPr>
    </w:p>
    <w:p w14:paraId="4076233B" w14:textId="77777777" w:rsidR="006F2E07" w:rsidRDefault="006F2E07" w:rsidP="002B7E36">
      <w:pPr>
        <w:widowControl/>
        <w:autoSpaceDE/>
        <w:autoSpaceDN/>
        <w:contextualSpacing/>
        <w:jc w:val="both"/>
        <w:rPr>
          <w:rFonts w:eastAsia="Times New Roman"/>
          <w:sz w:val="24"/>
          <w:szCs w:val="24"/>
          <w:lang w:val="sr-Cyrl-RS" w:eastAsia="zh-CN"/>
        </w:rPr>
      </w:pPr>
    </w:p>
    <w:p w14:paraId="0F326B46" w14:textId="77777777" w:rsidR="006F2E07" w:rsidRDefault="006F2E07" w:rsidP="002B7E36">
      <w:pPr>
        <w:widowControl/>
        <w:autoSpaceDE/>
        <w:autoSpaceDN/>
        <w:contextualSpacing/>
        <w:jc w:val="both"/>
        <w:rPr>
          <w:rFonts w:eastAsia="Times New Roman"/>
          <w:sz w:val="24"/>
          <w:szCs w:val="24"/>
          <w:lang w:val="sr-Cyrl-RS" w:eastAsia="zh-CN"/>
        </w:rPr>
      </w:pPr>
    </w:p>
    <w:p w14:paraId="1C4A11EE" w14:textId="77777777" w:rsidR="006F2E07" w:rsidRDefault="006F2E07" w:rsidP="002B7E36">
      <w:pPr>
        <w:widowControl/>
        <w:autoSpaceDE/>
        <w:autoSpaceDN/>
        <w:contextualSpacing/>
        <w:jc w:val="both"/>
        <w:rPr>
          <w:rFonts w:eastAsia="Times New Roman"/>
          <w:sz w:val="24"/>
          <w:szCs w:val="24"/>
          <w:lang w:val="sr-Cyrl-RS" w:eastAsia="zh-CN"/>
        </w:rPr>
      </w:pPr>
    </w:p>
    <w:p w14:paraId="609EA576" w14:textId="77777777" w:rsidR="006F2E07" w:rsidRDefault="006F2E07" w:rsidP="002B7E36">
      <w:pPr>
        <w:widowControl/>
        <w:autoSpaceDE/>
        <w:autoSpaceDN/>
        <w:contextualSpacing/>
        <w:jc w:val="both"/>
        <w:rPr>
          <w:rFonts w:eastAsia="Times New Roman"/>
          <w:sz w:val="24"/>
          <w:szCs w:val="24"/>
          <w:lang w:val="sr-Cyrl-RS" w:eastAsia="zh-CN"/>
        </w:rPr>
      </w:pPr>
    </w:p>
    <w:p w14:paraId="413E7D14" w14:textId="77777777" w:rsidR="006F2E07" w:rsidRDefault="006F2E07" w:rsidP="002B7E36">
      <w:pPr>
        <w:widowControl/>
        <w:autoSpaceDE/>
        <w:autoSpaceDN/>
        <w:contextualSpacing/>
        <w:jc w:val="both"/>
        <w:rPr>
          <w:rFonts w:eastAsia="Times New Roman"/>
          <w:sz w:val="24"/>
          <w:szCs w:val="24"/>
          <w:lang w:val="sr-Cyrl-RS" w:eastAsia="zh-CN"/>
        </w:rPr>
      </w:pPr>
    </w:p>
    <w:p w14:paraId="1551409C" w14:textId="77777777" w:rsidR="006F2E07" w:rsidRDefault="006F2E07" w:rsidP="002B7E36">
      <w:pPr>
        <w:widowControl/>
        <w:autoSpaceDE/>
        <w:autoSpaceDN/>
        <w:contextualSpacing/>
        <w:jc w:val="both"/>
        <w:rPr>
          <w:rFonts w:eastAsia="Times New Roman"/>
          <w:sz w:val="24"/>
          <w:szCs w:val="24"/>
          <w:lang w:val="sr-Cyrl-RS" w:eastAsia="zh-CN"/>
        </w:rPr>
      </w:pPr>
    </w:p>
    <w:p w14:paraId="69285A11" w14:textId="77777777" w:rsidR="006F2E07" w:rsidRDefault="006F2E07" w:rsidP="002B7E36">
      <w:pPr>
        <w:widowControl/>
        <w:autoSpaceDE/>
        <w:autoSpaceDN/>
        <w:contextualSpacing/>
        <w:jc w:val="both"/>
        <w:rPr>
          <w:rFonts w:eastAsia="Times New Roman"/>
          <w:sz w:val="24"/>
          <w:szCs w:val="24"/>
          <w:lang w:val="sr-Cyrl-RS" w:eastAsia="zh-CN"/>
        </w:rPr>
      </w:pPr>
    </w:p>
    <w:p w14:paraId="4C141D42" w14:textId="77777777" w:rsidR="006F2E07" w:rsidRDefault="006F2E07" w:rsidP="002B7E36">
      <w:pPr>
        <w:widowControl/>
        <w:autoSpaceDE/>
        <w:autoSpaceDN/>
        <w:contextualSpacing/>
        <w:jc w:val="both"/>
        <w:rPr>
          <w:rFonts w:eastAsia="Times New Roman"/>
          <w:sz w:val="24"/>
          <w:szCs w:val="24"/>
          <w:lang w:val="sr-Cyrl-RS" w:eastAsia="zh-CN"/>
        </w:rPr>
      </w:pPr>
    </w:p>
    <w:p w14:paraId="3AB35A13" w14:textId="77777777" w:rsidR="006F2E07" w:rsidRPr="00843C1E" w:rsidRDefault="006F2E07" w:rsidP="002B7E36">
      <w:pPr>
        <w:widowControl/>
        <w:autoSpaceDE/>
        <w:autoSpaceDN/>
        <w:contextualSpacing/>
        <w:jc w:val="both"/>
        <w:rPr>
          <w:rFonts w:eastAsia="Times New Roman"/>
          <w:sz w:val="24"/>
          <w:szCs w:val="24"/>
          <w:lang w:val="sr-Cyrl-RS" w:eastAsia="zh-CN"/>
        </w:rPr>
      </w:pPr>
    </w:p>
    <w:p w14:paraId="0D93505D" w14:textId="77777777" w:rsidR="001942E7" w:rsidRPr="00843C1E" w:rsidRDefault="001942E7" w:rsidP="003460E5">
      <w:pPr>
        <w:pStyle w:val="NoSpacing"/>
        <w:rPr>
          <w:lang w:val="sr-Cyrl-RS"/>
        </w:rPr>
      </w:pPr>
      <w:bookmarkStart w:id="1" w:name="_Toc442559885"/>
    </w:p>
    <w:p w14:paraId="677EC1DF" w14:textId="77777777" w:rsidR="002B7E36" w:rsidRPr="00843C1E" w:rsidRDefault="002B7E36" w:rsidP="002B7E36">
      <w:pPr>
        <w:keepNext/>
        <w:widowControl/>
        <w:tabs>
          <w:tab w:val="left" w:pos="567"/>
        </w:tabs>
        <w:autoSpaceDE/>
        <w:autoSpaceDN/>
        <w:contextualSpacing/>
        <w:outlineLvl w:val="0"/>
        <w:rPr>
          <w:rFonts w:eastAsia="Times New Roman"/>
          <w:b/>
          <w:sz w:val="24"/>
          <w:szCs w:val="24"/>
          <w:lang w:val="sr-Cyrl-RS"/>
        </w:rPr>
      </w:pPr>
      <w:r w:rsidRPr="00843C1E">
        <w:rPr>
          <w:rFonts w:eastAsia="Times New Roman"/>
          <w:b/>
          <w:sz w:val="24"/>
          <w:szCs w:val="24"/>
          <w:lang w:val="sr-Cyrl-RS"/>
        </w:rPr>
        <w:lastRenderedPageBreak/>
        <w:t xml:space="preserve">5. КРИТЕРИЈУМ ЗА ДОДЕЛУ </w:t>
      </w:r>
      <w:bookmarkEnd w:id="1"/>
      <w:r w:rsidRPr="00843C1E">
        <w:rPr>
          <w:rFonts w:eastAsia="Times New Roman"/>
          <w:b/>
          <w:sz w:val="24"/>
          <w:szCs w:val="24"/>
          <w:lang w:val="sr-Cyrl-RS"/>
        </w:rPr>
        <w:t>УГОВОРА</w:t>
      </w:r>
    </w:p>
    <w:p w14:paraId="04E069CC" w14:textId="77777777" w:rsidR="002B7E36" w:rsidRPr="00843C1E" w:rsidRDefault="002B7E36" w:rsidP="002B7E36">
      <w:pPr>
        <w:widowControl/>
        <w:tabs>
          <w:tab w:val="left" w:pos="1134"/>
        </w:tabs>
        <w:autoSpaceDE/>
        <w:autoSpaceDN/>
        <w:contextualSpacing/>
        <w:jc w:val="both"/>
        <w:rPr>
          <w:rFonts w:eastAsia="Times New Roman"/>
          <w:sz w:val="24"/>
          <w:szCs w:val="24"/>
          <w:lang w:val="sr-Cyrl-RS"/>
        </w:rPr>
      </w:pPr>
    </w:p>
    <w:p w14:paraId="30476C29" w14:textId="77777777" w:rsidR="002B7E36" w:rsidRPr="00843C1E" w:rsidRDefault="002B7E36" w:rsidP="002B7E36">
      <w:pPr>
        <w:widowControl/>
        <w:tabs>
          <w:tab w:val="left" w:pos="1134"/>
        </w:tabs>
        <w:autoSpaceDE/>
        <w:autoSpaceDN/>
        <w:contextualSpacing/>
        <w:jc w:val="both"/>
        <w:rPr>
          <w:rFonts w:eastAsia="Times New Roman"/>
          <w:b/>
          <w:sz w:val="24"/>
          <w:szCs w:val="24"/>
          <w:lang w:val="sr-Cyrl-RS"/>
        </w:rPr>
      </w:pPr>
      <w:r w:rsidRPr="00843C1E">
        <w:rPr>
          <w:rFonts w:eastAsia="Times New Roman"/>
          <w:sz w:val="24"/>
          <w:szCs w:val="24"/>
          <w:lang w:val="sr-Cyrl-RS"/>
        </w:rPr>
        <w:t xml:space="preserve">Избор најповољније понуде ће се извршити применом критеријума - </w:t>
      </w:r>
      <w:r w:rsidRPr="00843C1E">
        <w:rPr>
          <w:rFonts w:eastAsia="Times New Roman"/>
          <w:b/>
          <w:sz w:val="24"/>
          <w:szCs w:val="24"/>
          <w:lang w:val="sr-Cyrl-RS"/>
        </w:rPr>
        <w:t>најнижа понуђена цена.</w:t>
      </w:r>
    </w:p>
    <w:p w14:paraId="3F0D2B73" w14:textId="77777777" w:rsidR="002B7E36" w:rsidRPr="00843C1E" w:rsidRDefault="002B7E36" w:rsidP="002B7E36">
      <w:pPr>
        <w:widowControl/>
        <w:tabs>
          <w:tab w:val="left" w:pos="1134"/>
        </w:tabs>
        <w:autoSpaceDE/>
        <w:autoSpaceDN/>
        <w:contextualSpacing/>
        <w:jc w:val="both"/>
        <w:rPr>
          <w:rFonts w:eastAsia="Times New Roman"/>
          <w:b/>
          <w:sz w:val="24"/>
          <w:szCs w:val="24"/>
          <w:lang w:val="sr-Cyrl-RS"/>
        </w:rPr>
      </w:pPr>
    </w:p>
    <w:p w14:paraId="7748AA59" w14:textId="77777777" w:rsidR="002B7E36" w:rsidRPr="00843C1E" w:rsidRDefault="002B7E36" w:rsidP="002B7E36">
      <w:pPr>
        <w:widowControl/>
        <w:tabs>
          <w:tab w:val="left" w:pos="1134"/>
        </w:tabs>
        <w:autoSpaceDE/>
        <w:autoSpaceDN/>
        <w:contextualSpacing/>
        <w:jc w:val="both"/>
        <w:rPr>
          <w:rFonts w:eastAsia="Times New Roman"/>
          <w:sz w:val="24"/>
          <w:szCs w:val="24"/>
          <w:lang w:val="sr-Cyrl-RS"/>
        </w:rPr>
      </w:pPr>
      <w:r w:rsidRPr="00843C1E">
        <w:rPr>
          <w:rFonts w:eastAsia="Times New Roman"/>
          <w:sz w:val="24"/>
          <w:szCs w:val="24"/>
          <w:lang w:val="sr-Cyrl-RS"/>
        </w:rPr>
        <w:t>Критеријум за оцењивање и рангирање понуда</w:t>
      </w:r>
      <w:r w:rsidRPr="00843C1E">
        <w:rPr>
          <w:rFonts w:eastAsia="Times New Roman"/>
          <w:b/>
          <w:sz w:val="24"/>
          <w:szCs w:val="24"/>
          <w:lang w:val="sr-Cyrl-RS"/>
        </w:rPr>
        <w:t xml:space="preserve"> </w:t>
      </w:r>
      <w:r w:rsidRPr="00843C1E">
        <w:rPr>
          <w:rFonts w:eastAsia="Times New Roman"/>
          <w:sz w:val="24"/>
          <w:szCs w:val="24"/>
          <w:lang w:val="sr-Cyrl-RS"/>
        </w:rPr>
        <w:t>-</w:t>
      </w:r>
      <w:r w:rsidRPr="00843C1E">
        <w:rPr>
          <w:rFonts w:eastAsia="Times New Roman"/>
          <w:b/>
          <w:sz w:val="24"/>
          <w:szCs w:val="24"/>
          <w:lang w:val="sr-Cyrl-RS"/>
        </w:rPr>
        <w:t xml:space="preserve"> </w:t>
      </w:r>
      <w:r w:rsidRPr="00843C1E">
        <w:rPr>
          <w:rFonts w:eastAsia="Times New Roman"/>
          <w:sz w:val="24"/>
          <w:szCs w:val="24"/>
          <w:lang w:val="sr-Cyrl-RS"/>
        </w:rPr>
        <w:t>најнижа понуђена цена</w:t>
      </w:r>
      <w:r w:rsidRPr="00843C1E">
        <w:rPr>
          <w:rFonts w:eastAsia="Times New Roman"/>
          <w:b/>
          <w:sz w:val="24"/>
          <w:szCs w:val="24"/>
          <w:lang w:val="sr-Cyrl-RS"/>
        </w:rPr>
        <w:t xml:space="preserve">, </w:t>
      </w:r>
      <w:r w:rsidRPr="00843C1E">
        <w:rPr>
          <w:rFonts w:eastAsia="Times New Roman"/>
          <w:sz w:val="24"/>
          <w:szCs w:val="24"/>
          <w:lang w:val="sr-Cyrl-RS"/>
        </w:rPr>
        <w:t>заснива се на понуђеној цени као једином критеријуму.</w:t>
      </w:r>
    </w:p>
    <w:p w14:paraId="39BC14C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7F7657FB" w14:textId="77777777" w:rsidR="002B7E36" w:rsidRPr="00843C1E" w:rsidRDefault="002B7E36" w:rsidP="001E7E2C">
      <w:pPr>
        <w:keepNext/>
        <w:widowControl/>
        <w:numPr>
          <w:ilvl w:val="1"/>
          <w:numId w:val="11"/>
        </w:numPr>
        <w:tabs>
          <w:tab w:val="left" w:pos="567"/>
        </w:tabs>
        <w:autoSpaceDE/>
        <w:autoSpaceDN/>
        <w:spacing w:before="120"/>
        <w:contextualSpacing/>
        <w:jc w:val="both"/>
        <w:outlineLvl w:val="1"/>
        <w:rPr>
          <w:rFonts w:eastAsia="Times New Roman"/>
          <w:b/>
          <w:sz w:val="24"/>
          <w:szCs w:val="24"/>
          <w:lang w:val="sr-Cyrl-RS"/>
        </w:rPr>
      </w:pPr>
      <w:bookmarkStart w:id="2" w:name="_Toc441651548"/>
      <w:bookmarkStart w:id="3" w:name="_Toc442559886"/>
      <w:r w:rsidRPr="00843C1E">
        <w:rPr>
          <w:rFonts w:eastAsia="Times New Roman"/>
          <w:b/>
          <w:sz w:val="24"/>
          <w:szCs w:val="24"/>
          <w:lang w:val="sr-Cyrl-RS"/>
        </w:rPr>
        <w:t>Резервни критеријум</w:t>
      </w:r>
      <w:bookmarkEnd w:id="2"/>
      <w:bookmarkEnd w:id="3"/>
    </w:p>
    <w:p w14:paraId="7A1A26C6" w14:textId="77777777" w:rsidR="002B7E36" w:rsidRPr="00843C1E" w:rsidRDefault="002B7E36">
      <w:pPr>
        <w:widowControl/>
        <w:adjustRightInd w:val="0"/>
        <w:contextualSpacing/>
        <w:jc w:val="both"/>
        <w:rPr>
          <w:rFonts w:eastAsia="TimesNewRomanPSMT"/>
          <w:bCs/>
          <w:sz w:val="24"/>
          <w:szCs w:val="24"/>
          <w:lang w:val="sr-Cyrl-RS"/>
        </w:rPr>
      </w:pPr>
      <w:r w:rsidRPr="00843C1E">
        <w:rPr>
          <w:rFonts w:eastAsia="TimesNewRomanPSMT"/>
          <w:bCs/>
          <w:sz w:val="24"/>
          <w:szCs w:val="24"/>
          <w:lang w:val="sr-Cyrl-RS"/>
        </w:rPr>
        <w:t>Уколико две или више понуда им</w:t>
      </w:r>
      <w:r w:rsidR="00E659C3" w:rsidRPr="00843C1E">
        <w:rPr>
          <w:rFonts w:eastAsia="TimesNewRomanPSMT"/>
          <w:bCs/>
          <w:sz w:val="24"/>
          <w:szCs w:val="24"/>
          <w:lang w:val="sr-Cyrl-RS"/>
        </w:rPr>
        <w:t>ају исту најнижу понуђену цену,</w:t>
      </w:r>
      <w:r w:rsidRPr="00843C1E">
        <w:rPr>
          <w:rFonts w:eastAsia="TimesNewRomanPSMT"/>
          <w:bCs/>
          <w:sz w:val="24"/>
          <w:szCs w:val="24"/>
          <w:lang w:val="sr-Cyrl-RS"/>
        </w:rPr>
        <w:t xml:space="preserve"> најповољнија понуда биће изабрана путем жреба.</w:t>
      </w:r>
    </w:p>
    <w:p w14:paraId="584E7E07" w14:textId="77777777" w:rsidR="002B7E36" w:rsidRPr="00843C1E" w:rsidRDefault="002B7E36" w:rsidP="002B7E36">
      <w:pPr>
        <w:widowControl/>
        <w:adjustRightInd w:val="0"/>
        <w:contextualSpacing/>
        <w:jc w:val="both"/>
        <w:rPr>
          <w:rFonts w:eastAsia="TimesNewRomanPSMT"/>
          <w:bCs/>
          <w:sz w:val="24"/>
          <w:szCs w:val="24"/>
          <w:lang w:val="sr-Cyrl-RS"/>
        </w:rPr>
      </w:pPr>
      <w:r w:rsidRPr="00843C1E">
        <w:rPr>
          <w:rFonts w:eastAsia="TimesNewRomanPSMT"/>
          <w:bCs/>
          <w:sz w:val="24"/>
          <w:szCs w:val="24"/>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председник Комисије извући само један папир. Понуђачу чији назив буде на извученом папиру биће додељен уговор.</w:t>
      </w:r>
    </w:p>
    <w:p w14:paraId="5645B55F" w14:textId="77777777" w:rsidR="002B7E36" w:rsidRPr="00843C1E" w:rsidRDefault="002B7E36" w:rsidP="002B7E36">
      <w:pPr>
        <w:widowControl/>
        <w:adjustRightInd w:val="0"/>
        <w:contextualSpacing/>
        <w:jc w:val="both"/>
        <w:rPr>
          <w:rFonts w:eastAsia="TimesNewRomanPSMT"/>
          <w:bCs/>
          <w:sz w:val="24"/>
          <w:szCs w:val="24"/>
          <w:lang w:val="sr-Cyrl-RS"/>
        </w:rPr>
      </w:pPr>
    </w:p>
    <w:p w14:paraId="4B4BEDC1" w14:textId="77777777" w:rsidR="002B7E36" w:rsidRPr="00843C1E" w:rsidRDefault="002B7E36" w:rsidP="002B7E36">
      <w:pPr>
        <w:widowControl/>
        <w:adjustRightInd w:val="0"/>
        <w:contextualSpacing/>
        <w:jc w:val="both"/>
        <w:rPr>
          <w:rFonts w:eastAsia="TimesNewRomanPSMT"/>
          <w:bCs/>
          <w:sz w:val="24"/>
          <w:szCs w:val="24"/>
          <w:lang w:val="sr-Cyrl-RS"/>
        </w:rPr>
      </w:pPr>
      <w:r w:rsidRPr="00843C1E">
        <w:rPr>
          <w:rFonts w:eastAsia="TimesNewRomanPSMT"/>
          <w:bCs/>
          <w:sz w:val="24"/>
          <w:szCs w:val="24"/>
          <w:lang w:val="sr-Cyrl-RS"/>
        </w:rPr>
        <w:t>Наручилац ће сачинити и доставити записник о спроведеном извлачењу путем жреба.</w:t>
      </w:r>
    </w:p>
    <w:p w14:paraId="3AECE2B3" w14:textId="77777777" w:rsidR="002B7E36" w:rsidRPr="00843C1E" w:rsidRDefault="002B7E36" w:rsidP="002B7E36">
      <w:pPr>
        <w:widowControl/>
        <w:adjustRightInd w:val="0"/>
        <w:contextualSpacing/>
        <w:jc w:val="both"/>
        <w:rPr>
          <w:rFonts w:eastAsia="TimesNewRomanPSMT"/>
          <w:bCs/>
          <w:sz w:val="24"/>
          <w:szCs w:val="24"/>
          <w:lang w:val="sr-Cyrl-RS"/>
        </w:rPr>
      </w:pPr>
      <w:r w:rsidRPr="00843C1E">
        <w:rPr>
          <w:rFonts w:eastAsia="TimesNewRomanPSMT"/>
          <w:bCs/>
          <w:sz w:val="24"/>
          <w:szCs w:val="24"/>
          <w:lang w:val="sr-Cyrl-RS"/>
        </w:rPr>
        <w:t>Записник о  извлачењу путем жреба потписују чланови комисије и присутни овлашћени представници понуђача, који преузимају примерак записника.</w:t>
      </w:r>
    </w:p>
    <w:p w14:paraId="2CC1C1D9" w14:textId="77777777" w:rsidR="002B7E36" w:rsidRPr="00843C1E" w:rsidRDefault="002B7E36" w:rsidP="002B7E36">
      <w:pPr>
        <w:widowControl/>
        <w:adjustRightInd w:val="0"/>
        <w:contextualSpacing/>
        <w:jc w:val="both"/>
        <w:rPr>
          <w:rFonts w:eastAsia="TimesNewRomanPSMT"/>
          <w:bCs/>
          <w:sz w:val="24"/>
          <w:szCs w:val="24"/>
          <w:lang w:val="sr-Cyrl-RS"/>
        </w:rPr>
      </w:pPr>
      <w:r w:rsidRPr="00843C1E">
        <w:rPr>
          <w:rFonts w:eastAsia="TimesNewRomanPSMT"/>
          <w:bCs/>
          <w:sz w:val="24"/>
          <w:szCs w:val="24"/>
          <w:lang w:val="sr-Cyrl-RS"/>
        </w:rPr>
        <w:t>Наручилац ће поштом или електронским путем доставити Записник о  извлачењу путем жреба понуђачима који нису присутни на извлачењу.</w:t>
      </w:r>
    </w:p>
    <w:p w14:paraId="20366CFD" w14:textId="77777777" w:rsidR="002B7E36" w:rsidRDefault="002B7E36" w:rsidP="002B7E36">
      <w:pPr>
        <w:widowControl/>
        <w:adjustRightInd w:val="0"/>
        <w:contextualSpacing/>
        <w:jc w:val="both"/>
        <w:rPr>
          <w:rFonts w:eastAsia="TimesNewRomanPSMT"/>
          <w:bCs/>
          <w:sz w:val="24"/>
          <w:szCs w:val="24"/>
          <w:lang w:val="sr-Cyrl-RS"/>
        </w:rPr>
      </w:pPr>
    </w:p>
    <w:p w14:paraId="62FFE081" w14:textId="77777777" w:rsidR="006F2E07" w:rsidRDefault="006F2E07" w:rsidP="002B7E36">
      <w:pPr>
        <w:widowControl/>
        <w:adjustRightInd w:val="0"/>
        <w:contextualSpacing/>
        <w:jc w:val="both"/>
        <w:rPr>
          <w:rFonts w:eastAsia="TimesNewRomanPSMT"/>
          <w:bCs/>
          <w:sz w:val="24"/>
          <w:szCs w:val="24"/>
          <w:lang w:val="sr-Cyrl-RS"/>
        </w:rPr>
      </w:pPr>
    </w:p>
    <w:p w14:paraId="0D54905B" w14:textId="77777777" w:rsidR="006F2E07" w:rsidRDefault="006F2E07" w:rsidP="002B7E36">
      <w:pPr>
        <w:widowControl/>
        <w:adjustRightInd w:val="0"/>
        <w:contextualSpacing/>
        <w:jc w:val="both"/>
        <w:rPr>
          <w:rFonts w:eastAsia="TimesNewRomanPSMT"/>
          <w:bCs/>
          <w:sz w:val="24"/>
          <w:szCs w:val="24"/>
          <w:lang w:val="sr-Cyrl-RS"/>
        </w:rPr>
      </w:pPr>
    </w:p>
    <w:p w14:paraId="00329E39" w14:textId="77777777" w:rsidR="006F2E07" w:rsidRDefault="006F2E07" w:rsidP="002B7E36">
      <w:pPr>
        <w:widowControl/>
        <w:adjustRightInd w:val="0"/>
        <w:contextualSpacing/>
        <w:jc w:val="both"/>
        <w:rPr>
          <w:rFonts w:eastAsia="TimesNewRomanPSMT"/>
          <w:bCs/>
          <w:sz w:val="24"/>
          <w:szCs w:val="24"/>
          <w:lang w:val="sr-Cyrl-RS"/>
        </w:rPr>
      </w:pPr>
    </w:p>
    <w:p w14:paraId="30EC95CC" w14:textId="77777777" w:rsidR="006F2E07" w:rsidRDefault="006F2E07" w:rsidP="002B7E36">
      <w:pPr>
        <w:widowControl/>
        <w:adjustRightInd w:val="0"/>
        <w:contextualSpacing/>
        <w:jc w:val="both"/>
        <w:rPr>
          <w:rFonts w:eastAsia="TimesNewRomanPSMT"/>
          <w:bCs/>
          <w:sz w:val="24"/>
          <w:szCs w:val="24"/>
          <w:lang w:val="sr-Cyrl-RS"/>
        </w:rPr>
      </w:pPr>
    </w:p>
    <w:p w14:paraId="7F3B8993" w14:textId="77777777" w:rsidR="006F2E07" w:rsidRDefault="006F2E07" w:rsidP="002B7E36">
      <w:pPr>
        <w:widowControl/>
        <w:adjustRightInd w:val="0"/>
        <w:contextualSpacing/>
        <w:jc w:val="both"/>
        <w:rPr>
          <w:rFonts w:eastAsia="TimesNewRomanPSMT"/>
          <w:bCs/>
          <w:sz w:val="24"/>
          <w:szCs w:val="24"/>
          <w:lang w:val="sr-Cyrl-RS"/>
        </w:rPr>
      </w:pPr>
    </w:p>
    <w:p w14:paraId="2A19CC28" w14:textId="77777777" w:rsidR="006F2E07" w:rsidRDefault="006F2E07" w:rsidP="002B7E36">
      <w:pPr>
        <w:widowControl/>
        <w:adjustRightInd w:val="0"/>
        <w:contextualSpacing/>
        <w:jc w:val="both"/>
        <w:rPr>
          <w:rFonts w:eastAsia="TimesNewRomanPSMT"/>
          <w:bCs/>
          <w:sz w:val="24"/>
          <w:szCs w:val="24"/>
          <w:lang w:val="sr-Cyrl-RS"/>
        </w:rPr>
      </w:pPr>
    </w:p>
    <w:p w14:paraId="3AB9E8D5" w14:textId="77777777" w:rsidR="006F2E07" w:rsidRDefault="006F2E07" w:rsidP="002B7E36">
      <w:pPr>
        <w:widowControl/>
        <w:adjustRightInd w:val="0"/>
        <w:contextualSpacing/>
        <w:jc w:val="both"/>
        <w:rPr>
          <w:rFonts w:eastAsia="TimesNewRomanPSMT"/>
          <w:bCs/>
          <w:sz w:val="24"/>
          <w:szCs w:val="24"/>
          <w:lang w:val="sr-Cyrl-RS"/>
        </w:rPr>
      </w:pPr>
    </w:p>
    <w:p w14:paraId="0926061A" w14:textId="77777777" w:rsidR="006F2E07" w:rsidRDefault="006F2E07" w:rsidP="002B7E36">
      <w:pPr>
        <w:widowControl/>
        <w:adjustRightInd w:val="0"/>
        <w:contextualSpacing/>
        <w:jc w:val="both"/>
        <w:rPr>
          <w:rFonts w:eastAsia="TimesNewRomanPSMT"/>
          <w:bCs/>
          <w:sz w:val="24"/>
          <w:szCs w:val="24"/>
          <w:lang w:val="sr-Cyrl-RS"/>
        </w:rPr>
      </w:pPr>
    </w:p>
    <w:p w14:paraId="12C4DB4E" w14:textId="77777777" w:rsidR="006F2E07" w:rsidRDefault="006F2E07" w:rsidP="002B7E36">
      <w:pPr>
        <w:widowControl/>
        <w:adjustRightInd w:val="0"/>
        <w:contextualSpacing/>
        <w:jc w:val="both"/>
        <w:rPr>
          <w:rFonts w:eastAsia="TimesNewRomanPSMT"/>
          <w:bCs/>
          <w:sz w:val="24"/>
          <w:szCs w:val="24"/>
          <w:lang w:val="sr-Cyrl-RS"/>
        </w:rPr>
      </w:pPr>
    </w:p>
    <w:p w14:paraId="251DFA3B" w14:textId="77777777" w:rsidR="006F2E07" w:rsidRDefault="006F2E07" w:rsidP="002B7E36">
      <w:pPr>
        <w:widowControl/>
        <w:adjustRightInd w:val="0"/>
        <w:contextualSpacing/>
        <w:jc w:val="both"/>
        <w:rPr>
          <w:rFonts w:eastAsia="TimesNewRomanPSMT"/>
          <w:bCs/>
          <w:sz w:val="24"/>
          <w:szCs w:val="24"/>
          <w:lang w:val="sr-Cyrl-RS"/>
        </w:rPr>
      </w:pPr>
    </w:p>
    <w:p w14:paraId="0A157A6F" w14:textId="77777777" w:rsidR="006F2E07" w:rsidRDefault="006F2E07" w:rsidP="002B7E36">
      <w:pPr>
        <w:widowControl/>
        <w:adjustRightInd w:val="0"/>
        <w:contextualSpacing/>
        <w:jc w:val="both"/>
        <w:rPr>
          <w:rFonts w:eastAsia="TimesNewRomanPSMT"/>
          <w:bCs/>
          <w:sz w:val="24"/>
          <w:szCs w:val="24"/>
          <w:lang w:val="sr-Cyrl-RS"/>
        </w:rPr>
      </w:pPr>
    </w:p>
    <w:p w14:paraId="7506B55C" w14:textId="77777777" w:rsidR="006F2E07" w:rsidRDefault="006F2E07" w:rsidP="002B7E36">
      <w:pPr>
        <w:widowControl/>
        <w:adjustRightInd w:val="0"/>
        <w:contextualSpacing/>
        <w:jc w:val="both"/>
        <w:rPr>
          <w:rFonts w:eastAsia="TimesNewRomanPSMT"/>
          <w:bCs/>
          <w:sz w:val="24"/>
          <w:szCs w:val="24"/>
          <w:lang w:val="sr-Cyrl-RS"/>
        </w:rPr>
      </w:pPr>
    </w:p>
    <w:p w14:paraId="1D687DBD" w14:textId="77777777" w:rsidR="006F2E07" w:rsidRDefault="006F2E07" w:rsidP="002B7E36">
      <w:pPr>
        <w:widowControl/>
        <w:adjustRightInd w:val="0"/>
        <w:contextualSpacing/>
        <w:jc w:val="both"/>
        <w:rPr>
          <w:rFonts w:eastAsia="TimesNewRomanPSMT"/>
          <w:bCs/>
          <w:sz w:val="24"/>
          <w:szCs w:val="24"/>
          <w:lang w:val="sr-Cyrl-RS"/>
        </w:rPr>
      </w:pPr>
    </w:p>
    <w:p w14:paraId="4CAC841E" w14:textId="77777777" w:rsidR="006F2E07" w:rsidRDefault="006F2E07" w:rsidP="002B7E36">
      <w:pPr>
        <w:widowControl/>
        <w:adjustRightInd w:val="0"/>
        <w:contextualSpacing/>
        <w:jc w:val="both"/>
        <w:rPr>
          <w:rFonts w:eastAsia="TimesNewRomanPSMT"/>
          <w:bCs/>
          <w:sz w:val="24"/>
          <w:szCs w:val="24"/>
          <w:lang w:val="sr-Cyrl-RS"/>
        </w:rPr>
      </w:pPr>
    </w:p>
    <w:p w14:paraId="11553F2E" w14:textId="77777777" w:rsidR="006F2E07" w:rsidRDefault="006F2E07" w:rsidP="002B7E36">
      <w:pPr>
        <w:widowControl/>
        <w:adjustRightInd w:val="0"/>
        <w:contextualSpacing/>
        <w:jc w:val="both"/>
        <w:rPr>
          <w:rFonts w:eastAsia="TimesNewRomanPSMT"/>
          <w:bCs/>
          <w:sz w:val="24"/>
          <w:szCs w:val="24"/>
          <w:lang w:val="sr-Cyrl-RS"/>
        </w:rPr>
      </w:pPr>
    </w:p>
    <w:p w14:paraId="0E6577BE" w14:textId="77777777" w:rsidR="006F2E07" w:rsidRDefault="006F2E07" w:rsidP="002B7E36">
      <w:pPr>
        <w:widowControl/>
        <w:adjustRightInd w:val="0"/>
        <w:contextualSpacing/>
        <w:jc w:val="both"/>
        <w:rPr>
          <w:rFonts w:eastAsia="TimesNewRomanPSMT"/>
          <w:bCs/>
          <w:sz w:val="24"/>
          <w:szCs w:val="24"/>
          <w:lang w:val="sr-Cyrl-RS"/>
        </w:rPr>
      </w:pPr>
    </w:p>
    <w:p w14:paraId="65AF780E" w14:textId="77777777" w:rsidR="006F2E07" w:rsidRDefault="006F2E07" w:rsidP="002B7E36">
      <w:pPr>
        <w:widowControl/>
        <w:adjustRightInd w:val="0"/>
        <w:contextualSpacing/>
        <w:jc w:val="both"/>
        <w:rPr>
          <w:rFonts w:eastAsia="TimesNewRomanPSMT"/>
          <w:bCs/>
          <w:sz w:val="24"/>
          <w:szCs w:val="24"/>
          <w:lang w:val="sr-Cyrl-RS"/>
        </w:rPr>
      </w:pPr>
    </w:p>
    <w:p w14:paraId="179DAE98" w14:textId="77777777" w:rsidR="006F2E07" w:rsidRDefault="006F2E07" w:rsidP="002B7E36">
      <w:pPr>
        <w:widowControl/>
        <w:adjustRightInd w:val="0"/>
        <w:contextualSpacing/>
        <w:jc w:val="both"/>
        <w:rPr>
          <w:rFonts w:eastAsia="TimesNewRomanPSMT"/>
          <w:bCs/>
          <w:sz w:val="24"/>
          <w:szCs w:val="24"/>
          <w:lang w:val="sr-Cyrl-RS"/>
        </w:rPr>
      </w:pPr>
    </w:p>
    <w:p w14:paraId="173FBA37" w14:textId="77777777" w:rsidR="006F2E07" w:rsidRDefault="006F2E07" w:rsidP="002B7E36">
      <w:pPr>
        <w:widowControl/>
        <w:adjustRightInd w:val="0"/>
        <w:contextualSpacing/>
        <w:jc w:val="both"/>
        <w:rPr>
          <w:rFonts w:eastAsia="TimesNewRomanPSMT"/>
          <w:bCs/>
          <w:sz w:val="24"/>
          <w:szCs w:val="24"/>
          <w:lang w:val="sr-Cyrl-RS"/>
        </w:rPr>
      </w:pPr>
    </w:p>
    <w:p w14:paraId="02D77DEA" w14:textId="77777777" w:rsidR="006F2E07" w:rsidRDefault="006F2E07" w:rsidP="002B7E36">
      <w:pPr>
        <w:widowControl/>
        <w:adjustRightInd w:val="0"/>
        <w:contextualSpacing/>
        <w:jc w:val="both"/>
        <w:rPr>
          <w:rFonts w:eastAsia="TimesNewRomanPSMT"/>
          <w:bCs/>
          <w:sz w:val="24"/>
          <w:szCs w:val="24"/>
          <w:lang w:val="sr-Cyrl-RS"/>
        </w:rPr>
      </w:pPr>
    </w:p>
    <w:p w14:paraId="20063AC0" w14:textId="77777777" w:rsidR="006F2E07" w:rsidRDefault="006F2E07" w:rsidP="002B7E36">
      <w:pPr>
        <w:widowControl/>
        <w:adjustRightInd w:val="0"/>
        <w:contextualSpacing/>
        <w:jc w:val="both"/>
        <w:rPr>
          <w:rFonts w:eastAsia="TimesNewRomanPSMT"/>
          <w:bCs/>
          <w:sz w:val="24"/>
          <w:szCs w:val="24"/>
          <w:lang w:val="sr-Cyrl-RS"/>
        </w:rPr>
      </w:pPr>
    </w:p>
    <w:p w14:paraId="2A0888D5" w14:textId="77777777" w:rsidR="006F2E07" w:rsidRDefault="006F2E07" w:rsidP="002B7E36">
      <w:pPr>
        <w:widowControl/>
        <w:adjustRightInd w:val="0"/>
        <w:contextualSpacing/>
        <w:jc w:val="both"/>
        <w:rPr>
          <w:rFonts w:eastAsia="TimesNewRomanPSMT"/>
          <w:bCs/>
          <w:sz w:val="24"/>
          <w:szCs w:val="24"/>
          <w:lang w:val="sr-Cyrl-RS"/>
        </w:rPr>
      </w:pPr>
    </w:p>
    <w:p w14:paraId="24761CE3" w14:textId="77777777" w:rsidR="006F2E07" w:rsidRDefault="006F2E07" w:rsidP="002B7E36">
      <w:pPr>
        <w:widowControl/>
        <w:adjustRightInd w:val="0"/>
        <w:contextualSpacing/>
        <w:jc w:val="both"/>
        <w:rPr>
          <w:rFonts w:eastAsia="TimesNewRomanPSMT"/>
          <w:bCs/>
          <w:sz w:val="24"/>
          <w:szCs w:val="24"/>
          <w:lang w:val="sr-Cyrl-RS"/>
        </w:rPr>
      </w:pPr>
    </w:p>
    <w:p w14:paraId="623EEB35" w14:textId="77777777" w:rsidR="006F2E07" w:rsidRDefault="006F2E07" w:rsidP="002B7E36">
      <w:pPr>
        <w:widowControl/>
        <w:adjustRightInd w:val="0"/>
        <w:contextualSpacing/>
        <w:jc w:val="both"/>
        <w:rPr>
          <w:rFonts w:eastAsia="TimesNewRomanPSMT"/>
          <w:bCs/>
          <w:sz w:val="24"/>
          <w:szCs w:val="24"/>
          <w:lang w:val="sr-Cyrl-RS"/>
        </w:rPr>
      </w:pPr>
    </w:p>
    <w:p w14:paraId="22D239AE" w14:textId="77777777" w:rsidR="000D2500" w:rsidRPr="00843C1E" w:rsidRDefault="000D2500" w:rsidP="002B7E36">
      <w:pPr>
        <w:widowControl/>
        <w:adjustRightInd w:val="0"/>
        <w:contextualSpacing/>
        <w:jc w:val="both"/>
        <w:rPr>
          <w:rFonts w:eastAsia="TimesNewRomanPSMT"/>
          <w:bCs/>
          <w:sz w:val="24"/>
          <w:szCs w:val="24"/>
          <w:lang w:val="sr-Cyrl-RS"/>
        </w:rPr>
      </w:pPr>
    </w:p>
    <w:p w14:paraId="75FB917D" w14:textId="77777777" w:rsidR="002B7E36" w:rsidRPr="00843C1E" w:rsidRDefault="002B7E36" w:rsidP="002B7E36">
      <w:pPr>
        <w:keepNext/>
        <w:widowControl/>
        <w:tabs>
          <w:tab w:val="left" w:pos="567"/>
        </w:tabs>
        <w:autoSpaceDE/>
        <w:autoSpaceDN/>
        <w:contextualSpacing/>
        <w:outlineLvl w:val="0"/>
        <w:rPr>
          <w:rFonts w:eastAsia="Times New Roman"/>
          <w:b/>
          <w:sz w:val="24"/>
          <w:szCs w:val="24"/>
          <w:lang w:val="sr-Cyrl-RS"/>
        </w:rPr>
      </w:pPr>
      <w:r w:rsidRPr="00843C1E">
        <w:rPr>
          <w:rFonts w:eastAsia="Times New Roman"/>
          <w:b/>
          <w:sz w:val="24"/>
          <w:szCs w:val="24"/>
          <w:lang w:val="sr-Cyrl-RS"/>
        </w:rPr>
        <w:lastRenderedPageBreak/>
        <w:t xml:space="preserve">6. </w:t>
      </w:r>
      <w:bookmarkStart w:id="4" w:name="_Toc442559887"/>
      <w:r w:rsidRPr="00843C1E">
        <w:rPr>
          <w:rFonts w:eastAsia="Times New Roman"/>
          <w:b/>
          <w:sz w:val="24"/>
          <w:szCs w:val="24"/>
          <w:lang w:val="sr-Cyrl-RS"/>
        </w:rPr>
        <w:t>УПУТСТВО ПОНУЂАЧИМА КАКО ДА САЧИНЕ ПОНУДУ</w:t>
      </w:r>
      <w:bookmarkEnd w:id="4"/>
    </w:p>
    <w:p w14:paraId="4F095AF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4F3F85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0E8A30E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668353A7"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5" w:name="_Toc441651577"/>
      <w:bookmarkStart w:id="6" w:name="_Toc442559888"/>
      <w:r w:rsidRPr="00843C1E">
        <w:rPr>
          <w:rFonts w:eastAsia="Times New Roman"/>
          <w:b/>
          <w:sz w:val="24"/>
          <w:szCs w:val="24"/>
          <w:lang w:val="sr-Cyrl-RS"/>
        </w:rPr>
        <w:t>Језик на којем понуда мора бити састављена</w:t>
      </w:r>
      <w:bookmarkEnd w:id="5"/>
      <w:bookmarkEnd w:id="6"/>
    </w:p>
    <w:p w14:paraId="572D14E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Поступак јавне набавке води се на српском језику и понуђач подноси понуду на српском језику.</w:t>
      </w:r>
    </w:p>
    <w:p w14:paraId="778860B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може да захтева да делови понуде који су достављени на страном језику буду преведени на српски језик у складу са чланом 18. став 3. Закона.</w:t>
      </w:r>
    </w:p>
    <w:p w14:paraId="45F4765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eastAsia="sr-Latn-CS"/>
        </w:rPr>
      </w:pPr>
    </w:p>
    <w:p w14:paraId="4E6E056F"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7" w:name="_Toc441651578"/>
      <w:bookmarkStart w:id="8" w:name="_Toc442559889"/>
      <w:r w:rsidRPr="00843C1E">
        <w:rPr>
          <w:rFonts w:eastAsia="Times New Roman"/>
          <w:b/>
          <w:sz w:val="24"/>
          <w:szCs w:val="24"/>
          <w:lang w:val="sr-Cyrl-RS"/>
        </w:rPr>
        <w:t xml:space="preserve"> Начин састављања и подношења понуде</w:t>
      </w:r>
      <w:bookmarkEnd w:id="7"/>
      <w:bookmarkEnd w:id="8"/>
    </w:p>
    <w:p w14:paraId="6DD354E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5F6C289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Препоручује се да сви документи поднети у понуди  буду нумерисани и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535EBFA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Препоручује се да се нумерација поднете документације и образаца у понуди изврши на свакоj страни на којој има текста, исписивањем “1 од n“, „2 од n“ и тако све до „n од n“, с тим да „n“ представља укупан број страна понуде.</w:t>
      </w:r>
    </w:p>
    <w:p w14:paraId="74EBB22C" w14:textId="77777777" w:rsidR="002B7E36" w:rsidRPr="00843C1E" w:rsidRDefault="002B7E36" w:rsidP="002B7E36">
      <w:pPr>
        <w:widowControl/>
        <w:tabs>
          <w:tab w:val="left" w:pos="1134"/>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w:t>
      </w:r>
    </w:p>
    <w:p w14:paraId="111F44E3" w14:textId="77777777" w:rsidR="002B7E36" w:rsidRPr="00843C1E" w:rsidRDefault="002B7E36" w:rsidP="002B7E36">
      <w:pPr>
        <w:widowControl/>
        <w:tabs>
          <w:tab w:val="left" w:pos="1134"/>
        </w:tabs>
        <w:autoSpaceDE/>
        <w:autoSpaceDN/>
        <w:contextualSpacing/>
        <w:jc w:val="both"/>
        <w:rPr>
          <w:rFonts w:eastAsia="Times New Roman"/>
          <w:sz w:val="24"/>
          <w:szCs w:val="24"/>
          <w:lang w:val="sr-Cyrl-RS"/>
        </w:rPr>
      </w:pPr>
      <w:r w:rsidRPr="00843C1E">
        <w:rPr>
          <w:rFonts w:eastAsia="Times New Roman"/>
          <w:sz w:val="24"/>
          <w:szCs w:val="24"/>
          <w:lang w:val="sr-Cyrl-RS"/>
        </w:rPr>
        <w:t>Фолија се мора залепити при врху како би се докази, који се због своје важности не смеју оштетити, заштитили.</w:t>
      </w:r>
    </w:p>
    <w:p w14:paraId="77A27887" w14:textId="77777777" w:rsidR="002B7E36" w:rsidRPr="00BD6CE1" w:rsidRDefault="002B7E36" w:rsidP="00BD6CE1">
      <w:pPr>
        <w:pStyle w:val="BodyText"/>
        <w:jc w:val="both"/>
        <w:rPr>
          <w:sz w:val="24"/>
          <w:szCs w:val="24"/>
          <w:lang w:val="sr-Cyrl-RS"/>
        </w:rPr>
      </w:pPr>
      <w:r w:rsidRPr="00843C1E">
        <w:rPr>
          <w:rFonts w:eastAsia="Times New Roman"/>
          <w:sz w:val="24"/>
          <w:szCs w:val="24"/>
          <w:lang w:val="sr-Cyrl-RS"/>
        </w:rPr>
        <w:t>Понуђач подноси понуду у затвореној коверти или кутији, тако да се при отварању може проверити да ли је затворена, као и када, на адресу:</w:t>
      </w:r>
      <w:r w:rsidR="003460E5" w:rsidRPr="00843C1E">
        <w:rPr>
          <w:rFonts w:eastAsia="Times New Roman"/>
          <w:sz w:val="24"/>
          <w:szCs w:val="24"/>
          <w:lang w:val="sr-Cyrl-RS"/>
        </w:rPr>
        <w:t xml:space="preserve"> </w:t>
      </w:r>
      <w:r w:rsidRPr="00843C1E">
        <w:rPr>
          <w:sz w:val="24"/>
          <w:szCs w:val="24"/>
          <w:lang w:val="sr-Cyrl-RS"/>
        </w:rPr>
        <w:t xml:space="preserve">Јавно предузеће „Електропривреда Србије“ Београд, ПАК 103925, Балканска 13,  Писарница - са назнаком: </w:t>
      </w:r>
      <w:r w:rsidRPr="00843C1E">
        <w:rPr>
          <w:b/>
          <w:sz w:val="24"/>
          <w:szCs w:val="24"/>
          <w:lang w:val="sr-Cyrl-RS"/>
        </w:rPr>
        <w:t>„Понуда за јавну набавку услуга бр. ЈН/1000/0</w:t>
      </w:r>
      <w:r w:rsidR="00BD6CE1">
        <w:rPr>
          <w:b/>
          <w:sz w:val="24"/>
          <w:szCs w:val="24"/>
          <w:lang w:val="sr-Cyrl-RS"/>
        </w:rPr>
        <w:t>538</w:t>
      </w:r>
      <w:r w:rsidRPr="00843C1E">
        <w:rPr>
          <w:b/>
          <w:sz w:val="24"/>
          <w:szCs w:val="24"/>
          <w:lang w:val="sr-Cyrl-RS"/>
        </w:rPr>
        <w:t>/201</w:t>
      </w:r>
      <w:r w:rsidR="001E197F" w:rsidRPr="00843C1E">
        <w:rPr>
          <w:b/>
          <w:sz w:val="24"/>
          <w:szCs w:val="24"/>
          <w:lang w:val="sr-Cyrl-RS"/>
        </w:rPr>
        <w:t>9</w:t>
      </w:r>
      <w:r w:rsidR="00F13CC5" w:rsidRPr="00843C1E">
        <w:rPr>
          <w:b/>
          <w:sz w:val="24"/>
          <w:szCs w:val="24"/>
          <w:lang w:val="sr-Cyrl-RS"/>
        </w:rPr>
        <w:t xml:space="preserve"> (ЈАНА </w:t>
      </w:r>
      <w:r w:rsidR="00BD6CE1">
        <w:rPr>
          <w:b/>
          <w:sz w:val="24"/>
          <w:szCs w:val="24"/>
          <w:lang w:val="sr-Cyrl-RS"/>
        </w:rPr>
        <w:t>4176/</w:t>
      </w:r>
      <w:r w:rsidR="00F13CC5" w:rsidRPr="00843C1E">
        <w:rPr>
          <w:b/>
          <w:sz w:val="24"/>
          <w:szCs w:val="24"/>
          <w:lang w:val="sr-Cyrl-RS"/>
        </w:rPr>
        <w:t>2019)</w:t>
      </w:r>
      <w:r w:rsidRPr="00843C1E">
        <w:rPr>
          <w:b/>
          <w:sz w:val="24"/>
          <w:szCs w:val="24"/>
          <w:lang w:val="sr-Cyrl-RS"/>
        </w:rPr>
        <w:t xml:space="preserve">  - </w:t>
      </w:r>
      <w:r w:rsidR="00BD6CE1" w:rsidRPr="00BD6CE1">
        <w:rPr>
          <w:b/>
          <w:sz w:val="24"/>
          <w:szCs w:val="24"/>
          <w:lang w:val="sr-Cyrl-RS"/>
        </w:rPr>
        <w:t>Пројектантски надзор за реконструкцију МХЕ Исток и Запад</w:t>
      </w:r>
      <w:r w:rsidR="00BD6CE1">
        <w:rPr>
          <w:b/>
          <w:sz w:val="24"/>
          <w:szCs w:val="24"/>
          <w:lang w:val="sr-Cyrl-RS"/>
        </w:rPr>
        <w:t xml:space="preserve"> </w:t>
      </w:r>
      <w:r w:rsidRPr="00843C1E">
        <w:rPr>
          <w:b/>
          <w:sz w:val="24"/>
          <w:szCs w:val="24"/>
          <w:lang w:val="sr-Cyrl-RS"/>
        </w:rPr>
        <w:t>- НЕ ОТВАРАТИ</w:t>
      </w:r>
      <w:r w:rsidRPr="00843C1E">
        <w:rPr>
          <w:sz w:val="24"/>
          <w:szCs w:val="24"/>
          <w:lang w:val="sr-Cyrl-RS"/>
        </w:rPr>
        <w:t xml:space="preserve">“. </w:t>
      </w:r>
    </w:p>
    <w:p w14:paraId="2EF6B87F" w14:textId="77777777" w:rsidR="00E11C97" w:rsidRPr="00843C1E" w:rsidRDefault="00E11C97" w:rsidP="002B7E36">
      <w:pPr>
        <w:widowControl/>
        <w:tabs>
          <w:tab w:val="left" w:pos="567"/>
        </w:tabs>
        <w:autoSpaceDE/>
        <w:autoSpaceDN/>
        <w:contextualSpacing/>
        <w:jc w:val="both"/>
        <w:rPr>
          <w:rFonts w:eastAsia="Times New Roman"/>
          <w:sz w:val="24"/>
          <w:szCs w:val="24"/>
          <w:lang w:val="sr-Cyrl-RS"/>
        </w:rPr>
      </w:pPr>
    </w:p>
    <w:p w14:paraId="4A10B7E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E6B011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NewRomanPSMT"/>
          <w:bCs/>
          <w:sz w:val="24"/>
          <w:szCs w:val="24"/>
          <w:lang w:val="sr-Cyrl-RS"/>
        </w:rPr>
        <w:t>У случају да понуду подноси група понуђача, на полеђини коверте је пожељно назначити да се ради о групи понуђача и навести називе и адресу свих чланова групе понуђача</w:t>
      </w:r>
      <w:r w:rsidRPr="00843C1E">
        <w:rPr>
          <w:rFonts w:eastAsia="Times New Roman"/>
          <w:sz w:val="24"/>
          <w:szCs w:val="24"/>
          <w:lang w:val="sr-Cyrl-RS"/>
        </w:rPr>
        <w:t>.</w:t>
      </w:r>
    </w:p>
    <w:p w14:paraId="6A168F3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w:t>
      </w:r>
      <w:r w:rsidRPr="00843C1E">
        <w:rPr>
          <w:rFonts w:eastAsia="Times New Roman"/>
          <w:sz w:val="24"/>
          <w:szCs w:val="24"/>
          <w:lang w:val="sr-Cyrl-RS"/>
        </w:rPr>
        <w:lastRenderedPageBreak/>
        <w:t>одговорношћу морају бити потписани и оверени печатом од стране сваког понуђача из групе понуђача.</w:t>
      </w:r>
    </w:p>
    <w:p w14:paraId="7E8167E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w:t>
      </w:r>
    </w:p>
    <w:p w14:paraId="457B0B5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C6ED1F6" w14:textId="77777777" w:rsidR="000D2500" w:rsidRPr="00843C1E" w:rsidRDefault="000D2500" w:rsidP="00F13CC5">
      <w:pPr>
        <w:widowControl/>
        <w:autoSpaceDE/>
        <w:autoSpaceDN/>
        <w:spacing w:after="160" w:line="252" w:lineRule="auto"/>
        <w:jc w:val="both"/>
        <w:rPr>
          <w:rFonts w:eastAsia="Calibri"/>
          <w:b/>
          <w:sz w:val="24"/>
          <w:szCs w:val="24"/>
          <w:lang w:val="sr-Cyrl-RS"/>
        </w:rPr>
      </w:pPr>
    </w:p>
    <w:p w14:paraId="62799D89" w14:textId="77777777" w:rsidR="00F13CC5" w:rsidRPr="00843C1E" w:rsidRDefault="00F13CC5" w:rsidP="00F13CC5">
      <w:pPr>
        <w:widowControl/>
        <w:autoSpaceDE/>
        <w:autoSpaceDN/>
        <w:spacing w:after="160" w:line="252" w:lineRule="auto"/>
        <w:jc w:val="both"/>
        <w:rPr>
          <w:rFonts w:eastAsia="Calibri"/>
          <w:b/>
          <w:sz w:val="24"/>
          <w:szCs w:val="24"/>
          <w:lang w:val="sr-Cyrl-RS"/>
        </w:rPr>
      </w:pPr>
      <w:r w:rsidRPr="00843C1E">
        <w:rPr>
          <w:rFonts w:eastAsia="Calibri"/>
          <w:b/>
          <w:sz w:val="24"/>
          <w:szCs w:val="24"/>
          <w:lang w:val="sr-Cyrl-RS"/>
        </w:rPr>
        <w:t xml:space="preserve">НАПОМЕНА: </w:t>
      </w:r>
    </w:p>
    <w:p w14:paraId="6E9D826F" w14:textId="77777777" w:rsidR="00F13CC5" w:rsidRPr="00843C1E" w:rsidRDefault="00F13CC5" w:rsidP="00F13CC5">
      <w:pPr>
        <w:widowControl/>
        <w:tabs>
          <w:tab w:val="left" w:pos="567"/>
        </w:tabs>
        <w:autoSpaceDE/>
        <w:autoSpaceDN/>
        <w:contextualSpacing/>
        <w:jc w:val="both"/>
        <w:rPr>
          <w:rFonts w:eastAsia="Times New Roman"/>
          <w:sz w:val="24"/>
          <w:szCs w:val="24"/>
          <w:lang w:val="sr-Cyrl-RS"/>
        </w:rPr>
      </w:pPr>
      <w:r w:rsidRPr="00843C1E">
        <w:rPr>
          <w:rFonts w:eastAsia="Calibri"/>
          <w:sz w:val="24"/>
          <w:szCs w:val="24"/>
          <w:lang w:val="sr-Cyrl-RS"/>
        </w:rPr>
        <w:t>На основу Правилника о допуни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41/2019) приликом сачињавања понуде употреба печата није обавезна за Понуђаче који немају обавезу коришћења печата у свом пословању, у складу са Законом о изменама и допунама Закона о привредим друштвима (''Службени гласник РС'' број 44/2018), који се примењује почев од 01. октобра 2018. године, на основу којих су престале да важе одредбе појединих закона и других прописа у делу у ком се установљава обавеза употребе печата у пословању друштава и предузетника.</w:t>
      </w:r>
    </w:p>
    <w:p w14:paraId="2BA1CB38" w14:textId="77777777" w:rsidR="002B7E36" w:rsidRPr="00843C1E" w:rsidRDefault="002B7E36" w:rsidP="002B7E36">
      <w:pPr>
        <w:widowControl/>
        <w:tabs>
          <w:tab w:val="left" w:pos="284"/>
          <w:tab w:val="left" w:pos="330"/>
        </w:tabs>
        <w:autoSpaceDE/>
        <w:autoSpaceDN/>
        <w:ind w:left="284"/>
        <w:contextualSpacing/>
        <w:jc w:val="both"/>
        <w:rPr>
          <w:rFonts w:eastAsia="TimesNewRomanPSMT"/>
          <w:bCs/>
          <w:sz w:val="24"/>
          <w:szCs w:val="24"/>
          <w:lang w:val="sr-Cyrl-RS"/>
        </w:rPr>
      </w:pPr>
    </w:p>
    <w:p w14:paraId="78FDF696"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9" w:name="_Toc441651579"/>
      <w:bookmarkStart w:id="10" w:name="_Toc442559890"/>
      <w:r w:rsidRPr="00843C1E">
        <w:rPr>
          <w:rFonts w:eastAsia="Times New Roman"/>
          <w:b/>
          <w:sz w:val="24"/>
          <w:szCs w:val="24"/>
          <w:lang w:val="sr-Cyrl-RS"/>
        </w:rPr>
        <w:t xml:space="preserve"> Обавезна садржина понуде</w:t>
      </w:r>
      <w:bookmarkEnd w:id="9"/>
      <w:bookmarkEnd w:id="10"/>
    </w:p>
    <w:p w14:paraId="41E9D121" w14:textId="77777777" w:rsidR="002B7E36" w:rsidRPr="00843C1E" w:rsidRDefault="002B7E36" w:rsidP="00C13EE4">
      <w:pPr>
        <w:widowControl/>
        <w:autoSpaceDE/>
        <w:autoSpaceDN/>
        <w:contextualSpacing/>
        <w:jc w:val="both"/>
        <w:rPr>
          <w:rFonts w:eastAsia="Times New Roman"/>
          <w:sz w:val="24"/>
          <w:szCs w:val="24"/>
          <w:lang w:val="sr-Cyrl-RS" w:bidi="en-US"/>
        </w:rPr>
      </w:pPr>
      <w:r w:rsidRPr="00843C1E">
        <w:rPr>
          <w:rFonts w:eastAsia="Times New Roman"/>
          <w:sz w:val="24"/>
          <w:szCs w:val="24"/>
          <w:lang w:val="sr-Cyrl-RS" w:bidi="en-US"/>
        </w:rPr>
        <w:t>Обавезну садржину понуде чине следећи документи и обрасци које понуђач доставља попуњене, потписане од стране овлашћеног лица понуђача:</w:t>
      </w:r>
    </w:p>
    <w:p w14:paraId="4208A38C" w14:textId="77777777" w:rsidR="002B7E36" w:rsidRPr="00843C1E" w:rsidRDefault="002B7E36" w:rsidP="001E7E2C">
      <w:pPr>
        <w:widowControl/>
        <w:numPr>
          <w:ilvl w:val="0"/>
          <w:numId w:val="16"/>
        </w:numPr>
        <w:autoSpaceDE/>
        <w:autoSpaceDN/>
        <w:contextualSpacing/>
        <w:jc w:val="both"/>
        <w:rPr>
          <w:rFonts w:eastAsia="Times New Roman"/>
          <w:sz w:val="24"/>
          <w:szCs w:val="24"/>
          <w:lang w:val="sr-Cyrl-RS"/>
        </w:rPr>
      </w:pPr>
      <w:r w:rsidRPr="00843C1E">
        <w:rPr>
          <w:rFonts w:eastAsia="Times New Roman"/>
          <w:sz w:val="24"/>
          <w:szCs w:val="24"/>
          <w:lang w:val="sr-Cyrl-RS"/>
        </w:rPr>
        <w:t>Образац 1 - Образац понуде,</w:t>
      </w:r>
    </w:p>
    <w:p w14:paraId="6077136A" w14:textId="77777777" w:rsidR="002B7E36" w:rsidRPr="00843C1E" w:rsidRDefault="002B7E36" w:rsidP="001E7E2C">
      <w:pPr>
        <w:widowControl/>
        <w:numPr>
          <w:ilvl w:val="0"/>
          <w:numId w:val="16"/>
        </w:numPr>
        <w:autoSpaceDE/>
        <w:autoSpaceDN/>
        <w:contextualSpacing/>
        <w:jc w:val="both"/>
        <w:rPr>
          <w:rFonts w:eastAsia="Times New Roman"/>
          <w:sz w:val="24"/>
          <w:szCs w:val="24"/>
          <w:lang w:val="sr-Cyrl-RS"/>
        </w:rPr>
      </w:pPr>
      <w:r w:rsidRPr="00843C1E">
        <w:rPr>
          <w:rFonts w:eastAsia="Times New Roman"/>
          <w:sz w:val="24"/>
          <w:szCs w:val="24"/>
          <w:lang w:val="sr-Cyrl-RS"/>
        </w:rPr>
        <w:t>Образац 2 - Структура цене,</w:t>
      </w:r>
    </w:p>
    <w:p w14:paraId="5330B661" w14:textId="196DCACC" w:rsidR="002B7E36" w:rsidRPr="00843C1E" w:rsidRDefault="002B7E36" w:rsidP="001E7E2C">
      <w:pPr>
        <w:widowControl/>
        <w:numPr>
          <w:ilvl w:val="0"/>
          <w:numId w:val="12"/>
        </w:numPr>
        <w:tabs>
          <w:tab w:val="num" w:pos="284"/>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Докази којима се доказује испуњеност услова за </w:t>
      </w:r>
      <w:r w:rsidR="00C91CC6" w:rsidRPr="00843C1E">
        <w:rPr>
          <w:rFonts w:eastAsia="Times New Roman"/>
          <w:sz w:val="24"/>
          <w:szCs w:val="24"/>
          <w:lang w:val="sr-Cyrl-RS"/>
        </w:rPr>
        <w:t xml:space="preserve">учешће у поступку јавне набавке </w:t>
      </w:r>
      <w:r w:rsidRPr="00843C1E">
        <w:rPr>
          <w:rFonts w:eastAsia="Times New Roman"/>
          <w:sz w:val="24"/>
          <w:szCs w:val="24"/>
          <w:lang w:val="sr-Cyrl-RS"/>
        </w:rPr>
        <w:t xml:space="preserve">из члана 75. и 76. ЗЈН </w:t>
      </w:r>
      <w:r w:rsidRPr="00773589">
        <w:rPr>
          <w:rFonts w:eastAsia="Times New Roman"/>
          <w:sz w:val="24"/>
          <w:szCs w:val="24"/>
          <w:lang w:val="sr-Cyrl-RS"/>
        </w:rPr>
        <w:t xml:space="preserve">(Образац </w:t>
      </w:r>
      <w:r w:rsidR="00B87C41" w:rsidRPr="00773589">
        <w:rPr>
          <w:rFonts w:eastAsia="Times New Roman"/>
          <w:sz w:val="24"/>
          <w:szCs w:val="24"/>
          <w:lang w:val="sr-Cyrl-RS"/>
        </w:rPr>
        <w:t>5</w:t>
      </w:r>
      <w:r w:rsidRPr="00773589">
        <w:rPr>
          <w:rFonts w:eastAsia="Times New Roman"/>
          <w:sz w:val="24"/>
          <w:szCs w:val="24"/>
          <w:lang w:val="sr-Cyrl-RS"/>
        </w:rPr>
        <w:t xml:space="preserve">, Образац </w:t>
      </w:r>
      <w:r w:rsidR="00B87C41" w:rsidRPr="00773589">
        <w:rPr>
          <w:rFonts w:eastAsia="Times New Roman"/>
          <w:sz w:val="24"/>
          <w:szCs w:val="24"/>
          <w:lang w:val="sr-Cyrl-RS"/>
        </w:rPr>
        <w:t>5</w:t>
      </w:r>
      <w:r w:rsidR="00773589" w:rsidRPr="00773589">
        <w:rPr>
          <w:rFonts w:eastAsia="Times New Roman"/>
          <w:sz w:val="24"/>
          <w:szCs w:val="24"/>
          <w:lang w:val="sr-Cyrl-RS"/>
        </w:rPr>
        <w:t xml:space="preserve">.1, </w:t>
      </w:r>
      <w:r w:rsidRPr="00773589">
        <w:rPr>
          <w:rFonts w:eastAsia="Times New Roman"/>
          <w:sz w:val="24"/>
          <w:szCs w:val="24"/>
          <w:lang w:val="sr-Cyrl-RS"/>
        </w:rPr>
        <w:t xml:space="preserve">Образац </w:t>
      </w:r>
      <w:r w:rsidR="00B87C41" w:rsidRPr="00773589">
        <w:rPr>
          <w:rFonts w:eastAsia="Times New Roman"/>
          <w:sz w:val="24"/>
          <w:szCs w:val="24"/>
          <w:lang w:val="sr-Cyrl-RS"/>
        </w:rPr>
        <w:t>6</w:t>
      </w:r>
      <w:r w:rsidR="00773589" w:rsidRPr="00773589">
        <w:rPr>
          <w:rFonts w:eastAsia="Times New Roman"/>
          <w:sz w:val="24"/>
          <w:szCs w:val="24"/>
          <w:lang w:val="sr-Cyrl-RS"/>
        </w:rPr>
        <w:t>, Образац 7, Образац 8 и Образац 9</w:t>
      </w:r>
      <w:r w:rsidRPr="00773589">
        <w:rPr>
          <w:rFonts w:eastAsia="Times New Roman"/>
          <w:sz w:val="24"/>
          <w:szCs w:val="24"/>
          <w:lang w:val="sr-Cyrl-RS"/>
        </w:rPr>
        <w:t>) у складу са упутством како се доказује испуњеност тих услова из поглавља 4. конкурсне документације</w:t>
      </w:r>
      <w:r w:rsidRPr="00843C1E">
        <w:rPr>
          <w:rFonts w:eastAsia="Times New Roman"/>
          <w:sz w:val="24"/>
          <w:szCs w:val="24"/>
          <w:lang w:val="sr-Cyrl-RS"/>
        </w:rPr>
        <w:t>,</w:t>
      </w:r>
    </w:p>
    <w:p w14:paraId="0ED17E29" w14:textId="77777777" w:rsidR="002B7E36" w:rsidRPr="00843C1E" w:rsidRDefault="002B7E36" w:rsidP="001E7E2C">
      <w:pPr>
        <w:widowControl/>
        <w:numPr>
          <w:ilvl w:val="0"/>
          <w:numId w:val="12"/>
        </w:numPr>
        <w:tabs>
          <w:tab w:val="num" w:pos="284"/>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Образац </w:t>
      </w:r>
      <w:r w:rsidR="00B87C41" w:rsidRPr="00843C1E">
        <w:rPr>
          <w:rFonts w:eastAsia="Times New Roman"/>
          <w:sz w:val="24"/>
          <w:szCs w:val="24"/>
          <w:lang w:val="sr-Cyrl-RS"/>
        </w:rPr>
        <w:t>3</w:t>
      </w:r>
      <w:r w:rsidRPr="00843C1E">
        <w:rPr>
          <w:rFonts w:eastAsia="Times New Roman"/>
          <w:sz w:val="24"/>
          <w:szCs w:val="24"/>
          <w:lang w:val="sr-Cyrl-RS"/>
        </w:rPr>
        <w:t xml:space="preserve"> - Изјава понуђача о независној понуди у складу са чланом 26. Закона,</w:t>
      </w:r>
    </w:p>
    <w:p w14:paraId="15E192FC" w14:textId="77777777" w:rsidR="002B7E36" w:rsidRPr="00843C1E" w:rsidRDefault="002B7E36" w:rsidP="001E7E2C">
      <w:pPr>
        <w:widowControl/>
        <w:numPr>
          <w:ilvl w:val="0"/>
          <w:numId w:val="12"/>
        </w:numPr>
        <w:tabs>
          <w:tab w:val="num" w:pos="284"/>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Образац </w:t>
      </w:r>
      <w:r w:rsidR="00B87C41" w:rsidRPr="00843C1E">
        <w:rPr>
          <w:rFonts w:eastAsia="Times New Roman"/>
          <w:sz w:val="24"/>
          <w:szCs w:val="24"/>
          <w:lang w:val="sr-Cyrl-RS"/>
        </w:rPr>
        <w:t>4</w:t>
      </w:r>
      <w:r w:rsidRPr="00843C1E">
        <w:rPr>
          <w:rFonts w:eastAsia="Times New Roman"/>
          <w:sz w:val="24"/>
          <w:szCs w:val="24"/>
          <w:lang w:val="sr-Cyrl-RS"/>
        </w:rPr>
        <w:t xml:space="preserve"> - Изјава понуђача у складу са чланом 75. став 2. Закона,</w:t>
      </w:r>
    </w:p>
    <w:p w14:paraId="09D087D8" w14:textId="77777777" w:rsidR="002B7E36" w:rsidRPr="00843C1E" w:rsidRDefault="002B7E36" w:rsidP="001E7E2C">
      <w:pPr>
        <w:widowControl/>
        <w:numPr>
          <w:ilvl w:val="0"/>
          <w:numId w:val="12"/>
        </w:numPr>
        <w:tabs>
          <w:tab w:val="num" w:pos="284"/>
        </w:tabs>
        <w:autoSpaceDE/>
        <w:autoSpaceDN/>
        <w:contextualSpacing/>
        <w:jc w:val="both"/>
        <w:rPr>
          <w:rFonts w:eastAsia="Times New Roman"/>
          <w:sz w:val="24"/>
          <w:szCs w:val="24"/>
          <w:lang w:val="sr-Cyrl-RS"/>
        </w:rPr>
      </w:pPr>
      <w:r w:rsidRPr="00843C1E">
        <w:rPr>
          <w:rFonts w:eastAsia="Times New Roman"/>
          <w:sz w:val="24"/>
          <w:szCs w:val="24"/>
          <w:lang w:val="sr-Cyrl-RS"/>
        </w:rPr>
        <w:t>Средство финансијског обезбеђења (СФО),</w:t>
      </w:r>
    </w:p>
    <w:p w14:paraId="1FF82916" w14:textId="77777777" w:rsidR="002B7E36" w:rsidRPr="00843C1E" w:rsidRDefault="002B7E36" w:rsidP="00E11C97">
      <w:pPr>
        <w:pStyle w:val="KDNabrajanje"/>
        <w:tabs>
          <w:tab w:val="clear" w:pos="567"/>
          <w:tab w:val="num" w:pos="284"/>
        </w:tabs>
        <w:spacing w:before="0"/>
        <w:ind w:left="360" w:hanging="360"/>
        <w:rPr>
          <w:sz w:val="24"/>
          <w:szCs w:val="24"/>
          <w:lang w:val="sr-Cyrl-RS"/>
        </w:rPr>
      </w:pPr>
      <w:r w:rsidRPr="00843C1E">
        <w:rPr>
          <w:sz w:val="24"/>
          <w:szCs w:val="24"/>
          <w:lang w:val="sr-Cyrl-RS"/>
        </w:rPr>
        <w:t>Модел уговора, потписан и печатом оверен од стране понуђача,</w:t>
      </w:r>
    </w:p>
    <w:p w14:paraId="0E4CECA3" w14:textId="77777777" w:rsidR="002B7E36" w:rsidRDefault="002B7E36" w:rsidP="00E11C97">
      <w:pPr>
        <w:pStyle w:val="KDNabrajanje"/>
        <w:tabs>
          <w:tab w:val="clear" w:pos="567"/>
          <w:tab w:val="num" w:pos="284"/>
        </w:tabs>
        <w:spacing w:before="0"/>
        <w:ind w:left="360" w:hanging="360"/>
        <w:rPr>
          <w:sz w:val="24"/>
          <w:szCs w:val="24"/>
          <w:lang w:val="sr-Cyrl-RS"/>
        </w:rPr>
      </w:pPr>
      <w:r w:rsidRPr="00843C1E">
        <w:rPr>
          <w:sz w:val="24"/>
          <w:szCs w:val="24"/>
          <w:lang w:val="sr-Cyrl-RS"/>
        </w:rPr>
        <w:t>Прилог о безбедности и здрављу на раду,</w:t>
      </w:r>
    </w:p>
    <w:p w14:paraId="30D5BDDC" w14:textId="52A17CEE" w:rsidR="00773589" w:rsidRPr="00843C1E" w:rsidRDefault="00773589" w:rsidP="00E11C97">
      <w:pPr>
        <w:pStyle w:val="KDNabrajanje"/>
        <w:tabs>
          <w:tab w:val="clear" w:pos="567"/>
          <w:tab w:val="num" w:pos="284"/>
        </w:tabs>
        <w:spacing w:before="0"/>
        <w:ind w:left="360" w:hanging="360"/>
        <w:rPr>
          <w:sz w:val="24"/>
          <w:szCs w:val="24"/>
          <w:lang w:val="sr-Cyrl-RS"/>
        </w:rPr>
      </w:pPr>
      <w:r>
        <w:rPr>
          <w:sz w:val="24"/>
          <w:szCs w:val="24"/>
          <w:lang w:val="sr-Cyrl-RS"/>
        </w:rPr>
        <w:t>Модел уговора о чувању пословне тајне и поверљивих информација,</w:t>
      </w:r>
      <w:r w:rsidRPr="00773589">
        <w:rPr>
          <w:sz w:val="24"/>
          <w:szCs w:val="24"/>
          <w:lang w:val="sr-Cyrl-RS"/>
        </w:rPr>
        <w:t xml:space="preserve"> </w:t>
      </w:r>
      <w:r w:rsidRPr="00843C1E">
        <w:rPr>
          <w:sz w:val="24"/>
          <w:szCs w:val="24"/>
          <w:lang w:val="sr-Cyrl-RS"/>
        </w:rPr>
        <w:t>потписан и печатом оверен од стране понуђача</w:t>
      </w:r>
    </w:p>
    <w:p w14:paraId="381EF32B" w14:textId="23773FC2" w:rsidR="002B7E36" w:rsidRPr="00843C1E" w:rsidRDefault="002B7E36" w:rsidP="001E7E2C">
      <w:pPr>
        <w:widowControl/>
        <w:numPr>
          <w:ilvl w:val="0"/>
          <w:numId w:val="12"/>
        </w:numPr>
        <w:tabs>
          <w:tab w:val="num" w:pos="142"/>
        </w:tabs>
        <w:autoSpaceDE/>
        <w:autoSpaceDN/>
        <w:contextualSpacing/>
        <w:jc w:val="both"/>
        <w:rPr>
          <w:rFonts w:eastAsia="Times New Roman"/>
          <w:sz w:val="24"/>
          <w:szCs w:val="24"/>
          <w:lang w:val="sr-Cyrl-RS"/>
        </w:rPr>
      </w:pPr>
      <w:r w:rsidRPr="00773589">
        <w:rPr>
          <w:rFonts w:eastAsia="Times New Roman"/>
          <w:sz w:val="24"/>
          <w:szCs w:val="24"/>
          <w:lang w:val="sr-Cyrl-RS"/>
        </w:rPr>
        <w:t xml:space="preserve">Образац </w:t>
      </w:r>
      <w:r w:rsidR="00773589" w:rsidRPr="00773589">
        <w:rPr>
          <w:rFonts w:eastAsia="Times New Roman"/>
          <w:sz w:val="24"/>
          <w:szCs w:val="24"/>
          <w:lang w:val="sr-Cyrl-RS"/>
        </w:rPr>
        <w:t>10</w:t>
      </w:r>
      <w:r w:rsidRPr="00773589">
        <w:rPr>
          <w:rFonts w:eastAsia="Times New Roman"/>
          <w:sz w:val="24"/>
          <w:szCs w:val="24"/>
          <w:lang w:val="sr-Cyrl-RS"/>
        </w:rPr>
        <w:t xml:space="preserve"> -</w:t>
      </w:r>
      <w:r w:rsidRPr="00843C1E">
        <w:rPr>
          <w:rFonts w:eastAsia="Times New Roman"/>
          <w:sz w:val="24"/>
          <w:szCs w:val="24"/>
          <w:lang w:val="sr-Cyrl-RS"/>
        </w:rPr>
        <w:t xml:space="preserve"> Трошкови припреме понуде, ако понуђач захтева надокнаду</w:t>
      </w:r>
      <w:r w:rsidR="00C91CC6" w:rsidRPr="00843C1E">
        <w:rPr>
          <w:rFonts w:eastAsia="Times New Roman"/>
          <w:sz w:val="24"/>
          <w:szCs w:val="24"/>
          <w:lang w:val="sr-Cyrl-RS"/>
        </w:rPr>
        <w:t xml:space="preserve"> </w:t>
      </w:r>
      <w:r w:rsidRPr="00843C1E">
        <w:rPr>
          <w:rFonts w:eastAsia="Times New Roman"/>
          <w:sz w:val="24"/>
          <w:szCs w:val="24"/>
          <w:lang w:val="sr-Cyrl-RS"/>
        </w:rPr>
        <w:t>трошкова у складу са чланом 88. Закона,</w:t>
      </w:r>
    </w:p>
    <w:p w14:paraId="16639D2D" w14:textId="77777777" w:rsidR="002B7E36" w:rsidRPr="00843C1E" w:rsidRDefault="002B7E36" w:rsidP="001E7E2C">
      <w:pPr>
        <w:widowControl/>
        <w:numPr>
          <w:ilvl w:val="0"/>
          <w:numId w:val="12"/>
        </w:numPr>
        <w:autoSpaceDE/>
        <w:autoSpaceDN/>
        <w:contextualSpacing/>
        <w:jc w:val="both"/>
        <w:rPr>
          <w:rFonts w:eastAsia="Times New Roman"/>
          <w:sz w:val="24"/>
          <w:szCs w:val="24"/>
          <w:lang w:val="sr-Cyrl-RS"/>
        </w:rPr>
      </w:pPr>
      <w:r w:rsidRPr="00843C1E">
        <w:rPr>
          <w:rFonts w:eastAsia="Times New Roman"/>
          <w:sz w:val="24"/>
          <w:szCs w:val="24"/>
          <w:lang w:val="sr-Cyrl-RS"/>
        </w:rPr>
        <w:t>Споразум којим се понуђачи из групе међусобно и према наручиоцу обавезују на извршење јавне набавке, у случају подношења заједничке понуде (Прилог 1 је понуђен само као пример споразума),</w:t>
      </w:r>
    </w:p>
    <w:p w14:paraId="0691980D" w14:textId="77777777" w:rsidR="002B7E36" w:rsidRPr="00843C1E" w:rsidRDefault="002B7E36" w:rsidP="001E7E2C">
      <w:pPr>
        <w:widowControl/>
        <w:numPr>
          <w:ilvl w:val="0"/>
          <w:numId w:val="12"/>
        </w:numPr>
        <w:tabs>
          <w:tab w:val="num" w:pos="284"/>
        </w:tabs>
        <w:autoSpaceDE/>
        <w:autoSpaceDN/>
        <w:contextualSpacing/>
        <w:jc w:val="both"/>
        <w:rPr>
          <w:rFonts w:eastAsia="Times New Roman"/>
          <w:sz w:val="24"/>
          <w:szCs w:val="24"/>
          <w:lang w:val="sr-Cyrl-RS"/>
        </w:rPr>
      </w:pPr>
      <w:r w:rsidRPr="00843C1E">
        <w:rPr>
          <w:rFonts w:eastAsia="Times New Roman"/>
          <w:sz w:val="24"/>
          <w:szCs w:val="24"/>
          <w:lang w:val="sr-Cyrl-RS"/>
        </w:rPr>
        <w:t>Овлашћење за потписника (ако не потписује заступник).</w:t>
      </w:r>
    </w:p>
    <w:p w14:paraId="1A82CFE4" w14:textId="77777777" w:rsidR="002B7E36" w:rsidRPr="00843C1E" w:rsidRDefault="002B7E36" w:rsidP="002B7E36">
      <w:pPr>
        <w:widowControl/>
        <w:autoSpaceDE/>
        <w:autoSpaceDN/>
        <w:contextualSpacing/>
        <w:jc w:val="both"/>
        <w:rPr>
          <w:rFonts w:eastAsia="Times New Roman"/>
          <w:sz w:val="24"/>
          <w:szCs w:val="24"/>
          <w:lang w:val="sr-Cyrl-RS"/>
        </w:rPr>
      </w:pPr>
    </w:p>
    <w:p w14:paraId="276E14E7" w14:textId="77777777" w:rsidR="002B7E36" w:rsidRPr="00843C1E" w:rsidRDefault="002B7E36" w:rsidP="002B7E36">
      <w:pPr>
        <w:widowControl/>
        <w:autoSpaceDE/>
        <w:autoSpaceDN/>
        <w:contextualSpacing/>
        <w:jc w:val="both"/>
        <w:rPr>
          <w:rFonts w:eastAsia="TimesNewRomanPSMT"/>
          <w:b/>
          <w:bCs/>
          <w:sz w:val="24"/>
          <w:szCs w:val="24"/>
          <w:lang w:val="sr-Cyrl-RS"/>
        </w:rPr>
      </w:pPr>
      <w:r w:rsidRPr="00843C1E">
        <w:rPr>
          <w:rFonts w:eastAsia="TimesNewRomanPSMT"/>
          <w:b/>
          <w:bCs/>
          <w:sz w:val="24"/>
          <w:szCs w:val="24"/>
          <w:lang w:val="sr-Cyrl-RS"/>
        </w:rPr>
        <w:t xml:space="preserve">Пожељно  је да сви обрасци и документи који чине обавезну садржину понуде буду сложени према наведеном редоследу.  </w:t>
      </w:r>
    </w:p>
    <w:p w14:paraId="4524A8CD" w14:textId="77777777" w:rsidR="002B7E36" w:rsidRPr="00843C1E" w:rsidRDefault="002B7E36" w:rsidP="002B7E36">
      <w:pPr>
        <w:widowControl/>
        <w:autoSpaceDE/>
        <w:autoSpaceDN/>
        <w:contextualSpacing/>
        <w:jc w:val="both"/>
        <w:rPr>
          <w:rFonts w:eastAsia="Times New Roman"/>
          <w:color w:val="00B0F0"/>
          <w:sz w:val="24"/>
          <w:szCs w:val="24"/>
          <w:lang w:val="sr-Cyrl-RS"/>
        </w:rPr>
      </w:pPr>
    </w:p>
    <w:p w14:paraId="2A6C93DF" w14:textId="77777777" w:rsidR="002B7E36" w:rsidRPr="00843C1E" w:rsidRDefault="002B7E36" w:rsidP="002B7E36">
      <w:pPr>
        <w:widowControl/>
        <w:autoSpaceDE/>
        <w:autoSpaceDN/>
        <w:contextualSpacing/>
        <w:jc w:val="both"/>
        <w:rPr>
          <w:rFonts w:eastAsia="Times New Roman"/>
          <w:b/>
          <w:sz w:val="24"/>
          <w:szCs w:val="24"/>
          <w:lang w:val="sr-Cyrl-RS"/>
        </w:rPr>
      </w:pPr>
      <w:r w:rsidRPr="00843C1E">
        <w:rPr>
          <w:rFonts w:eastAsia="Times New Roman"/>
          <w:b/>
          <w:sz w:val="24"/>
          <w:szCs w:val="24"/>
          <w:lang w:val="sr-Cyrl-RS"/>
        </w:rPr>
        <w:t>Пожељно је да понуђач достави скенирану понуду у pdf формату на USB- у.</w:t>
      </w:r>
    </w:p>
    <w:p w14:paraId="22718BDC" w14:textId="77777777" w:rsidR="002B7E36" w:rsidRPr="00843C1E" w:rsidRDefault="002B7E36" w:rsidP="002B7E36">
      <w:pPr>
        <w:widowControl/>
        <w:autoSpaceDE/>
        <w:autoSpaceDN/>
        <w:contextualSpacing/>
        <w:jc w:val="both"/>
        <w:rPr>
          <w:rFonts w:eastAsia="Times New Roman"/>
          <w:color w:val="00B0F0"/>
          <w:sz w:val="24"/>
          <w:szCs w:val="24"/>
          <w:lang w:val="sr-Cyrl-RS"/>
        </w:rPr>
      </w:pPr>
    </w:p>
    <w:p w14:paraId="790F331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ће одбити као неприхватљиве све понуде које не испуњавају услове из позива за подношење понуда и конкурсне документације.</w:t>
      </w:r>
    </w:p>
    <w:p w14:paraId="5727CDB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2D0C206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544D6DB" w14:textId="77777777" w:rsidR="002B7E36" w:rsidRPr="00843C1E" w:rsidRDefault="002B7E36" w:rsidP="002B7E36">
      <w:pPr>
        <w:widowControl/>
        <w:tabs>
          <w:tab w:val="left" w:pos="567"/>
        </w:tabs>
        <w:autoSpaceDE/>
        <w:autoSpaceDN/>
        <w:contextualSpacing/>
        <w:jc w:val="both"/>
        <w:rPr>
          <w:rFonts w:eastAsia="TimesNewRomanPS-BoldMT"/>
          <w:bCs/>
          <w:color w:val="000000"/>
          <w:sz w:val="24"/>
          <w:szCs w:val="24"/>
          <w:lang w:val="sr-Cyrl-RS"/>
        </w:rPr>
      </w:pPr>
    </w:p>
    <w:p w14:paraId="7CF3608D"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11" w:name="_Toc441651580"/>
      <w:bookmarkStart w:id="12" w:name="_Toc442559891"/>
      <w:r w:rsidRPr="00843C1E">
        <w:rPr>
          <w:rFonts w:eastAsia="Times New Roman"/>
          <w:b/>
          <w:sz w:val="24"/>
          <w:szCs w:val="24"/>
          <w:lang w:val="sr-Cyrl-RS"/>
        </w:rPr>
        <w:t xml:space="preserve"> Подношење и отварање понуда</w:t>
      </w:r>
      <w:bookmarkEnd w:id="11"/>
      <w:bookmarkEnd w:id="12"/>
    </w:p>
    <w:p w14:paraId="1FCC0EF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послате.</w:t>
      </w:r>
    </w:p>
    <w:p w14:paraId="7267CCD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132B02A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ул. Балканска бр.13.</w:t>
      </w:r>
    </w:p>
    <w:p w14:paraId="74121F9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7652593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овлашћењеза учествовање у овом поступку, (пожељно је да буде издато на меморандуму понуђача),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503574E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Комисија за јавну набавку води записник о отварању понуда у који се уносе подаци у складу са Законом.</w:t>
      </w:r>
    </w:p>
    <w:p w14:paraId="2DD2F81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Записник о отварању понуда потписују чланови комисије и присутни овлашћени представници понуђача, који преузимају примерак записника.</w:t>
      </w:r>
    </w:p>
    <w:p w14:paraId="118393D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ће у року од 3 (словима: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CAAB7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1D21D033"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13" w:name="_Toc441651581"/>
      <w:bookmarkStart w:id="14" w:name="_Toc442559892"/>
      <w:r w:rsidRPr="00843C1E">
        <w:rPr>
          <w:rFonts w:eastAsia="Times New Roman"/>
          <w:b/>
          <w:sz w:val="24"/>
          <w:szCs w:val="24"/>
          <w:lang w:val="sr-Cyrl-RS"/>
        </w:rPr>
        <w:t xml:space="preserve"> Начин подношења понуде</w:t>
      </w:r>
      <w:bookmarkEnd w:id="13"/>
      <w:bookmarkEnd w:id="14"/>
    </w:p>
    <w:p w14:paraId="353CFCA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Понуђач може поднети само једну понуду.</w:t>
      </w:r>
    </w:p>
    <w:p w14:paraId="7FB69C56" w14:textId="77777777" w:rsidR="002B7E36"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Понуда може бити поднета самостално, са подизвођачем или као заједничка понуда.</w:t>
      </w:r>
    </w:p>
    <w:p w14:paraId="1B989C7C" w14:textId="77777777" w:rsidR="002B7E36"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Понуђач који је самостално поднео понуду не може у другим понудама да учествује у заједничкој понуди или као подизвођач, нити исто лице може учествовати у више заједничких понуда, у супротном, такве понуде ће бити одбијене.</w:t>
      </w:r>
    </w:p>
    <w:p w14:paraId="48B803A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5671303A"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15" w:name="_Toc441651582"/>
      <w:bookmarkStart w:id="16" w:name="_Toc442559893"/>
      <w:r w:rsidRPr="00843C1E">
        <w:rPr>
          <w:rFonts w:eastAsia="Times New Roman"/>
          <w:b/>
          <w:sz w:val="24"/>
          <w:szCs w:val="24"/>
          <w:lang w:val="sr-Cyrl-RS"/>
        </w:rPr>
        <w:t xml:space="preserve"> Измена, допуна и опозив понуде</w:t>
      </w:r>
      <w:bookmarkEnd w:id="15"/>
      <w:bookmarkEnd w:id="16"/>
    </w:p>
    <w:p w14:paraId="4F540600" w14:textId="77777777" w:rsidR="002B7E36" w:rsidRPr="00843C1E" w:rsidRDefault="002B7E36" w:rsidP="002B7E36">
      <w:pPr>
        <w:widowControl/>
        <w:tabs>
          <w:tab w:val="left" w:pos="0"/>
        </w:tabs>
        <w:autoSpaceDE/>
        <w:autoSpaceDN/>
        <w:contextualSpacing/>
        <w:jc w:val="both"/>
        <w:rPr>
          <w:rFonts w:eastAsia="TimesNewRomanPSMT"/>
          <w:bCs/>
          <w:sz w:val="24"/>
          <w:szCs w:val="24"/>
          <w:lang w:val="sr-Cyrl-RS"/>
        </w:rPr>
      </w:pPr>
      <w:r w:rsidRPr="00843C1E">
        <w:rPr>
          <w:rFonts w:eastAsia="TimesNewRomanPSMT"/>
          <w:bCs/>
          <w:sz w:val="24"/>
          <w:szCs w:val="24"/>
          <w:lang w:val="sr-Cyrl-RS"/>
        </w:rPr>
        <w:t>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w:t>
      </w:r>
    </w:p>
    <w:p w14:paraId="6576FB2D" w14:textId="77777777" w:rsidR="002B7E36" w:rsidRPr="00843C1E" w:rsidRDefault="002B7E36" w:rsidP="002B7E36">
      <w:pPr>
        <w:widowControl/>
        <w:tabs>
          <w:tab w:val="left" w:pos="0"/>
        </w:tabs>
        <w:autoSpaceDE/>
        <w:autoSpaceDN/>
        <w:contextualSpacing/>
        <w:jc w:val="both"/>
        <w:rPr>
          <w:rFonts w:eastAsia="TimesNewRomanPSMT"/>
          <w:bCs/>
          <w:sz w:val="24"/>
          <w:szCs w:val="24"/>
          <w:lang w:val="sr-Cyrl-RS"/>
        </w:rPr>
      </w:pPr>
      <w:r w:rsidRPr="00843C1E">
        <w:rPr>
          <w:rFonts w:eastAsia="TimesNewRomanPSMT"/>
          <w:bCs/>
          <w:sz w:val="24"/>
          <w:szCs w:val="24"/>
          <w:lang w:val="sr-Cyrl-RS"/>
        </w:rPr>
        <w:t xml:space="preserve">У случају измене, допуне или опозива понуде, понуђач треба на коверти да назначи назив и адресу понуђача. </w:t>
      </w:r>
    </w:p>
    <w:p w14:paraId="208ECAA3" w14:textId="77777777" w:rsidR="002B7E36" w:rsidRPr="00843C1E" w:rsidRDefault="002B7E36" w:rsidP="002B7E36">
      <w:pPr>
        <w:widowControl/>
        <w:tabs>
          <w:tab w:val="left" w:pos="0"/>
        </w:tabs>
        <w:autoSpaceDE/>
        <w:autoSpaceDN/>
        <w:contextualSpacing/>
        <w:jc w:val="both"/>
        <w:rPr>
          <w:rFonts w:eastAsia="TimesNewRomanPSMT"/>
          <w:bCs/>
          <w:sz w:val="24"/>
          <w:szCs w:val="24"/>
          <w:lang w:val="sr-Cyrl-RS"/>
        </w:rPr>
      </w:pPr>
      <w:r w:rsidRPr="00843C1E">
        <w:rPr>
          <w:rFonts w:eastAsia="TimesNewRomanPSMT"/>
          <w:bCs/>
          <w:sz w:val="24"/>
          <w:szCs w:val="24"/>
          <w:lang w:val="sr-Cyrl-RS"/>
        </w:rPr>
        <w:lastRenderedPageBreak/>
        <w:t>У случају да је понуду поднела група понуђача, на коверти је потребно назначити да се ради о групи понуђача и навести називе и адресу свих учесника у заједничкој понуди.</w:t>
      </w:r>
    </w:p>
    <w:p w14:paraId="2100882A" w14:textId="77777777" w:rsidR="002B7E36" w:rsidRPr="00843C1E" w:rsidRDefault="002B7E36" w:rsidP="002B7E36">
      <w:pPr>
        <w:widowControl/>
        <w:tabs>
          <w:tab w:val="left" w:pos="284"/>
        </w:tabs>
        <w:autoSpaceDE/>
        <w:autoSpaceDN/>
        <w:ind w:left="284"/>
        <w:contextualSpacing/>
        <w:jc w:val="both"/>
        <w:rPr>
          <w:rFonts w:eastAsia="TimesNewRomanPSMT"/>
          <w:bCs/>
          <w:sz w:val="24"/>
          <w:szCs w:val="24"/>
          <w:lang w:val="sr-Cyrl-RS"/>
        </w:rPr>
      </w:pPr>
    </w:p>
    <w:p w14:paraId="2C746889" w14:textId="77777777" w:rsidR="002B7E36" w:rsidRPr="00843C1E" w:rsidRDefault="002B7E36" w:rsidP="00BD730D">
      <w:pPr>
        <w:pStyle w:val="NoSpacing"/>
        <w:jc w:val="both"/>
        <w:rPr>
          <w:rFonts w:ascii="Arial" w:hAnsi="Arial" w:cs="Arial"/>
          <w:sz w:val="24"/>
          <w:szCs w:val="24"/>
          <w:lang w:val="sr-Cyrl-RS"/>
        </w:rPr>
      </w:pPr>
      <w:r w:rsidRPr="00843C1E">
        <w:rPr>
          <w:rFonts w:ascii="Arial" w:hAnsi="Arial" w:cs="Arial"/>
          <w:sz w:val="24"/>
          <w:szCs w:val="24"/>
          <w:lang w:val="sr-Cyrl-RS"/>
        </w:rPr>
        <w:t>Измену, допуну или опозив понуде треба доставити на адресу наручиоца са назнаком:</w:t>
      </w:r>
    </w:p>
    <w:p w14:paraId="08DB08DE" w14:textId="77777777" w:rsidR="00BD730D" w:rsidRPr="00843C1E" w:rsidRDefault="00BD730D" w:rsidP="00BD730D">
      <w:pPr>
        <w:pStyle w:val="NoSpacing"/>
        <w:jc w:val="both"/>
        <w:rPr>
          <w:rFonts w:ascii="Arial" w:hAnsi="Arial" w:cs="Arial"/>
          <w:sz w:val="24"/>
          <w:szCs w:val="24"/>
          <w:lang w:val="sr-Cyrl-RS"/>
        </w:rPr>
      </w:pPr>
    </w:p>
    <w:p w14:paraId="55EFEFDC" w14:textId="77777777" w:rsidR="001E197F" w:rsidRPr="00BD6CE1" w:rsidRDefault="002B7E36" w:rsidP="00BD6CE1">
      <w:pPr>
        <w:pStyle w:val="BodyText"/>
        <w:rPr>
          <w:sz w:val="24"/>
          <w:szCs w:val="24"/>
          <w:lang w:val="sr-Cyrl-RS"/>
        </w:rPr>
      </w:pPr>
      <w:r w:rsidRPr="00843C1E">
        <w:rPr>
          <w:sz w:val="24"/>
          <w:szCs w:val="24"/>
          <w:lang w:val="sr-Cyrl-RS"/>
        </w:rPr>
        <w:t>„Измена понуде за ЈН услуга бр. ЈН/1000/0</w:t>
      </w:r>
      <w:r w:rsidR="00BD6CE1">
        <w:rPr>
          <w:sz w:val="24"/>
          <w:szCs w:val="24"/>
          <w:lang w:val="sr-Cyrl-RS"/>
        </w:rPr>
        <w:t>538</w:t>
      </w:r>
      <w:r w:rsidR="001E197F" w:rsidRPr="00843C1E">
        <w:rPr>
          <w:sz w:val="24"/>
          <w:szCs w:val="24"/>
          <w:lang w:val="sr-Cyrl-RS"/>
        </w:rPr>
        <w:t>/2019</w:t>
      </w:r>
      <w:r w:rsidR="00BD6CE1">
        <w:rPr>
          <w:sz w:val="24"/>
          <w:szCs w:val="24"/>
          <w:lang w:val="sr-Cyrl-RS"/>
        </w:rPr>
        <w:t xml:space="preserve"> (ЈАНА 4176</w:t>
      </w:r>
      <w:r w:rsidR="00F13CC5" w:rsidRPr="00843C1E">
        <w:rPr>
          <w:sz w:val="24"/>
          <w:szCs w:val="24"/>
          <w:lang w:val="sr-Cyrl-RS"/>
        </w:rPr>
        <w:t>/2019)</w:t>
      </w:r>
      <w:r w:rsidRPr="00843C1E">
        <w:rPr>
          <w:sz w:val="24"/>
          <w:szCs w:val="24"/>
          <w:lang w:val="sr-Cyrl-RS"/>
        </w:rPr>
        <w:t xml:space="preserve"> </w:t>
      </w:r>
      <w:r w:rsidRPr="00843C1E">
        <w:rPr>
          <w:rFonts w:eastAsia="Times New Roman"/>
          <w:sz w:val="24"/>
          <w:szCs w:val="24"/>
          <w:lang w:val="sr-Cyrl-RS"/>
        </w:rPr>
        <w:t xml:space="preserve">- </w:t>
      </w:r>
      <w:r w:rsidR="00BD6CE1" w:rsidRPr="00AB5547">
        <w:rPr>
          <w:sz w:val="24"/>
          <w:szCs w:val="24"/>
          <w:lang w:val="sr-Cyrl-RS"/>
        </w:rPr>
        <w:t>Пројектантски надзор за реконструкцију МХЕ Исток и Запад</w:t>
      </w:r>
      <w:r w:rsidR="00BD730D" w:rsidRPr="00843C1E">
        <w:rPr>
          <w:sz w:val="24"/>
          <w:szCs w:val="24"/>
          <w:lang w:val="sr-Cyrl-RS"/>
        </w:rPr>
        <w:t>''</w:t>
      </w:r>
    </w:p>
    <w:p w14:paraId="70D1A223" w14:textId="77777777" w:rsidR="002B7E36" w:rsidRPr="00843C1E" w:rsidRDefault="001E197F" w:rsidP="00BD730D">
      <w:pPr>
        <w:pStyle w:val="NoSpacing"/>
        <w:jc w:val="both"/>
        <w:rPr>
          <w:rFonts w:ascii="Arial" w:hAnsi="Arial" w:cs="Arial"/>
          <w:sz w:val="24"/>
          <w:szCs w:val="24"/>
          <w:lang w:val="sr-Cyrl-RS"/>
        </w:rPr>
      </w:pPr>
      <w:r w:rsidRPr="00843C1E">
        <w:rPr>
          <w:rFonts w:ascii="Arial" w:hAnsi="Arial" w:cs="Arial"/>
          <w:sz w:val="24"/>
          <w:szCs w:val="24"/>
          <w:lang w:val="sr-Cyrl-RS"/>
        </w:rPr>
        <w:t>И</w:t>
      </w:r>
      <w:r w:rsidR="002B7E36" w:rsidRPr="00843C1E">
        <w:rPr>
          <w:rFonts w:ascii="Arial" w:hAnsi="Arial" w:cs="Arial"/>
          <w:sz w:val="24"/>
          <w:szCs w:val="24"/>
          <w:lang w:val="sr-Cyrl-RS"/>
        </w:rPr>
        <w:t>ли</w:t>
      </w:r>
    </w:p>
    <w:p w14:paraId="3546030A" w14:textId="77777777" w:rsidR="001E197F" w:rsidRPr="00843C1E" w:rsidRDefault="001E197F" w:rsidP="00BD730D">
      <w:pPr>
        <w:pStyle w:val="NoSpacing"/>
        <w:jc w:val="both"/>
        <w:rPr>
          <w:rFonts w:ascii="Arial" w:hAnsi="Arial" w:cs="Arial"/>
          <w:sz w:val="24"/>
          <w:szCs w:val="24"/>
          <w:lang w:val="sr-Cyrl-RS"/>
        </w:rPr>
      </w:pPr>
    </w:p>
    <w:p w14:paraId="59EF66E1" w14:textId="77777777" w:rsidR="001E197F" w:rsidRPr="00843C1E" w:rsidRDefault="002B7E36" w:rsidP="00BD730D">
      <w:pPr>
        <w:pStyle w:val="NoSpacing"/>
        <w:jc w:val="center"/>
        <w:rPr>
          <w:rFonts w:ascii="Arial" w:hAnsi="Arial" w:cs="Arial"/>
          <w:b/>
          <w:sz w:val="24"/>
          <w:szCs w:val="24"/>
          <w:lang w:val="sr-Cyrl-RS"/>
        </w:rPr>
      </w:pPr>
      <w:r w:rsidRPr="00843C1E">
        <w:rPr>
          <w:rFonts w:ascii="Arial" w:hAnsi="Arial" w:cs="Arial"/>
          <w:sz w:val="24"/>
          <w:szCs w:val="24"/>
          <w:lang w:val="sr-Cyrl-RS"/>
        </w:rPr>
        <w:t xml:space="preserve">„Допуна понуде за ЈН услуга бр. </w:t>
      </w:r>
      <w:r w:rsidR="00BD6CE1" w:rsidRPr="00BD6CE1">
        <w:rPr>
          <w:rFonts w:ascii="Arial" w:hAnsi="Arial" w:cs="Arial"/>
          <w:sz w:val="24"/>
          <w:szCs w:val="24"/>
          <w:lang w:val="sr-Cyrl-RS"/>
        </w:rPr>
        <w:t>ЈН/1000/0538/2019 (ЈАНА 4176/2019) - Пројектантски надзор за реконструкцију МХЕ Исток и Запад''</w:t>
      </w:r>
    </w:p>
    <w:p w14:paraId="504AB42F" w14:textId="77777777" w:rsidR="002B7E36" w:rsidRPr="00843C1E" w:rsidRDefault="001E197F" w:rsidP="00BD730D">
      <w:pPr>
        <w:pStyle w:val="NoSpacing"/>
        <w:jc w:val="both"/>
        <w:rPr>
          <w:rFonts w:ascii="Arial" w:hAnsi="Arial" w:cs="Arial"/>
          <w:sz w:val="24"/>
          <w:szCs w:val="24"/>
          <w:lang w:val="sr-Cyrl-RS"/>
        </w:rPr>
      </w:pPr>
      <w:r w:rsidRPr="00843C1E">
        <w:rPr>
          <w:rFonts w:ascii="Arial" w:hAnsi="Arial" w:cs="Arial"/>
          <w:sz w:val="24"/>
          <w:szCs w:val="24"/>
          <w:lang w:val="sr-Cyrl-RS"/>
        </w:rPr>
        <w:t>И</w:t>
      </w:r>
      <w:r w:rsidR="002B7E36" w:rsidRPr="00843C1E">
        <w:rPr>
          <w:rFonts w:ascii="Arial" w:hAnsi="Arial" w:cs="Arial"/>
          <w:sz w:val="24"/>
          <w:szCs w:val="24"/>
          <w:lang w:val="sr-Cyrl-RS"/>
        </w:rPr>
        <w:t>ли</w:t>
      </w:r>
    </w:p>
    <w:p w14:paraId="5CEF3EDF" w14:textId="77777777" w:rsidR="001E197F" w:rsidRPr="00843C1E" w:rsidRDefault="002B7E36" w:rsidP="00BD730D">
      <w:pPr>
        <w:pStyle w:val="NoSpacing"/>
        <w:jc w:val="center"/>
        <w:rPr>
          <w:rFonts w:ascii="Arial" w:hAnsi="Arial" w:cs="Arial"/>
          <w:b/>
          <w:sz w:val="24"/>
          <w:szCs w:val="24"/>
          <w:lang w:val="sr-Cyrl-RS"/>
        </w:rPr>
      </w:pPr>
      <w:r w:rsidRPr="00843C1E">
        <w:rPr>
          <w:rFonts w:ascii="Arial" w:hAnsi="Arial" w:cs="Arial"/>
          <w:sz w:val="24"/>
          <w:szCs w:val="24"/>
          <w:lang w:val="sr-Cyrl-RS"/>
        </w:rPr>
        <w:t xml:space="preserve">„Опозив понуде за ЈН услуга бр. </w:t>
      </w:r>
      <w:r w:rsidR="00BD6CE1" w:rsidRPr="00BD6CE1">
        <w:rPr>
          <w:rFonts w:ascii="Arial" w:hAnsi="Arial" w:cs="Arial"/>
          <w:sz w:val="24"/>
          <w:szCs w:val="24"/>
          <w:lang w:val="sr-Cyrl-RS"/>
        </w:rPr>
        <w:t>ЈН/1000/0538/2019 (ЈАНА 4176/2019) - Пројектантски надзор за реконструкцију МХЕ Исток и Запад''</w:t>
      </w:r>
    </w:p>
    <w:p w14:paraId="614BDC02" w14:textId="77777777" w:rsidR="001E197F" w:rsidRPr="00843C1E" w:rsidRDefault="001E197F" w:rsidP="001E197F">
      <w:pPr>
        <w:pStyle w:val="BodyText"/>
        <w:rPr>
          <w:b/>
          <w:sz w:val="24"/>
          <w:szCs w:val="24"/>
          <w:lang w:val="sr-Cyrl-RS"/>
        </w:rPr>
      </w:pPr>
    </w:p>
    <w:p w14:paraId="3644214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EBC7CFF" w14:textId="77777777" w:rsidR="002B7E36" w:rsidRPr="00843C1E" w:rsidRDefault="002B7E36" w:rsidP="002B7E36">
      <w:pPr>
        <w:widowControl/>
        <w:tabs>
          <w:tab w:val="left" w:pos="1134"/>
        </w:tabs>
        <w:autoSpaceDE/>
        <w:autoSpaceDN/>
        <w:contextualSpacing/>
        <w:jc w:val="both"/>
        <w:rPr>
          <w:rFonts w:eastAsia="Times New Roman"/>
          <w:sz w:val="24"/>
          <w:szCs w:val="24"/>
          <w:lang w:val="sr-Cyrl-RS"/>
        </w:rPr>
      </w:pPr>
      <w:r w:rsidRPr="00843C1E">
        <w:rPr>
          <w:rFonts w:eastAsia="Times New Roman"/>
          <w:sz w:val="24"/>
          <w:szCs w:val="24"/>
          <w:lang w:val="sr-Cyrl-RS"/>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p>
    <w:p w14:paraId="5014404A" w14:textId="77777777" w:rsidR="001E197F" w:rsidRPr="00843C1E" w:rsidRDefault="001E197F" w:rsidP="002B7E36">
      <w:pPr>
        <w:widowControl/>
        <w:tabs>
          <w:tab w:val="left" w:pos="1134"/>
        </w:tabs>
        <w:autoSpaceDE/>
        <w:autoSpaceDN/>
        <w:contextualSpacing/>
        <w:jc w:val="both"/>
        <w:rPr>
          <w:rFonts w:eastAsia="Times New Roman"/>
          <w:sz w:val="24"/>
          <w:szCs w:val="24"/>
          <w:lang w:val="sr-Cyrl-RS"/>
        </w:rPr>
      </w:pPr>
    </w:p>
    <w:p w14:paraId="33F34840"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17" w:name="_Toc441651583"/>
      <w:bookmarkStart w:id="18" w:name="_Toc442559894"/>
      <w:r w:rsidRPr="00843C1E">
        <w:rPr>
          <w:rFonts w:eastAsia="Times New Roman"/>
          <w:b/>
          <w:sz w:val="24"/>
          <w:szCs w:val="24"/>
          <w:lang w:val="sr-Cyrl-RS"/>
        </w:rPr>
        <w:t xml:space="preserve"> Партије</w:t>
      </w:r>
      <w:bookmarkEnd w:id="17"/>
      <w:bookmarkEnd w:id="18"/>
    </w:p>
    <w:p w14:paraId="1727924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Набавка није обликована по партијама.</w:t>
      </w:r>
    </w:p>
    <w:p w14:paraId="642344CB" w14:textId="77777777" w:rsidR="002B7E36" w:rsidRPr="00843C1E" w:rsidRDefault="002B7E36" w:rsidP="002B7E36">
      <w:pPr>
        <w:widowControl/>
        <w:autoSpaceDE/>
        <w:autoSpaceDN/>
        <w:contextualSpacing/>
        <w:jc w:val="both"/>
        <w:rPr>
          <w:rFonts w:eastAsia="Times New Roman"/>
          <w:color w:val="00B0F0"/>
          <w:sz w:val="24"/>
          <w:szCs w:val="24"/>
          <w:lang w:val="sr-Cyrl-RS"/>
        </w:rPr>
      </w:pPr>
    </w:p>
    <w:p w14:paraId="381316E2"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19" w:name="_Toc441651584"/>
      <w:bookmarkStart w:id="20" w:name="_Toc442559895"/>
      <w:r w:rsidRPr="00843C1E">
        <w:rPr>
          <w:rFonts w:eastAsia="Times New Roman"/>
          <w:b/>
          <w:sz w:val="24"/>
          <w:szCs w:val="24"/>
          <w:lang w:val="sr-Cyrl-RS"/>
        </w:rPr>
        <w:t xml:space="preserve"> Понуда са варијантама</w:t>
      </w:r>
      <w:bookmarkEnd w:id="19"/>
      <w:bookmarkEnd w:id="20"/>
    </w:p>
    <w:p w14:paraId="4F61AE99" w14:textId="77777777" w:rsidR="002B7E36" w:rsidRPr="00843C1E" w:rsidRDefault="002B7E36" w:rsidP="002B7E36">
      <w:pPr>
        <w:widowControl/>
        <w:tabs>
          <w:tab w:val="num" w:pos="993"/>
        </w:tabs>
        <w:autoSpaceDE/>
        <w:autoSpaceDN/>
        <w:contextualSpacing/>
        <w:jc w:val="both"/>
        <w:rPr>
          <w:rFonts w:eastAsia="Times New Roman"/>
          <w:sz w:val="24"/>
          <w:szCs w:val="24"/>
          <w:lang w:val="sr-Cyrl-RS"/>
        </w:rPr>
      </w:pPr>
      <w:r w:rsidRPr="00843C1E">
        <w:rPr>
          <w:rFonts w:eastAsia="Times New Roman"/>
          <w:sz w:val="24"/>
          <w:szCs w:val="24"/>
          <w:lang w:val="sr-Cyrl-RS"/>
        </w:rPr>
        <w:t>Понуда са варијантама није дозвољена.</w:t>
      </w:r>
    </w:p>
    <w:p w14:paraId="7173FCE5" w14:textId="77777777" w:rsidR="002B7E36" w:rsidRPr="00843C1E" w:rsidRDefault="002B7E36" w:rsidP="002B7E36">
      <w:pPr>
        <w:widowControl/>
        <w:tabs>
          <w:tab w:val="num" w:pos="993"/>
        </w:tabs>
        <w:autoSpaceDE/>
        <w:autoSpaceDN/>
        <w:contextualSpacing/>
        <w:jc w:val="both"/>
        <w:rPr>
          <w:rFonts w:eastAsia="Times New Roman"/>
          <w:sz w:val="24"/>
          <w:szCs w:val="24"/>
          <w:lang w:val="sr-Cyrl-RS"/>
        </w:rPr>
      </w:pPr>
    </w:p>
    <w:p w14:paraId="09B9CAD1"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21" w:name="_Toc441651585"/>
      <w:bookmarkStart w:id="22" w:name="_Toc442559896"/>
      <w:r w:rsidRPr="00843C1E">
        <w:rPr>
          <w:rFonts w:eastAsia="Times New Roman"/>
          <w:b/>
          <w:sz w:val="24"/>
          <w:szCs w:val="24"/>
          <w:lang w:val="sr-Cyrl-RS"/>
        </w:rPr>
        <w:t xml:space="preserve"> Подношење понуде са подизвођачима</w:t>
      </w:r>
      <w:bookmarkEnd w:id="21"/>
      <w:bookmarkEnd w:id="22"/>
    </w:p>
    <w:p w14:paraId="37A65D8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45E3D2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назив подизвођача, а уколико уговор између наручиоца и понуђача буде закључен, тај подизвођач ће бити наведен у уговору;</w:t>
      </w:r>
    </w:p>
    <w:p w14:paraId="2E5D2E2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47C15DD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03A1E1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Обавеза Понуђача је да за подизвођача достави доказе о испуњености обавезних услова из члана 75. став 1. тач. 1), 2) и 4) Закона, односно услова наведених у тачкама 1, 2 и 3. тачке 4.1 конкурсне документације, као и Изјаву (Образац </w:t>
      </w:r>
      <w:r w:rsidR="00BD730D" w:rsidRPr="00843C1E">
        <w:rPr>
          <w:rFonts w:eastAsia="Times New Roman"/>
          <w:sz w:val="24"/>
          <w:szCs w:val="24"/>
          <w:lang w:val="sr-Cyrl-RS"/>
        </w:rPr>
        <w:t>4</w:t>
      </w:r>
      <w:r w:rsidRPr="00843C1E">
        <w:rPr>
          <w:rFonts w:eastAsia="Times New Roman"/>
          <w:sz w:val="24"/>
          <w:szCs w:val="24"/>
          <w:lang w:val="sr-Cyrl-RS"/>
        </w:rPr>
        <w:t>) као доказ о испуњености услова из члана 75. став 2. Закона.</w:t>
      </w:r>
    </w:p>
    <w:p w14:paraId="30A0D3B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Доказ из члана 75. став 1. тачка 5) доставља се за део набавке који ће се вршити преко подизвођача.</w:t>
      </w:r>
    </w:p>
    <w:p w14:paraId="24E6BCEB" w14:textId="77777777" w:rsidR="002B7E36"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14:paraId="42EA4801" w14:textId="77777777" w:rsidR="004D3B07" w:rsidRPr="00843C1E" w:rsidRDefault="004D3B07" w:rsidP="002B7E36">
      <w:pPr>
        <w:widowControl/>
        <w:tabs>
          <w:tab w:val="left" w:pos="567"/>
        </w:tabs>
        <w:autoSpaceDE/>
        <w:autoSpaceDN/>
        <w:contextualSpacing/>
        <w:jc w:val="both"/>
        <w:rPr>
          <w:rFonts w:eastAsia="Times New Roman"/>
          <w:bCs/>
          <w:sz w:val="24"/>
          <w:szCs w:val="24"/>
          <w:lang w:val="sr-Cyrl-RS"/>
        </w:rPr>
      </w:pPr>
    </w:p>
    <w:p w14:paraId="30D936E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lastRenderedPageBreak/>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14:paraId="181B8B3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Све обрасце у понуди потписује и оверава понуђач, изузев образаца под пуном материјалном и кривичном одговорношћу, које попуњава, потписује и оверава сваки подизвођач у своје име.</w:t>
      </w:r>
    </w:p>
    <w:p w14:paraId="73B89445" w14:textId="77777777" w:rsidR="002B7E36"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14:paraId="0B1D0C5D" w14:textId="77777777" w:rsidR="002B7E36" w:rsidRPr="00843C1E" w:rsidRDefault="002B7E36" w:rsidP="002B7E36">
      <w:pPr>
        <w:widowControl/>
        <w:tabs>
          <w:tab w:val="left" w:pos="567"/>
        </w:tabs>
        <w:autoSpaceDE/>
        <w:autoSpaceDN/>
        <w:contextualSpacing/>
        <w:jc w:val="both"/>
        <w:rPr>
          <w:rFonts w:eastAsia="Times New Roman"/>
          <w:color w:val="00B0F0"/>
          <w:sz w:val="24"/>
          <w:szCs w:val="24"/>
          <w:lang w:val="sr-Cyrl-RS" w:bidi="en-US"/>
        </w:rPr>
      </w:pPr>
      <w:r w:rsidRPr="00843C1E">
        <w:rPr>
          <w:rFonts w:eastAsia="Times New Roman"/>
          <w:sz w:val="24"/>
          <w:szCs w:val="24"/>
          <w:lang w:val="sr-Cyrl-RS" w:bidi="en-US"/>
        </w:rPr>
        <w:t>Наручилац у овом поступку не предвиђа примену одредби става 9. и 10. члана 80. Закона.</w:t>
      </w:r>
    </w:p>
    <w:p w14:paraId="746FF179" w14:textId="77777777" w:rsidR="002B7E36" w:rsidRPr="00843C1E" w:rsidRDefault="002B7E36" w:rsidP="002B7E36">
      <w:pPr>
        <w:widowControl/>
        <w:tabs>
          <w:tab w:val="left" w:pos="567"/>
        </w:tabs>
        <w:autoSpaceDE/>
        <w:autoSpaceDN/>
        <w:contextualSpacing/>
        <w:jc w:val="both"/>
        <w:rPr>
          <w:rFonts w:eastAsia="Times New Roman"/>
          <w:color w:val="00B0F0"/>
          <w:sz w:val="24"/>
          <w:szCs w:val="24"/>
          <w:lang w:val="sr-Cyrl-RS" w:bidi="en-US"/>
        </w:rPr>
      </w:pPr>
    </w:p>
    <w:p w14:paraId="058F96D0"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23" w:name="_Toc441651586"/>
      <w:bookmarkStart w:id="24" w:name="_Toc442559897"/>
      <w:r w:rsidRPr="00843C1E">
        <w:rPr>
          <w:rFonts w:eastAsia="Times New Roman"/>
          <w:b/>
          <w:sz w:val="24"/>
          <w:szCs w:val="24"/>
          <w:lang w:val="sr-Cyrl-RS"/>
        </w:rPr>
        <w:t>Подношење заједничке понуде</w:t>
      </w:r>
      <w:bookmarkEnd w:id="23"/>
      <w:bookmarkEnd w:id="24"/>
    </w:p>
    <w:p w14:paraId="0C30D12E" w14:textId="77777777" w:rsidR="002E73EB" w:rsidRPr="002E73EB" w:rsidRDefault="002B7E36" w:rsidP="002E73EB">
      <w:pPr>
        <w:pStyle w:val="KDParagraf"/>
        <w:spacing w:after="120"/>
        <w:rPr>
          <w:lang w:val="ru-RU"/>
        </w:rPr>
      </w:pPr>
      <w:r w:rsidRPr="00843C1E">
        <w:rPr>
          <w:sz w:val="24"/>
          <w:szCs w:val="24"/>
          <w:lang w:val="sr-Cyrl-RS"/>
        </w:rPr>
        <w:t xml:space="preserve">У </w:t>
      </w:r>
      <w:r w:rsidR="002E73EB" w:rsidRPr="002E73EB">
        <w:rPr>
          <w:lang w:val="ru-RU"/>
        </w:rPr>
        <w:t>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w:t>
      </w:r>
      <w:r w:rsidR="002E73EB" w:rsidRPr="002E73EB">
        <w:rPr>
          <w:lang w:val="sr-Latn-RS"/>
        </w:rPr>
        <w:t xml:space="preserve"> </w:t>
      </w:r>
      <w:r w:rsidR="002E73EB" w:rsidRPr="002E73EB">
        <w:rPr>
          <w:lang w:val="ru-RU"/>
        </w:rPr>
        <w:t xml:space="preserve">Закона и то: </w:t>
      </w:r>
    </w:p>
    <w:p w14:paraId="47D58E8D" w14:textId="5DEC3BF8" w:rsidR="002E73EB" w:rsidRPr="002E73EB" w:rsidRDefault="002E73EB" w:rsidP="002E73EB">
      <w:pPr>
        <w:pStyle w:val="ListParagraph"/>
        <w:widowControl/>
        <w:numPr>
          <w:ilvl w:val="0"/>
          <w:numId w:val="37"/>
        </w:numPr>
        <w:tabs>
          <w:tab w:val="num" w:pos="630"/>
        </w:tabs>
        <w:autoSpaceDE/>
        <w:autoSpaceDN/>
        <w:spacing w:before="120" w:after="120"/>
        <w:rPr>
          <w:rFonts w:eastAsia="Times New Roman"/>
          <w:lang w:val="ru-RU"/>
        </w:rPr>
      </w:pPr>
      <w:r w:rsidRPr="002E73EB">
        <w:rPr>
          <w:rFonts w:eastAsia="Times New Roman"/>
          <w:lang w:val="sr-Cyrl-CS"/>
        </w:rPr>
        <w:t xml:space="preserve">податке о </w:t>
      </w:r>
      <w:r w:rsidRPr="002E73EB">
        <w:rPr>
          <w:rFonts w:eastAsia="Times New Roman"/>
          <w:lang w:val="ru-RU"/>
        </w:rPr>
        <w:t xml:space="preserve">члану групе који ће бити </w:t>
      </w:r>
      <w:r w:rsidRPr="002E73EB">
        <w:rPr>
          <w:rFonts w:eastAsia="Times New Roman"/>
          <w:lang w:val="sr-Cyrl-CS"/>
        </w:rPr>
        <w:t>Н</w:t>
      </w:r>
      <w:r w:rsidRPr="002E73EB">
        <w:rPr>
          <w:rFonts w:eastAsia="Times New Roman"/>
          <w:lang w:val="ru-RU"/>
        </w:rPr>
        <w:t xml:space="preserve">осилац посла, односно који ће поднети понуду и који ће заступати групу понуђача пред </w:t>
      </w:r>
      <w:r w:rsidRPr="002E73EB">
        <w:rPr>
          <w:rFonts w:eastAsia="Times New Roman"/>
          <w:lang w:val="sr-Cyrl-CS"/>
        </w:rPr>
        <w:t>Н</w:t>
      </w:r>
      <w:r w:rsidRPr="002E73EB">
        <w:rPr>
          <w:rFonts w:eastAsia="Times New Roman"/>
          <w:lang w:val="ru-RU"/>
        </w:rPr>
        <w:t>аручиоцем;</w:t>
      </w:r>
    </w:p>
    <w:p w14:paraId="070043E6" w14:textId="7B9CE550" w:rsidR="002E73EB" w:rsidRPr="002E73EB" w:rsidRDefault="002E73EB" w:rsidP="00D81E51">
      <w:pPr>
        <w:widowControl/>
        <w:tabs>
          <w:tab w:val="num" w:pos="630"/>
        </w:tabs>
        <w:autoSpaceDE/>
        <w:autoSpaceDN/>
        <w:spacing w:before="120" w:after="120"/>
        <w:ind w:left="630" w:hanging="360"/>
        <w:jc w:val="both"/>
        <w:rPr>
          <w:rFonts w:eastAsia="Times New Roman"/>
          <w:lang w:val="ru-RU"/>
        </w:rPr>
      </w:pPr>
      <w:r>
        <w:rPr>
          <w:rFonts w:eastAsia="Times New Roman"/>
          <w:lang w:val="ru-RU"/>
        </w:rPr>
        <w:t xml:space="preserve">  -   </w:t>
      </w:r>
      <w:r w:rsidRPr="002E73EB">
        <w:rPr>
          <w:rFonts w:eastAsia="Times New Roman"/>
          <w:lang w:val="ru-RU"/>
        </w:rPr>
        <w:t xml:space="preserve">опис послова сваког од понуђача из групе понуђача у извршењу </w:t>
      </w:r>
      <w:r>
        <w:rPr>
          <w:rFonts w:eastAsia="Times New Roman"/>
          <w:lang w:val="sr-Cyrl-RS"/>
        </w:rPr>
        <w:t>Уговора</w:t>
      </w:r>
      <w:r w:rsidRPr="002E73EB">
        <w:rPr>
          <w:rFonts w:eastAsia="Times New Roman"/>
          <w:lang w:val="ru-RU"/>
        </w:rPr>
        <w:t>.</w:t>
      </w:r>
    </w:p>
    <w:p w14:paraId="30397EE2" w14:textId="7C0F25F2" w:rsidR="002E73EB" w:rsidRPr="002E73EB" w:rsidRDefault="002E73EB" w:rsidP="002E73EB">
      <w:pPr>
        <w:widowControl/>
        <w:numPr>
          <w:ilvl w:val="0"/>
          <w:numId w:val="43"/>
        </w:numPr>
        <w:tabs>
          <w:tab w:val="left" w:pos="720"/>
        </w:tabs>
        <w:autoSpaceDE/>
        <w:autoSpaceDN/>
        <w:spacing w:before="80"/>
        <w:jc w:val="both"/>
        <w:rPr>
          <w:rFonts w:eastAsia="Calibri"/>
          <w:lang w:val="ru-RU"/>
        </w:rPr>
      </w:pPr>
      <w:r w:rsidRPr="002E73EB">
        <w:rPr>
          <w:rFonts w:eastAsia="Calibri"/>
          <w:lang w:val="ru-RU"/>
        </w:rPr>
        <w:t xml:space="preserve">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w:t>
      </w:r>
      <w:r>
        <w:rPr>
          <w:rFonts w:eastAsia="Calibri"/>
          <w:lang w:val="ru-RU"/>
        </w:rPr>
        <w:t>Уговору</w:t>
      </w:r>
      <w:r w:rsidRPr="002E73EB">
        <w:rPr>
          <w:rFonts w:eastAsia="Calibri"/>
          <w:lang w:val="ru-RU"/>
        </w:rPr>
        <w:t xml:space="preserve"> навести да:</w:t>
      </w:r>
    </w:p>
    <w:p w14:paraId="28C58403" w14:textId="77777777" w:rsidR="002E73EB" w:rsidRPr="002E73EB" w:rsidRDefault="002E73EB" w:rsidP="002E73EB">
      <w:pPr>
        <w:widowControl/>
        <w:numPr>
          <w:ilvl w:val="0"/>
          <w:numId w:val="42"/>
        </w:numPr>
        <w:autoSpaceDE/>
        <w:autoSpaceDN/>
        <w:spacing w:before="120"/>
        <w:jc w:val="both"/>
        <w:rPr>
          <w:rFonts w:eastAsia="Calibri"/>
          <w:lang w:val="ru-RU"/>
        </w:rPr>
      </w:pPr>
      <w:r w:rsidRPr="002E73EB">
        <w:rPr>
          <w:rFonts w:eastAsia="Calibri"/>
          <w:lang w:val="ru-RU"/>
        </w:rPr>
        <w:t>Уколико пружање услуга Наручиоцу врши искључиво Носилац посла, а остали чланови групе понуђача врше пружање услуга Носиоцу посла, Носилац посла издаје рачун за промет услуга који врши Наручиоцу.</w:t>
      </w:r>
    </w:p>
    <w:p w14:paraId="3C662DBF" w14:textId="77777777" w:rsidR="002E73EB" w:rsidRPr="002E73EB" w:rsidRDefault="002E73EB" w:rsidP="002E73EB">
      <w:pPr>
        <w:widowControl/>
        <w:numPr>
          <w:ilvl w:val="0"/>
          <w:numId w:val="42"/>
        </w:numPr>
        <w:autoSpaceDE/>
        <w:autoSpaceDN/>
        <w:spacing w:before="120"/>
        <w:jc w:val="both"/>
        <w:rPr>
          <w:rFonts w:eastAsia="Calibri"/>
          <w:lang w:val="ru-RU"/>
        </w:rPr>
      </w:pPr>
      <w:r w:rsidRPr="002E73EB">
        <w:rPr>
          <w:rFonts w:eastAsia="Calibri"/>
          <w:lang w:val="ru-RU"/>
        </w:rPr>
        <w:t>Уколико пружање услуга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p w14:paraId="36F5DD3E" w14:textId="77777777" w:rsidR="002E73EB" w:rsidRPr="002E73EB" w:rsidRDefault="002E73EB" w:rsidP="002E73EB">
      <w:pPr>
        <w:widowControl/>
        <w:tabs>
          <w:tab w:val="num" w:pos="630"/>
        </w:tabs>
        <w:autoSpaceDE/>
        <w:autoSpaceDN/>
        <w:spacing w:before="80"/>
        <w:ind w:left="572" w:hanging="284"/>
        <w:jc w:val="both"/>
        <w:rPr>
          <w:rFonts w:eastAsia="Calibri"/>
          <w:lang w:val="ru-RU"/>
        </w:rPr>
      </w:pPr>
      <w:r w:rsidRPr="002E73EB">
        <w:rPr>
          <w:rFonts w:eastAsia="Calibri"/>
          <w:lang w:val="ru-RU"/>
        </w:rPr>
        <w:t xml:space="preserve">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p w14:paraId="113559BC" w14:textId="77777777" w:rsidR="002E73EB" w:rsidRPr="002E73EB" w:rsidRDefault="002E73EB" w:rsidP="002E73EB">
      <w:pPr>
        <w:widowControl/>
        <w:tabs>
          <w:tab w:val="left" w:pos="567"/>
        </w:tabs>
        <w:autoSpaceDE/>
        <w:autoSpaceDN/>
        <w:spacing w:before="120" w:after="120"/>
        <w:jc w:val="both"/>
        <w:rPr>
          <w:rFonts w:eastAsia="Times New Roman"/>
          <w:lang w:val="sr-Cyrl-RS"/>
        </w:rPr>
      </w:pPr>
      <w:r w:rsidRPr="002E73EB">
        <w:rPr>
          <w:rFonts w:eastAsia="Times New Roman"/>
          <w:lang w:val="ru-RU"/>
        </w:rPr>
        <w:t>Сваки понуђач из групе понуђача  која подноси заједничку понуду мора да испуњава услове из члана 75.  став 1. тачка 1), 2) и 4) Закона, наведене у поглављу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r w:rsidRPr="002E73EB">
        <w:rPr>
          <w:rFonts w:eastAsia="Times New Roman"/>
          <w:lang w:val="sr-Cyrl-RS"/>
        </w:rPr>
        <w:t>.</w:t>
      </w:r>
    </w:p>
    <w:p w14:paraId="46C03C57" w14:textId="77777777" w:rsidR="002E73EB" w:rsidRPr="002E73EB" w:rsidRDefault="002E73EB" w:rsidP="002E73EB">
      <w:pPr>
        <w:widowControl/>
        <w:tabs>
          <w:tab w:val="left" w:pos="567"/>
        </w:tabs>
        <w:autoSpaceDE/>
        <w:autoSpaceDN/>
        <w:spacing w:before="120" w:after="120"/>
        <w:jc w:val="both"/>
        <w:rPr>
          <w:rFonts w:eastAsia="Times New Roman"/>
          <w:lang w:val="sr-Cyrl-RS" w:bidi="en-US"/>
        </w:rPr>
      </w:pPr>
      <w:r w:rsidRPr="002E73EB">
        <w:rPr>
          <w:rFonts w:eastAsia="Times New Roman"/>
          <w:lang w:val="ru-RU" w:bidi="en-US"/>
        </w:rPr>
        <w:t xml:space="preserve">У случају заједничке понуде групе понуђача </w:t>
      </w:r>
      <w:r w:rsidRPr="002E73EB">
        <w:rPr>
          <w:rFonts w:eastAsia="Times New Roman"/>
          <w:lang w:val="sr-Cyrl-CS" w:bidi="en-US"/>
        </w:rPr>
        <w:t xml:space="preserve">обрасце под пуном материјалном и кривичном одговорношћу </w:t>
      </w:r>
      <w:r w:rsidRPr="002E73EB">
        <w:rPr>
          <w:rFonts w:eastAsia="Times New Roman"/>
          <w:lang w:val="ru-RU" w:bidi="en-US"/>
        </w:rPr>
        <w:t>попуњава и потписује сваки члан групе понуђача у своје име</w:t>
      </w:r>
      <w:r w:rsidRPr="002E73EB">
        <w:rPr>
          <w:rFonts w:eastAsia="Times New Roman"/>
          <w:lang w:val="sr-Cyrl-RS" w:bidi="en-US"/>
        </w:rPr>
        <w:t xml:space="preserve"> (Образац Изјаве о независној понуди и Образац изјаве у складу са чланом 75. став 2. Закона).</w:t>
      </w:r>
    </w:p>
    <w:p w14:paraId="57D7B48A" w14:textId="77777777" w:rsidR="002E73EB" w:rsidRPr="002E73EB" w:rsidRDefault="002E73EB" w:rsidP="002E73EB">
      <w:pPr>
        <w:widowControl/>
        <w:tabs>
          <w:tab w:val="left" w:pos="567"/>
        </w:tabs>
        <w:autoSpaceDE/>
        <w:autoSpaceDN/>
        <w:jc w:val="both"/>
        <w:rPr>
          <w:rFonts w:eastAsia="Times New Roman"/>
          <w:lang w:bidi="en-US"/>
        </w:rPr>
      </w:pPr>
      <w:r w:rsidRPr="002E73EB">
        <w:rPr>
          <w:rFonts w:eastAsia="Times New Roman"/>
          <w:lang w:val="sr-Cyrl-RS" w:bidi="en-US"/>
        </w:rPr>
        <w:t>Понуђачи из групе понуђача одговорају неограничено солидарно према наручиоцу.</w:t>
      </w:r>
    </w:p>
    <w:p w14:paraId="03CBD9D0" w14:textId="3CDD2DBF" w:rsidR="002B7E36" w:rsidRPr="00843C1E" w:rsidRDefault="002B7E36" w:rsidP="002E73EB">
      <w:pPr>
        <w:widowControl/>
        <w:tabs>
          <w:tab w:val="left" w:pos="567"/>
        </w:tabs>
        <w:autoSpaceDE/>
        <w:autoSpaceDN/>
        <w:contextualSpacing/>
        <w:jc w:val="both"/>
        <w:rPr>
          <w:rFonts w:eastAsia="Times New Roman"/>
          <w:sz w:val="24"/>
          <w:szCs w:val="24"/>
          <w:lang w:val="sr-Cyrl-RS" w:bidi="en-US"/>
        </w:rPr>
      </w:pPr>
    </w:p>
    <w:p w14:paraId="3E6FA8A6" w14:textId="77777777" w:rsidR="002B7E36" w:rsidRPr="00843C1E" w:rsidRDefault="002B7E36" w:rsidP="001E7E2C">
      <w:pPr>
        <w:widowControl/>
        <w:numPr>
          <w:ilvl w:val="1"/>
          <w:numId w:val="14"/>
        </w:numPr>
        <w:autoSpaceDE/>
        <w:autoSpaceDN/>
        <w:spacing w:before="120"/>
        <w:ind w:left="567" w:hanging="567"/>
        <w:contextualSpacing/>
        <w:jc w:val="both"/>
        <w:rPr>
          <w:rFonts w:eastAsia="Times New Roman"/>
          <w:b/>
          <w:sz w:val="24"/>
          <w:szCs w:val="24"/>
          <w:lang w:val="sr-Cyrl-RS"/>
        </w:rPr>
      </w:pPr>
      <w:bookmarkStart w:id="25" w:name="_Toc441651587"/>
      <w:bookmarkStart w:id="26" w:name="_Toc442559898"/>
      <w:r w:rsidRPr="00843C1E">
        <w:rPr>
          <w:rFonts w:eastAsia="Times New Roman"/>
          <w:b/>
          <w:sz w:val="24"/>
          <w:szCs w:val="24"/>
          <w:lang w:val="sr-Cyrl-RS"/>
        </w:rPr>
        <w:t>Објашњења у вези обавезних елемената понуде од којих зависи прихватљивост понуде</w:t>
      </w:r>
    </w:p>
    <w:p w14:paraId="5CA5C8F6" w14:textId="77777777" w:rsidR="002B7E36" w:rsidRPr="00843C1E" w:rsidRDefault="002B7E36" w:rsidP="002B7E36">
      <w:pPr>
        <w:widowControl/>
        <w:autoSpaceDE/>
        <w:autoSpaceDN/>
        <w:ind w:left="567"/>
        <w:contextualSpacing/>
        <w:jc w:val="both"/>
        <w:rPr>
          <w:rFonts w:eastAsia="Times New Roman"/>
          <w:b/>
          <w:sz w:val="24"/>
          <w:szCs w:val="24"/>
          <w:lang w:val="sr-Cyrl-RS"/>
        </w:rPr>
      </w:pPr>
    </w:p>
    <w:p w14:paraId="5F1B6B58" w14:textId="77777777" w:rsidR="002B7E36" w:rsidRPr="00843C1E" w:rsidRDefault="002B7E36" w:rsidP="001E7E2C">
      <w:pPr>
        <w:keepNext/>
        <w:widowControl/>
        <w:numPr>
          <w:ilvl w:val="2"/>
          <w:numId w:val="14"/>
        </w:numPr>
        <w:tabs>
          <w:tab w:val="left" w:pos="567"/>
        </w:tabs>
        <w:autoSpaceDE/>
        <w:autoSpaceDN/>
        <w:spacing w:before="120"/>
        <w:ind w:left="709" w:hanging="709"/>
        <w:contextualSpacing/>
        <w:jc w:val="both"/>
        <w:outlineLvl w:val="1"/>
        <w:rPr>
          <w:rFonts w:eastAsia="Times New Roman"/>
          <w:b/>
          <w:sz w:val="24"/>
          <w:szCs w:val="24"/>
          <w:lang w:val="sr-Cyrl-RS"/>
        </w:rPr>
      </w:pPr>
      <w:r w:rsidRPr="00843C1E">
        <w:rPr>
          <w:rFonts w:eastAsia="Times New Roman"/>
          <w:b/>
          <w:sz w:val="24"/>
          <w:szCs w:val="24"/>
          <w:lang w:val="sr-Cyrl-RS"/>
        </w:rPr>
        <w:lastRenderedPageBreak/>
        <w:t>Понуђена цена</w:t>
      </w:r>
      <w:bookmarkEnd w:id="25"/>
      <w:bookmarkEnd w:id="26"/>
    </w:p>
    <w:p w14:paraId="39F1F0FA" w14:textId="77777777" w:rsidR="002B7E36" w:rsidRPr="00843C1E" w:rsidRDefault="002B7E36" w:rsidP="002B7E36">
      <w:pPr>
        <w:widowControl/>
        <w:tabs>
          <w:tab w:val="left" w:pos="567"/>
        </w:tabs>
        <w:autoSpaceDE/>
        <w:autoSpaceDN/>
        <w:spacing w:before="120"/>
        <w:contextualSpacing/>
        <w:jc w:val="both"/>
        <w:rPr>
          <w:rFonts w:eastAsia="Times New Roman"/>
          <w:sz w:val="24"/>
          <w:szCs w:val="24"/>
          <w:lang w:val="sr-Cyrl-RS"/>
        </w:rPr>
      </w:pPr>
      <w:r w:rsidRPr="00843C1E">
        <w:rPr>
          <w:rFonts w:eastAsia="Times New Roman"/>
          <w:sz w:val="24"/>
          <w:szCs w:val="24"/>
          <w:lang w:val="sr-Cyrl-RS"/>
        </w:rPr>
        <w:t>Цена се исказује у динарима</w:t>
      </w:r>
      <w:r w:rsidRPr="00843C1E">
        <w:rPr>
          <w:rFonts w:eastAsia="Times New Roman"/>
          <w:color w:val="000000" w:themeColor="text1"/>
          <w:sz w:val="24"/>
          <w:szCs w:val="24"/>
          <w:lang w:val="sr-Cyrl-RS"/>
        </w:rPr>
        <w:t>/EUR</w:t>
      </w:r>
      <w:r w:rsidRPr="00843C1E">
        <w:rPr>
          <w:rFonts w:eastAsia="Times New Roman"/>
          <w:sz w:val="24"/>
          <w:szCs w:val="24"/>
          <w:lang w:val="sr-Cyrl-RS"/>
        </w:rPr>
        <w:t>, без пореза на додату вредност.</w:t>
      </w:r>
    </w:p>
    <w:p w14:paraId="11B670C7" w14:textId="77777777" w:rsidR="002B7E36" w:rsidRPr="00843C1E" w:rsidRDefault="002B7E36" w:rsidP="002B7E36">
      <w:pPr>
        <w:widowControl/>
        <w:tabs>
          <w:tab w:val="left" w:pos="567"/>
        </w:tabs>
        <w:autoSpaceDE/>
        <w:autoSpaceDN/>
        <w:spacing w:before="120"/>
        <w:contextualSpacing/>
        <w:jc w:val="both"/>
        <w:rPr>
          <w:rFonts w:eastAsia="Times New Roman"/>
          <w:sz w:val="24"/>
          <w:szCs w:val="24"/>
          <w:lang w:val="sr-Cyrl-RS"/>
        </w:rPr>
      </w:pPr>
      <w:r w:rsidRPr="00843C1E">
        <w:rPr>
          <w:rFonts w:eastAsia="Times New Roman"/>
          <w:sz w:val="24"/>
          <w:szCs w:val="24"/>
          <w:lang w:val="sr-Cyrl-RS"/>
        </w:rPr>
        <w:t>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1F11407C" w14:textId="77777777" w:rsidR="002B7E36" w:rsidRPr="00843C1E" w:rsidRDefault="002B7E36" w:rsidP="002B7E36">
      <w:pPr>
        <w:widowControl/>
        <w:tabs>
          <w:tab w:val="left" w:pos="567"/>
        </w:tabs>
        <w:autoSpaceDE/>
        <w:autoSpaceDN/>
        <w:spacing w:before="120"/>
        <w:contextualSpacing/>
        <w:jc w:val="both"/>
        <w:rPr>
          <w:rFonts w:eastAsia="Times New Roman"/>
          <w:sz w:val="24"/>
          <w:szCs w:val="24"/>
          <w:lang w:val="sr-Cyrl-RS"/>
        </w:rPr>
      </w:pPr>
      <w:r w:rsidRPr="00843C1E">
        <w:rPr>
          <w:rFonts w:eastAsia="Times New Roman"/>
          <w:sz w:val="24"/>
          <w:szCs w:val="24"/>
          <w:lang w:val="sr-Cyrl-RS"/>
        </w:rPr>
        <w:t>Домаћи понуђачи цену исказују у динарима.</w:t>
      </w:r>
    </w:p>
    <w:p w14:paraId="73E3A5BE" w14:textId="77777777" w:rsidR="002B7E36" w:rsidRPr="00843C1E" w:rsidRDefault="002B7E36" w:rsidP="002B7E36">
      <w:pPr>
        <w:widowControl/>
        <w:tabs>
          <w:tab w:val="left" w:pos="567"/>
        </w:tabs>
        <w:autoSpaceDE/>
        <w:autoSpaceDN/>
        <w:spacing w:before="120"/>
        <w:contextualSpacing/>
        <w:jc w:val="both"/>
        <w:rPr>
          <w:rFonts w:eastAsia="Times New Roman"/>
          <w:sz w:val="24"/>
          <w:szCs w:val="24"/>
          <w:lang w:val="sr-Cyrl-RS"/>
        </w:rPr>
      </w:pPr>
    </w:p>
    <w:p w14:paraId="7F5A5BE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Понуда која је изражена у две валуте, сматраће се неприхватљивом.</w:t>
      </w:r>
    </w:p>
    <w:p w14:paraId="4884FD71" w14:textId="77777777" w:rsidR="0015746E"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 xml:space="preserve">Цене у понуди се исказују без ПДВ и са ПДВ, с тим да се приликом оцењивања понуде узима у обзир цена без ПДВ. Јединичне цене и укупно понуђена цена морају бити изражене са две децимале у складу са правилом заокруживања бројева. </w:t>
      </w:r>
    </w:p>
    <w:p w14:paraId="30FBC55F" w14:textId="77777777" w:rsidR="002B7E36" w:rsidRPr="00843C1E" w:rsidRDefault="002B7E36" w:rsidP="002B7E36">
      <w:pPr>
        <w:widowControl/>
        <w:tabs>
          <w:tab w:val="left" w:pos="567"/>
        </w:tabs>
        <w:autoSpaceDE/>
        <w:autoSpaceDN/>
        <w:contextualSpacing/>
        <w:jc w:val="both"/>
        <w:rPr>
          <w:rFonts w:eastAsia="Times New Roman"/>
          <w:bCs/>
          <w:sz w:val="24"/>
          <w:szCs w:val="24"/>
          <w:lang w:val="sr-Cyrl-RS"/>
        </w:rPr>
      </w:pPr>
      <w:r w:rsidRPr="00843C1E">
        <w:rPr>
          <w:rFonts w:eastAsia="Times New Roman"/>
          <w:bCs/>
          <w:sz w:val="24"/>
          <w:szCs w:val="24"/>
          <w:lang w:val="sr-Cyrl-RS"/>
        </w:rPr>
        <w:t>У случају рачунске грешке меродавна ће бити јединична цена.</w:t>
      </w:r>
    </w:p>
    <w:p w14:paraId="45CFA7E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Понуђена цена укључује све трошкове везане за извршење предметне услуге.</w:t>
      </w:r>
    </w:p>
    <w:p w14:paraId="4A681876"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p>
    <w:p w14:paraId="167F49C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Ако је у понуди исказана неуобичајено ниска цена, наручилац ће поступити у складу са чланом 92. Закона.</w:t>
      </w:r>
    </w:p>
    <w:p w14:paraId="2C3E01C7" w14:textId="77777777" w:rsidR="002B7E36" w:rsidRPr="00843C1E" w:rsidRDefault="002B7E36" w:rsidP="002B7E36">
      <w:pPr>
        <w:widowControl/>
        <w:tabs>
          <w:tab w:val="left" w:pos="567"/>
        </w:tabs>
        <w:autoSpaceDE/>
        <w:autoSpaceDN/>
        <w:contextualSpacing/>
        <w:jc w:val="both"/>
        <w:rPr>
          <w:rFonts w:eastAsia="Times New Roman"/>
          <w:color w:val="00B0F0"/>
          <w:sz w:val="24"/>
          <w:szCs w:val="24"/>
          <w:lang w:val="sr-Cyrl-RS"/>
        </w:rPr>
      </w:pPr>
    </w:p>
    <w:p w14:paraId="61D708C1" w14:textId="77777777" w:rsidR="002B7E36" w:rsidRPr="00843C1E" w:rsidRDefault="002B7E36" w:rsidP="001E7E2C">
      <w:pPr>
        <w:keepNext/>
        <w:widowControl/>
        <w:numPr>
          <w:ilvl w:val="2"/>
          <w:numId w:val="14"/>
        </w:numPr>
        <w:tabs>
          <w:tab w:val="left" w:pos="567"/>
        </w:tabs>
        <w:autoSpaceDE/>
        <w:autoSpaceDN/>
        <w:spacing w:before="120"/>
        <w:ind w:left="709" w:hanging="709"/>
        <w:contextualSpacing/>
        <w:jc w:val="both"/>
        <w:outlineLvl w:val="1"/>
        <w:rPr>
          <w:rFonts w:eastAsia="Times New Roman"/>
          <w:b/>
          <w:sz w:val="24"/>
          <w:szCs w:val="24"/>
          <w:lang w:val="sr-Cyrl-RS"/>
        </w:rPr>
      </w:pPr>
      <w:r w:rsidRPr="00843C1E">
        <w:rPr>
          <w:rFonts w:eastAsia="Times New Roman"/>
          <w:b/>
          <w:sz w:val="24"/>
          <w:szCs w:val="24"/>
          <w:lang w:val="sr-Cyrl-RS"/>
        </w:rPr>
        <w:t>Корекција цене</w:t>
      </w:r>
    </w:p>
    <w:p w14:paraId="1177CFA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eastAsia="sr-Latn-CS"/>
        </w:rPr>
      </w:pPr>
      <w:r w:rsidRPr="00843C1E">
        <w:rPr>
          <w:rFonts w:eastAsia="Calibri"/>
          <w:sz w:val="24"/>
          <w:szCs w:val="24"/>
          <w:lang w:val="sr-Cyrl-RS"/>
        </w:rPr>
        <w:t>Цена је фиксна за цео период важења уговора.</w:t>
      </w:r>
    </w:p>
    <w:p w14:paraId="3C66C11E" w14:textId="77777777" w:rsidR="002B7E36" w:rsidRPr="00843C1E" w:rsidRDefault="002B7E36" w:rsidP="002B7E36">
      <w:pPr>
        <w:widowControl/>
        <w:tabs>
          <w:tab w:val="left" w:pos="567"/>
        </w:tabs>
        <w:autoSpaceDE/>
        <w:autoSpaceDN/>
        <w:contextualSpacing/>
        <w:jc w:val="both"/>
        <w:rPr>
          <w:rFonts w:eastAsia="Calibri"/>
          <w:color w:val="00B0F0"/>
          <w:sz w:val="24"/>
          <w:szCs w:val="24"/>
          <w:lang w:val="sr-Cyrl-RS"/>
        </w:rPr>
      </w:pPr>
    </w:p>
    <w:p w14:paraId="4D0B6840" w14:textId="77777777" w:rsidR="002B7E36" w:rsidRPr="00843C1E" w:rsidRDefault="002B7E36" w:rsidP="001E7E2C">
      <w:pPr>
        <w:keepNext/>
        <w:widowControl/>
        <w:numPr>
          <w:ilvl w:val="2"/>
          <w:numId w:val="14"/>
        </w:numPr>
        <w:tabs>
          <w:tab w:val="left" w:pos="567"/>
        </w:tabs>
        <w:autoSpaceDE/>
        <w:autoSpaceDN/>
        <w:spacing w:before="120"/>
        <w:ind w:left="709" w:hanging="709"/>
        <w:contextualSpacing/>
        <w:jc w:val="both"/>
        <w:outlineLvl w:val="1"/>
        <w:rPr>
          <w:rFonts w:eastAsia="Times New Roman"/>
          <w:b/>
          <w:sz w:val="24"/>
          <w:szCs w:val="24"/>
          <w:lang w:val="sr-Cyrl-RS" w:eastAsia="ar-SA"/>
        </w:rPr>
      </w:pPr>
      <w:r w:rsidRPr="00843C1E">
        <w:rPr>
          <w:rFonts w:eastAsia="Times New Roman"/>
          <w:b/>
          <w:sz w:val="24"/>
          <w:szCs w:val="24"/>
          <w:lang w:val="sr-Cyrl-RS" w:eastAsia="ar-SA"/>
        </w:rPr>
        <w:t xml:space="preserve"> Рок и место извршења услуге</w:t>
      </w:r>
    </w:p>
    <w:p w14:paraId="49AB3C9C" w14:textId="0F0BEA54" w:rsidR="00BD6CE1" w:rsidRPr="00BD6CE1" w:rsidRDefault="002B7E36" w:rsidP="00BD6CE1">
      <w:pPr>
        <w:widowControl/>
        <w:autoSpaceDE/>
        <w:autoSpaceDN/>
        <w:jc w:val="both"/>
        <w:rPr>
          <w:rFonts w:eastAsia="Times New Roman"/>
          <w:sz w:val="24"/>
          <w:szCs w:val="24"/>
          <w:lang w:val="sr-Cyrl-RS"/>
        </w:rPr>
      </w:pPr>
      <w:r w:rsidRPr="00843C1E">
        <w:rPr>
          <w:rFonts w:eastAsia="Times New Roman"/>
          <w:sz w:val="24"/>
          <w:szCs w:val="24"/>
          <w:lang w:val="sr-Cyrl-RS"/>
        </w:rPr>
        <w:t xml:space="preserve">Рок за извршење </w:t>
      </w:r>
      <w:r w:rsidR="001444C2">
        <w:rPr>
          <w:rFonts w:eastAsia="Times New Roman"/>
          <w:sz w:val="24"/>
          <w:szCs w:val="24"/>
          <w:lang w:val="sr-Cyrl-RS"/>
        </w:rPr>
        <w:t xml:space="preserve">је </w:t>
      </w:r>
      <w:r w:rsidR="00BD6CE1" w:rsidRPr="00BD6CE1">
        <w:rPr>
          <w:rFonts w:eastAsia="Times New Roman"/>
          <w:sz w:val="24"/>
          <w:szCs w:val="24"/>
          <w:lang w:val="sr-Cyrl-RS"/>
        </w:rPr>
        <w:t>24</w:t>
      </w:r>
      <w:r w:rsidR="003938BC">
        <w:rPr>
          <w:rFonts w:eastAsia="Times New Roman"/>
          <w:sz w:val="24"/>
          <w:szCs w:val="24"/>
          <w:lang w:val="sr-Cyrl-RS"/>
        </w:rPr>
        <w:t xml:space="preserve"> (словима: двадесетчетири)</w:t>
      </w:r>
      <w:r w:rsidR="00BD6CE1" w:rsidRPr="00BD6CE1">
        <w:rPr>
          <w:rFonts w:eastAsia="Times New Roman"/>
          <w:sz w:val="24"/>
          <w:szCs w:val="24"/>
          <w:lang w:val="sr-Cyrl-RS"/>
        </w:rPr>
        <w:t xml:space="preserve"> месеца од ступања Уговора на снагу, односно до завршетка и предаје Пројекта изведеног Објекта.</w:t>
      </w:r>
    </w:p>
    <w:p w14:paraId="494112F3" w14:textId="77777777" w:rsidR="00744382" w:rsidRPr="00843C1E" w:rsidRDefault="00744382" w:rsidP="00BD6CE1">
      <w:pPr>
        <w:widowControl/>
        <w:autoSpaceDE/>
        <w:autoSpaceDN/>
        <w:jc w:val="both"/>
        <w:rPr>
          <w:rFonts w:eastAsia="Calibri"/>
          <w:sz w:val="24"/>
          <w:szCs w:val="24"/>
          <w:lang w:val="sr-Cyrl-RS" w:eastAsia="ar-SA"/>
        </w:rPr>
      </w:pPr>
    </w:p>
    <w:p w14:paraId="6080CBCB" w14:textId="77777777" w:rsidR="00BD6CE1" w:rsidRPr="00BD6CE1" w:rsidRDefault="002B7E36" w:rsidP="00BD6CE1">
      <w:pPr>
        <w:tabs>
          <w:tab w:val="left" w:pos="993"/>
        </w:tabs>
        <w:spacing w:after="60"/>
        <w:jc w:val="both"/>
        <w:rPr>
          <w:sz w:val="24"/>
          <w:szCs w:val="24"/>
          <w:lang w:val="sr-Cyrl-RS"/>
        </w:rPr>
      </w:pPr>
      <w:r w:rsidRPr="00843C1E">
        <w:rPr>
          <w:rFonts w:eastAsia="Times New Roman"/>
          <w:sz w:val="24"/>
          <w:szCs w:val="24"/>
          <w:lang w:val="sr-Cyrl-RS"/>
        </w:rPr>
        <w:t xml:space="preserve">Место </w:t>
      </w:r>
      <w:r w:rsidR="00BD6CE1">
        <w:rPr>
          <w:rFonts w:eastAsia="Times New Roman"/>
          <w:sz w:val="24"/>
          <w:szCs w:val="24"/>
          <w:lang w:val="sr-Cyrl-RS"/>
        </w:rPr>
        <w:t xml:space="preserve">извршења услуге: </w:t>
      </w:r>
      <w:r w:rsidR="00BD6CE1" w:rsidRPr="00BD6CE1">
        <w:rPr>
          <w:sz w:val="24"/>
          <w:szCs w:val="24"/>
          <w:lang w:val="sr-Cyrl-RS"/>
        </w:rPr>
        <w:t>Просторије Понуђача и Објекти МХЕ према подацима у Пројектном задатку</w:t>
      </w:r>
    </w:p>
    <w:p w14:paraId="48170A94" w14:textId="77777777" w:rsidR="002B7E36" w:rsidRPr="00843C1E" w:rsidRDefault="002B7E36" w:rsidP="002B7E36">
      <w:pPr>
        <w:widowControl/>
        <w:autoSpaceDE/>
        <w:autoSpaceDN/>
        <w:contextualSpacing/>
        <w:jc w:val="both"/>
        <w:rPr>
          <w:rFonts w:eastAsia="Times New Roman"/>
          <w:i/>
          <w:color w:val="00B0F0"/>
          <w:sz w:val="24"/>
          <w:szCs w:val="24"/>
          <w:lang w:val="sr-Cyrl-RS" w:eastAsia="zh-CN"/>
        </w:rPr>
      </w:pPr>
    </w:p>
    <w:p w14:paraId="36FDB5D2" w14:textId="77777777" w:rsidR="002B7E36" w:rsidRPr="00843C1E" w:rsidRDefault="002B7E36" w:rsidP="001E7E2C">
      <w:pPr>
        <w:keepNext/>
        <w:widowControl/>
        <w:numPr>
          <w:ilvl w:val="2"/>
          <w:numId w:val="14"/>
        </w:numPr>
        <w:tabs>
          <w:tab w:val="left" w:pos="567"/>
        </w:tabs>
        <w:autoSpaceDE/>
        <w:autoSpaceDN/>
        <w:spacing w:before="120"/>
        <w:ind w:left="851" w:hanging="851"/>
        <w:contextualSpacing/>
        <w:jc w:val="both"/>
        <w:outlineLvl w:val="1"/>
        <w:rPr>
          <w:rFonts w:eastAsia="Calibri"/>
          <w:sz w:val="24"/>
          <w:szCs w:val="24"/>
          <w:lang w:val="sr-Cyrl-RS"/>
        </w:rPr>
      </w:pPr>
      <w:bookmarkStart w:id="27" w:name="_Toc441651588"/>
      <w:bookmarkStart w:id="28" w:name="_Toc442559899"/>
      <w:r w:rsidRPr="00843C1E">
        <w:rPr>
          <w:rFonts w:eastAsia="Times New Roman"/>
          <w:b/>
          <w:sz w:val="24"/>
          <w:szCs w:val="24"/>
          <w:lang w:val="sr-Cyrl-RS"/>
        </w:rPr>
        <w:t>Начин и услови плаћања</w:t>
      </w:r>
      <w:bookmarkEnd w:id="27"/>
      <w:bookmarkEnd w:id="28"/>
      <w:r w:rsidRPr="00843C1E">
        <w:rPr>
          <w:rFonts w:eastAsia="Times New Roman"/>
          <w:b/>
          <w:sz w:val="24"/>
          <w:szCs w:val="24"/>
          <w:lang w:val="sr-Cyrl-RS"/>
        </w:rPr>
        <w:t xml:space="preserve"> </w:t>
      </w:r>
    </w:p>
    <w:p w14:paraId="1E5BA083" w14:textId="77777777" w:rsidR="00EA3398" w:rsidRPr="0068437A" w:rsidRDefault="00EA3398" w:rsidP="00EA3398">
      <w:pPr>
        <w:tabs>
          <w:tab w:val="left" w:pos="567"/>
        </w:tabs>
        <w:ind w:right="-43"/>
        <w:contextualSpacing/>
        <w:jc w:val="both"/>
        <w:rPr>
          <w:rFonts w:eastAsia="Calibri"/>
          <w:sz w:val="24"/>
          <w:szCs w:val="24"/>
          <w:lang w:val="ru-RU"/>
        </w:rPr>
      </w:pPr>
      <w:r w:rsidRPr="0068437A">
        <w:rPr>
          <w:rFonts w:eastAsia="Calibri"/>
          <w:sz w:val="24"/>
          <w:szCs w:val="24"/>
          <w:lang w:val="ru-RU"/>
        </w:rPr>
        <w:t>Корисник услуге се обавезује да Пружаоцу услуге плати извршене Услуге, на следећи начин:</w:t>
      </w:r>
    </w:p>
    <w:p w14:paraId="3C29894C" w14:textId="77777777" w:rsidR="00EA3398" w:rsidRPr="0068437A" w:rsidRDefault="00EA3398" w:rsidP="00EA3398">
      <w:pPr>
        <w:tabs>
          <w:tab w:val="left" w:pos="567"/>
        </w:tabs>
        <w:ind w:right="-43"/>
        <w:contextualSpacing/>
        <w:jc w:val="both"/>
        <w:rPr>
          <w:rFonts w:eastAsia="Calibri"/>
          <w:iCs/>
          <w:sz w:val="24"/>
          <w:szCs w:val="24"/>
          <w:lang w:val="ru-RU"/>
        </w:rPr>
      </w:pPr>
    </w:p>
    <w:p w14:paraId="2084FBEF" w14:textId="77777777" w:rsidR="00EA3398" w:rsidRPr="0068437A" w:rsidRDefault="00EA3398" w:rsidP="00EA3398">
      <w:pPr>
        <w:tabs>
          <w:tab w:val="left" w:pos="567"/>
        </w:tabs>
        <w:ind w:right="-43"/>
        <w:contextualSpacing/>
        <w:jc w:val="both"/>
        <w:rPr>
          <w:rFonts w:eastAsia="Calibri"/>
          <w:iCs/>
          <w:sz w:val="24"/>
          <w:szCs w:val="24"/>
          <w:lang w:val="ru-RU"/>
        </w:rPr>
      </w:pPr>
      <w:r w:rsidRPr="0068437A">
        <w:rPr>
          <w:rFonts w:eastAsia="Calibri"/>
          <w:sz w:val="24"/>
          <w:szCs w:val="24"/>
        </w:rPr>
        <w:t>a</w:t>
      </w:r>
      <w:r w:rsidRPr="0068437A">
        <w:rPr>
          <w:rFonts w:eastAsia="Calibri"/>
          <w:sz w:val="24"/>
          <w:szCs w:val="24"/>
          <w:lang w:val="ru-RU"/>
        </w:rPr>
        <w:t xml:space="preserve">) </w:t>
      </w:r>
      <w:r w:rsidRPr="0068437A">
        <w:rPr>
          <w:rFonts w:eastAsia="Calibri"/>
          <w:iCs/>
          <w:sz w:val="24"/>
          <w:szCs w:val="24"/>
          <w:lang w:val="sr-Cyrl-RS"/>
        </w:rPr>
        <w:t>90% (</w:t>
      </w:r>
      <w:r>
        <w:rPr>
          <w:rFonts w:eastAsia="Calibri"/>
          <w:iCs/>
          <w:sz w:val="24"/>
          <w:szCs w:val="24"/>
          <w:lang w:val="sr-Cyrl-RS"/>
        </w:rPr>
        <w:t xml:space="preserve">словима: </w:t>
      </w:r>
      <w:r w:rsidRPr="0068437A">
        <w:rPr>
          <w:rFonts w:eastAsia="Calibri"/>
          <w:iCs/>
          <w:sz w:val="24"/>
          <w:szCs w:val="24"/>
          <w:lang w:val="sr-Cyrl-RS"/>
        </w:rPr>
        <w:t xml:space="preserve">деведесет процената) од укупне угoвoрeнe вредности </w:t>
      </w:r>
      <w:r>
        <w:rPr>
          <w:rFonts w:eastAsia="Calibri"/>
          <w:iCs/>
          <w:sz w:val="24"/>
          <w:szCs w:val="24"/>
          <w:lang w:val="sr-Cyrl-RS"/>
        </w:rPr>
        <w:t>У</w:t>
      </w:r>
      <w:r w:rsidRPr="0068437A">
        <w:rPr>
          <w:rFonts w:eastAsia="Calibri"/>
          <w:iCs/>
          <w:sz w:val="24"/>
          <w:szCs w:val="24"/>
          <w:lang w:val="sr-Cyrl-RS"/>
        </w:rPr>
        <w:t xml:space="preserve">слуга, за услуге специфициране у обрасцу структуре цене, плаћа се након предаје Кориснику услуге </w:t>
      </w:r>
      <w:r>
        <w:rPr>
          <w:rFonts w:eastAsia="Calibri"/>
          <w:iCs/>
          <w:sz w:val="24"/>
          <w:szCs w:val="24"/>
          <w:lang w:val="sr-Cyrl-RS"/>
        </w:rPr>
        <w:t>кварталног</w:t>
      </w:r>
      <w:r w:rsidRPr="0068437A">
        <w:rPr>
          <w:rFonts w:eastAsia="Calibri"/>
          <w:iCs/>
          <w:sz w:val="24"/>
          <w:szCs w:val="24"/>
          <w:lang w:val="sr-Cyrl-RS"/>
        </w:rPr>
        <w:t xml:space="preserve"> извештаја, сукцесивно по </w:t>
      </w:r>
      <w:r>
        <w:rPr>
          <w:rFonts w:eastAsia="Calibri"/>
          <w:iCs/>
          <w:sz w:val="24"/>
          <w:szCs w:val="24"/>
          <w:lang w:val="sr-Cyrl-RS"/>
        </w:rPr>
        <w:t>кварталима</w:t>
      </w:r>
      <w:r w:rsidRPr="0068437A">
        <w:rPr>
          <w:rFonts w:eastAsia="Calibri"/>
          <w:iCs/>
          <w:sz w:val="24"/>
          <w:szCs w:val="24"/>
          <w:lang w:val="sr-Cyrl-RS"/>
        </w:rPr>
        <w:t xml:space="preserve">, а на основу спецификације реализованих уговорених Услуга, који чине саставни део појединачних </w:t>
      </w:r>
      <w:r>
        <w:rPr>
          <w:rFonts w:eastAsia="Calibri"/>
          <w:iCs/>
          <w:sz w:val="24"/>
          <w:szCs w:val="24"/>
          <w:lang w:val="sr-Cyrl-RS"/>
        </w:rPr>
        <w:t>кварталних</w:t>
      </w:r>
      <w:r w:rsidRPr="0068437A">
        <w:rPr>
          <w:rFonts w:eastAsia="Calibri"/>
          <w:iCs/>
          <w:sz w:val="24"/>
          <w:szCs w:val="24"/>
          <w:lang w:val="sr-Cyrl-RS"/>
        </w:rPr>
        <w:t xml:space="preserve"> извештаја, прихваћених од стране Корисника услуге</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w:t>
      </w:r>
      <w:r>
        <w:rPr>
          <w:rFonts w:eastAsia="Calibri"/>
          <w:iCs/>
          <w:sz w:val="24"/>
          <w:szCs w:val="24"/>
          <w:lang w:val="ru-RU"/>
        </w:rPr>
        <w:t xml:space="preserve">кварталног </w:t>
      </w:r>
      <w:r w:rsidRPr="0068437A">
        <w:rPr>
          <w:rFonts w:eastAsia="Calibri"/>
          <w:iCs/>
          <w:sz w:val="24"/>
          <w:szCs w:val="24"/>
          <w:lang w:val="ru-RU"/>
        </w:rPr>
        <w:t>извештаја од стране овлашћених представника Корисника услуге.</w:t>
      </w:r>
    </w:p>
    <w:p w14:paraId="28C1B2B4" w14:textId="77777777" w:rsidR="00EA3398" w:rsidRPr="0068437A" w:rsidRDefault="00EA3398" w:rsidP="00EA3398">
      <w:pPr>
        <w:tabs>
          <w:tab w:val="left" w:pos="567"/>
        </w:tabs>
        <w:ind w:right="-43"/>
        <w:contextualSpacing/>
        <w:jc w:val="both"/>
        <w:rPr>
          <w:rFonts w:eastAsia="Calibri"/>
          <w:iCs/>
          <w:sz w:val="24"/>
          <w:szCs w:val="24"/>
          <w:lang w:val="ru-RU"/>
        </w:rPr>
      </w:pPr>
    </w:p>
    <w:p w14:paraId="55F24463" w14:textId="29F163AE" w:rsidR="002B7E36" w:rsidRDefault="00EA3398" w:rsidP="00EA3398">
      <w:pPr>
        <w:widowControl/>
        <w:tabs>
          <w:tab w:val="left" w:pos="567"/>
        </w:tabs>
        <w:autoSpaceDE/>
        <w:autoSpaceDN/>
        <w:contextualSpacing/>
        <w:jc w:val="both"/>
        <w:rPr>
          <w:rFonts w:eastAsia="Calibri"/>
          <w:iCs/>
          <w:sz w:val="24"/>
          <w:szCs w:val="24"/>
          <w:lang w:val="ru-RU"/>
        </w:rPr>
      </w:pPr>
      <w:r w:rsidRPr="0068437A">
        <w:rPr>
          <w:rFonts w:eastAsia="Calibri"/>
          <w:iCs/>
          <w:sz w:val="24"/>
          <w:szCs w:val="24"/>
          <w:lang w:val="ru-RU"/>
        </w:rPr>
        <w:t xml:space="preserve">б) </w:t>
      </w:r>
      <w:r w:rsidRPr="0068437A">
        <w:rPr>
          <w:rFonts w:eastAsia="Calibri"/>
          <w:iCs/>
          <w:sz w:val="24"/>
          <w:szCs w:val="24"/>
          <w:lang w:val="sr-Cyrl-RS"/>
        </w:rPr>
        <w:t>10% (</w:t>
      </w:r>
      <w:r>
        <w:rPr>
          <w:rFonts w:eastAsia="Calibri"/>
          <w:iCs/>
          <w:sz w:val="24"/>
          <w:szCs w:val="24"/>
          <w:lang w:val="sr-Cyrl-RS"/>
        </w:rPr>
        <w:t xml:space="preserve">словима: </w:t>
      </w:r>
      <w:r w:rsidRPr="0068437A">
        <w:rPr>
          <w:rFonts w:eastAsia="Calibri"/>
          <w:iCs/>
          <w:sz w:val="24"/>
          <w:szCs w:val="24"/>
          <w:lang w:val="sr-Cyrl-RS"/>
        </w:rPr>
        <w:t>десет процената)</w:t>
      </w:r>
      <w:r>
        <w:rPr>
          <w:rFonts w:eastAsia="Calibri"/>
          <w:iCs/>
          <w:sz w:val="24"/>
          <w:szCs w:val="24"/>
          <w:lang w:val="sr-Cyrl-RS"/>
        </w:rPr>
        <w:t xml:space="preserve"> од укупне угoвoрeнe вредности У</w:t>
      </w:r>
      <w:r w:rsidRPr="0068437A">
        <w:rPr>
          <w:rFonts w:eastAsia="Calibri"/>
          <w:iCs/>
          <w:sz w:val="24"/>
          <w:szCs w:val="24"/>
          <w:lang w:val="sr-Cyrl-RS"/>
        </w:rPr>
        <w:t>слуга на основу Коначног извештаја о извршењу Услуге,  прихвaћeнoг oд стране Корисника услуге, а који се сачињава након завршетка уговорног посла,</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коначног извештаја од стране овлашћених представника Корисника  услуге.</w:t>
      </w:r>
    </w:p>
    <w:p w14:paraId="2C89DE35" w14:textId="77777777" w:rsidR="00EA3398" w:rsidRPr="00843C1E" w:rsidRDefault="00EA3398" w:rsidP="00EA3398">
      <w:pPr>
        <w:widowControl/>
        <w:tabs>
          <w:tab w:val="left" w:pos="567"/>
        </w:tabs>
        <w:autoSpaceDE/>
        <w:autoSpaceDN/>
        <w:contextualSpacing/>
        <w:jc w:val="both"/>
        <w:rPr>
          <w:rFonts w:eastAsia="Calibri"/>
          <w:sz w:val="24"/>
          <w:szCs w:val="24"/>
          <w:lang w:val="sr-Cyrl-RS"/>
        </w:rPr>
      </w:pPr>
    </w:p>
    <w:p w14:paraId="4A366740" w14:textId="77777777" w:rsidR="002B7E36" w:rsidRPr="00843C1E" w:rsidRDefault="005D4490" w:rsidP="00EA3398">
      <w:pPr>
        <w:widowControl/>
        <w:tabs>
          <w:tab w:val="left" w:pos="567"/>
        </w:tabs>
        <w:autoSpaceDE/>
        <w:autoSpaceDN/>
        <w:contextualSpacing/>
        <w:jc w:val="both"/>
        <w:rPr>
          <w:rFonts w:eastAsia="Calibri"/>
          <w:sz w:val="24"/>
          <w:szCs w:val="24"/>
          <w:lang w:val="sr-Cyrl-RS"/>
        </w:rPr>
      </w:pPr>
      <w:r w:rsidRPr="00843C1E">
        <w:rPr>
          <w:sz w:val="24"/>
          <w:szCs w:val="24"/>
          <w:lang w:val="sr-Cyrl-RS"/>
        </w:rPr>
        <w:t>Рачун за извршене услуге гласи на наручиоца Јавно предузеће „Електропривреда Србије“ Београд, Балканска бр. 13, 11000 Београд, ПИБ 103920327, МБ 20053658 и доставља се на адресу: Јавно предузеће „Електропривреда Србије“ Београд Организациона целина за послове финансија Управе, Масарикова бр. 1-3, 11000</w:t>
      </w:r>
      <w:r w:rsidRPr="00843C1E">
        <w:rPr>
          <w:spacing w:val="-2"/>
          <w:sz w:val="24"/>
          <w:szCs w:val="24"/>
          <w:lang w:val="sr-Cyrl-RS"/>
        </w:rPr>
        <w:t xml:space="preserve"> </w:t>
      </w:r>
      <w:r w:rsidRPr="00843C1E">
        <w:rPr>
          <w:sz w:val="24"/>
          <w:szCs w:val="24"/>
          <w:lang w:val="sr-Cyrl-RS"/>
        </w:rPr>
        <w:t>Београд</w:t>
      </w:r>
      <w:r w:rsidR="002B7E36" w:rsidRPr="00843C1E">
        <w:rPr>
          <w:rFonts w:eastAsia="Calibri"/>
          <w:sz w:val="24"/>
          <w:szCs w:val="24"/>
          <w:lang w:val="sr-Cyrl-RS"/>
        </w:rPr>
        <w:t>.</w:t>
      </w:r>
    </w:p>
    <w:p w14:paraId="2423E190" w14:textId="5CABC97A" w:rsidR="005D4490" w:rsidRPr="00550BB6" w:rsidRDefault="005D4490" w:rsidP="005D4490">
      <w:pPr>
        <w:pStyle w:val="BodyText"/>
        <w:ind w:right="19"/>
        <w:jc w:val="both"/>
        <w:rPr>
          <w:sz w:val="24"/>
          <w:szCs w:val="24"/>
          <w:lang w:val="sr-Cyrl-RS"/>
        </w:rPr>
      </w:pPr>
      <w:r w:rsidRPr="00843C1E">
        <w:rPr>
          <w:sz w:val="24"/>
          <w:szCs w:val="24"/>
          <w:lang w:val="sr-Cyrl-RS"/>
        </w:rPr>
        <w:lastRenderedPageBreak/>
        <w:t xml:space="preserve">Уз рачун, у коме се обавезно наводи број уговора по коме је извршена услуга, понуђач  је обавезан да достави </w:t>
      </w:r>
      <w:r w:rsidR="00550BB6" w:rsidRPr="003938BC">
        <w:rPr>
          <w:sz w:val="24"/>
          <w:szCs w:val="24"/>
          <w:lang w:val="sr-Cyrl-RS"/>
        </w:rPr>
        <w:t xml:space="preserve">обострано потписан </w:t>
      </w:r>
      <w:r w:rsidR="003938BC">
        <w:rPr>
          <w:sz w:val="24"/>
          <w:szCs w:val="24"/>
          <w:lang w:val="sr-Cyrl-RS"/>
        </w:rPr>
        <w:t>Квартални извештај/Коначан извештај</w:t>
      </w:r>
    </w:p>
    <w:p w14:paraId="0F910697"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p>
    <w:p w14:paraId="49B687F3"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r w:rsidRPr="00843C1E">
        <w:rPr>
          <w:rFonts w:eastAsia="Calibri"/>
          <w:sz w:val="24"/>
          <w:szCs w:val="24"/>
          <w:lang w:val="sr-Cyrl-RS"/>
        </w:rPr>
        <w:t>Обрачун пружених услуга, вршиће се према јединичним ценама из Обрасца структуре.</w:t>
      </w:r>
    </w:p>
    <w:p w14:paraId="7A8A5ED9"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p>
    <w:p w14:paraId="2965A86A"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r w:rsidRPr="00843C1E">
        <w:rPr>
          <w:rFonts w:eastAsia="Calibri"/>
          <w:sz w:val="24"/>
          <w:szCs w:val="24"/>
          <w:lang w:val="sr-Cyrl-RS"/>
        </w:rPr>
        <w:t>Обавезе по уговору који се закључи на основу ове јавне набавке, ако се реализују у наредним годинама, наручилац ће извршити у складу са усвојеним Годишњим планом пословања за наредне године.</w:t>
      </w:r>
    </w:p>
    <w:p w14:paraId="3BFAAE78" w14:textId="77777777" w:rsidR="002B7E36" w:rsidRPr="00843C1E" w:rsidRDefault="002B7E36" w:rsidP="002B7E36">
      <w:pPr>
        <w:widowControl/>
        <w:tabs>
          <w:tab w:val="left" w:pos="567"/>
        </w:tabs>
        <w:autoSpaceDE/>
        <w:autoSpaceDN/>
        <w:contextualSpacing/>
        <w:jc w:val="both"/>
        <w:rPr>
          <w:rFonts w:eastAsia="TimesNewRomanPSMT"/>
          <w:bCs/>
          <w:sz w:val="24"/>
          <w:szCs w:val="24"/>
          <w:lang w:val="sr-Cyrl-RS"/>
        </w:rPr>
      </w:pPr>
    </w:p>
    <w:p w14:paraId="1B0401C5" w14:textId="77777777" w:rsidR="002B7E36" w:rsidRPr="00843C1E" w:rsidRDefault="002B7E36" w:rsidP="002B7E36">
      <w:pPr>
        <w:widowControl/>
        <w:tabs>
          <w:tab w:val="left" w:pos="567"/>
        </w:tabs>
        <w:autoSpaceDE/>
        <w:autoSpaceDN/>
        <w:contextualSpacing/>
        <w:jc w:val="both"/>
        <w:rPr>
          <w:rFonts w:eastAsia="TimesNewRomanPSMT"/>
          <w:bCs/>
          <w:sz w:val="24"/>
          <w:szCs w:val="24"/>
          <w:lang w:val="sr-Cyrl-RS"/>
        </w:rPr>
      </w:pPr>
      <w:r w:rsidRPr="00843C1E">
        <w:rPr>
          <w:rFonts w:eastAsia="TimesNewRomanPSMT"/>
          <w:bCs/>
          <w:sz w:val="24"/>
          <w:szCs w:val="24"/>
          <w:lang w:val="sr-Cyrl-RS"/>
        </w:rPr>
        <w:t>Плаћање уговорене цене вршиће се у динарима на рачун понуђача.</w:t>
      </w:r>
    </w:p>
    <w:p w14:paraId="03C4A3AF" w14:textId="77777777" w:rsidR="002B7E36" w:rsidRPr="00843C1E" w:rsidRDefault="002B7E36" w:rsidP="002B7E36">
      <w:pPr>
        <w:widowControl/>
        <w:tabs>
          <w:tab w:val="left" w:pos="567"/>
        </w:tabs>
        <w:autoSpaceDE/>
        <w:autoSpaceDN/>
        <w:contextualSpacing/>
        <w:jc w:val="both"/>
        <w:rPr>
          <w:rFonts w:eastAsia="TimesNewRomanPSMT"/>
          <w:bCs/>
          <w:sz w:val="24"/>
          <w:szCs w:val="24"/>
          <w:lang w:val="sr-Cyrl-RS"/>
        </w:rPr>
      </w:pPr>
    </w:p>
    <w:p w14:paraId="29C81E22" w14:textId="77777777" w:rsidR="002B7E36" w:rsidRPr="00843C1E" w:rsidRDefault="002B7E36" w:rsidP="002B7E36">
      <w:pPr>
        <w:widowControl/>
        <w:tabs>
          <w:tab w:val="left" w:pos="567"/>
        </w:tabs>
        <w:autoSpaceDE/>
        <w:autoSpaceDN/>
        <w:contextualSpacing/>
        <w:jc w:val="both"/>
        <w:rPr>
          <w:rFonts w:eastAsia="Calibri"/>
          <w:noProof/>
          <w:sz w:val="24"/>
          <w:szCs w:val="24"/>
          <w:lang w:val="sr-Cyrl-RS"/>
        </w:rPr>
      </w:pPr>
      <w:r w:rsidRPr="00843C1E">
        <w:rPr>
          <w:rFonts w:eastAsia="Calibri"/>
          <w:noProof/>
          <w:sz w:val="24"/>
          <w:szCs w:val="24"/>
          <w:lang w:val="sr-Cyrl-RS"/>
        </w:rPr>
        <w:t>Плаћање страном понуђачу извршиће се у еврима на девизни рачун према инструкцијама у рачуну.</w:t>
      </w:r>
    </w:p>
    <w:p w14:paraId="7D38C29C" w14:textId="77777777" w:rsidR="002B7E36" w:rsidRPr="00843C1E" w:rsidRDefault="002B7E36" w:rsidP="002B7E36">
      <w:pPr>
        <w:widowControl/>
        <w:tabs>
          <w:tab w:val="left" w:pos="567"/>
        </w:tabs>
        <w:autoSpaceDE/>
        <w:autoSpaceDN/>
        <w:contextualSpacing/>
        <w:jc w:val="both"/>
        <w:rPr>
          <w:rFonts w:eastAsia="Calibri"/>
          <w:noProof/>
          <w:sz w:val="24"/>
          <w:szCs w:val="24"/>
          <w:lang w:val="sr-Cyrl-RS"/>
        </w:rPr>
      </w:pPr>
    </w:p>
    <w:p w14:paraId="058EC6B9" w14:textId="77777777" w:rsidR="002B7E36" w:rsidRPr="00843C1E" w:rsidRDefault="002B7E36" w:rsidP="002B7E36">
      <w:pPr>
        <w:widowControl/>
        <w:tabs>
          <w:tab w:val="left" w:pos="567"/>
        </w:tabs>
        <w:autoSpaceDE/>
        <w:autoSpaceDN/>
        <w:contextualSpacing/>
        <w:jc w:val="both"/>
        <w:rPr>
          <w:rFonts w:eastAsia="Calibri"/>
          <w:noProof/>
          <w:sz w:val="24"/>
          <w:szCs w:val="24"/>
          <w:lang w:val="sr-Cyrl-RS"/>
        </w:rPr>
      </w:pPr>
      <w:r w:rsidRPr="00843C1E">
        <w:rPr>
          <w:rFonts w:eastAsia="Calibri"/>
          <w:noProof/>
          <w:sz w:val="24"/>
          <w:szCs w:val="24"/>
          <w:lang w:val="sr-Cyrl-RS"/>
        </w:rPr>
        <w:t>У испостављеном рачуну,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шифарника и софтерских решења није могуће у самом рачуну навести горе наведени тачан назив, Пружалац услуге је обавезан да уз рачун достави прилог са упоредним називима из рачуна са захтеваним називима из конкурсне документације и прихваћене понуде.</w:t>
      </w:r>
    </w:p>
    <w:p w14:paraId="516A57FC" w14:textId="77777777" w:rsidR="002B7E36" w:rsidRPr="00843C1E" w:rsidRDefault="002B7E36" w:rsidP="002B7E36">
      <w:pPr>
        <w:widowControl/>
        <w:tabs>
          <w:tab w:val="left" w:pos="567"/>
        </w:tabs>
        <w:autoSpaceDE/>
        <w:autoSpaceDN/>
        <w:contextualSpacing/>
        <w:jc w:val="both"/>
        <w:rPr>
          <w:rFonts w:eastAsia="Calibri"/>
          <w:sz w:val="24"/>
          <w:szCs w:val="24"/>
          <w:lang w:val="sr-Cyrl-RS"/>
        </w:rPr>
      </w:pPr>
    </w:p>
    <w:p w14:paraId="77BE41E6"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У случају да је понуђач страно лице, плаћање нерезиденту наручилац ће извршити након одбитка пореза на добит по одбитку на уговорену вредност у складу  са пореским прописима Републике Србије. Уговорена цена без ПДВ сматра се бруто вредношћу за потребе обрачуна пореза на добит по одбитку.</w:t>
      </w:r>
    </w:p>
    <w:p w14:paraId="58F30F36"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7F9B71CA"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 xml:space="preserve">Понуђач, страно лице је у обавези да наручиоцу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понуђача и доказ да је стварни власник прихода, уколико је Република Србија са домицилном земљом понуђача - нерезидента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09695729"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У случају да понуђач - нерезидент РС не достави доказе о  статусу резидентности и да је стварни власник прихода, наручилац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29416E47"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Понуђач је у обавези да достави доказе за сваку календарску годину (у случају набавке услуге која се реализује током више календарских година).</w:t>
      </w:r>
    </w:p>
    <w:p w14:paraId="4E305DFA" w14:textId="77777777" w:rsidR="009E5FDD" w:rsidRPr="00843C1E" w:rsidRDefault="009E5FDD" w:rsidP="00E659C3">
      <w:pPr>
        <w:jc w:val="both"/>
        <w:rPr>
          <w:sz w:val="24"/>
          <w:szCs w:val="24"/>
          <w:lang w:val="sr-Cyrl-RS"/>
        </w:rPr>
      </w:pPr>
    </w:p>
    <w:p w14:paraId="309224E6" w14:textId="77777777" w:rsidR="009E5FDD" w:rsidRPr="00843C1E" w:rsidRDefault="009E5FDD" w:rsidP="00E659C3">
      <w:pPr>
        <w:jc w:val="both"/>
        <w:rPr>
          <w:i/>
          <w:color w:val="4F81BD" w:themeColor="accent1"/>
          <w:sz w:val="24"/>
          <w:szCs w:val="24"/>
          <w:lang w:val="sr-Cyrl-RS"/>
        </w:rPr>
      </w:pPr>
      <w:r w:rsidRPr="00843C1E">
        <w:rPr>
          <w:i/>
          <w:color w:val="4F81BD" w:themeColor="accent1"/>
          <w:sz w:val="24"/>
          <w:szCs w:val="24"/>
          <w:lang w:val="sr-Cyrl-RS"/>
        </w:rPr>
        <w:t xml:space="preserve">Уколико услуга које су предмет набавке нису садржане у уговору о избегавању двоструког опорезивања, наручилац ће обрачунати, одбити и  платити порез по </w:t>
      </w:r>
      <w:r w:rsidRPr="00843C1E">
        <w:rPr>
          <w:i/>
          <w:color w:val="4F81BD" w:themeColor="accent1"/>
          <w:sz w:val="24"/>
          <w:szCs w:val="24"/>
          <w:lang w:val="sr-Cyrl-RS"/>
        </w:rPr>
        <w:lastRenderedPageBreak/>
        <w:t>одбитку у складу са прописима Републике Србије.</w:t>
      </w:r>
    </w:p>
    <w:p w14:paraId="719E66AA" w14:textId="77777777" w:rsidR="009E5FDD" w:rsidRPr="00843C1E" w:rsidRDefault="009E5FDD" w:rsidP="00E659C3">
      <w:pPr>
        <w:jc w:val="both"/>
        <w:rPr>
          <w:i/>
          <w:color w:val="4F81BD" w:themeColor="accent1"/>
          <w:sz w:val="24"/>
          <w:szCs w:val="24"/>
          <w:lang w:val="sr-Cyrl-RS"/>
        </w:rPr>
      </w:pPr>
    </w:p>
    <w:p w14:paraId="64D5832A" w14:textId="77777777" w:rsidR="009E5FDD" w:rsidRPr="00843C1E" w:rsidRDefault="009E5FDD" w:rsidP="009E5FDD">
      <w:pPr>
        <w:widowControl/>
        <w:tabs>
          <w:tab w:val="left" w:pos="567"/>
        </w:tabs>
        <w:autoSpaceDE/>
        <w:autoSpaceDN/>
        <w:contextualSpacing/>
        <w:jc w:val="both"/>
        <w:rPr>
          <w:rFonts w:eastAsia="Calibri"/>
          <w:sz w:val="24"/>
          <w:szCs w:val="24"/>
          <w:lang w:val="sr-Cyrl-RS"/>
        </w:rPr>
      </w:pPr>
      <w:r w:rsidRPr="00843C1E">
        <w:rPr>
          <w:i/>
          <w:color w:val="4F81BD" w:themeColor="accent1"/>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 наручилац ће обрачунати, одбити и платити  порез по одбитку у складу са пореским прописима Републике Србије, који су објављени на сајту Министарства финансија (</w:t>
      </w:r>
      <w:hyperlink r:id="rId21" w:history="1">
        <w:r w:rsidRPr="00843C1E">
          <w:rPr>
            <w:i/>
            <w:color w:val="4F81BD" w:themeColor="accent1"/>
            <w:sz w:val="24"/>
            <w:szCs w:val="24"/>
            <w:lang w:val="sr-Cyrl-RS"/>
          </w:rPr>
          <w:t>www.mfin.gov.rs/закони</w:t>
        </w:r>
      </w:hyperlink>
      <w:r w:rsidRPr="00843C1E">
        <w:rPr>
          <w:i/>
          <w:color w:val="4F81BD" w:themeColor="accent1"/>
          <w:sz w:val="24"/>
          <w:szCs w:val="24"/>
          <w:lang w:val="sr-Cyrl-RS"/>
        </w:rPr>
        <w:t>).</w:t>
      </w:r>
    </w:p>
    <w:p w14:paraId="6E15C263" w14:textId="77777777" w:rsidR="002B7E36" w:rsidRPr="00843C1E" w:rsidRDefault="002B7E36" w:rsidP="001E7E2C">
      <w:pPr>
        <w:keepNext/>
        <w:widowControl/>
        <w:numPr>
          <w:ilvl w:val="2"/>
          <w:numId w:val="14"/>
        </w:numPr>
        <w:tabs>
          <w:tab w:val="left" w:pos="567"/>
        </w:tabs>
        <w:autoSpaceDE/>
        <w:autoSpaceDN/>
        <w:spacing w:before="120"/>
        <w:contextualSpacing/>
        <w:jc w:val="both"/>
        <w:outlineLvl w:val="1"/>
        <w:rPr>
          <w:rFonts w:eastAsia="Times New Roman"/>
          <w:b/>
          <w:sz w:val="24"/>
          <w:szCs w:val="24"/>
          <w:lang w:val="sr-Cyrl-RS"/>
        </w:rPr>
      </w:pPr>
      <w:bookmarkStart w:id="29" w:name="_Toc441651589"/>
      <w:bookmarkStart w:id="30" w:name="_Toc442559900"/>
      <w:r w:rsidRPr="00843C1E">
        <w:rPr>
          <w:rFonts w:eastAsia="Times New Roman"/>
          <w:b/>
          <w:sz w:val="24"/>
          <w:szCs w:val="24"/>
          <w:lang w:val="sr-Cyrl-RS"/>
        </w:rPr>
        <w:t>Рок важења понуде</w:t>
      </w:r>
      <w:bookmarkEnd w:id="29"/>
      <w:bookmarkEnd w:id="30"/>
    </w:p>
    <w:p w14:paraId="53CF51E4"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Рок важења понуде не може бити краћи од 90 (словима: деведесет) дана од дана отварања понуда.</w:t>
      </w:r>
    </w:p>
    <w:p w14:paraId="53857078"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У случају да понуђач наведе краћи рок важења понуде, понуда ће бити одбијена, као неприхватљива. </w:t>
      </w:r>
    </w:p>
    <w:p w14:paraId="413880DD" w14:textId="77777777" w:rsidR="002B7E36" w:rsidRPr="00843C1E" w:rsidRDefault="002B7E36" w:rsidP="002B7E36">
      <w:pPr>
        <w:widowControl/>
        <w:autoSpaceDE/>
        <w:autoSpaceDN/>
        <w:contextualSpacing/>
        <w:jc w:val="both"/>
        <w:rPr>
          <w:rFonts w:eastAsia="Times New Roman"/>
          <w:sz w:val="24"/>
          <w:szCs w:val="24"/>
          <w:lang w:val="sr-Cyrl-RS"/>
        </w:rPr>
      </w:pPr>
    </w:p>
    <w:p w14:paraId="2FB46CE3" w14:textId="77777777" w:rsidR="002B7E36" w:rsidRPr="00843C1E" w:rsidRDefault="002B7E36" w:rsidP="001E7E2C">
      <w:pPr>
        <w:keepNext/>
        <w:widowControl/>
        <w:numPr>
          <w:ilvl w:val="1"/>
          <w:numId w:val="14"/>
        </w:numPr>
        <w:tabs>
          <w:tab w:val="left" w:pos="567"/>
        </w:tabs>
        <w:autoSpaceDE/>
        <w:autoSpaceDN/>
        <w:spacing w:before="120"/>
        <w:ind w:hanging="810"/>
        <w:contextualSpacing/>
        <w:jc w:val="both"/>
        <w:outlineLvl w:val="1"/>
        <w:rPr>
          <w:rFonts w:eastAsia="Times New Roman"/>
          <w:b/>
          <w:sz w:val="24"/>
          <w:szCs w:val="24"/>
          <w:lang w:val="sr-Cyrl-RS"/>
        </w:rPr>
      </w:pPr>
      <w:bookmarkStart w:id="31" w:name="_Toc441651593"/>
      <w:bookmarkStart w:id="32" w:name="_Toc442559904"/>
      <w:r w:rsidRPr="00843C1E">
        <w:rPr>
          <w:rFonts w:eastAsia="Times New Roman"/>
          <w:b/>
          <w:sz w:val="24"/>
          <w:szCs w:val="24"/>
          <w:lang w:val="sr-Cyrl-RS"/>
        </w:rPr>
        <w:t>Средства финансијског обезбеђења</w:t>
      </w:r>
      <w:bookmarkEnd w:id="31"/>
      <w:bookmarkEnd w:id="32"/>
    </w:p>
    <w:p w14:paraId="37C208B2" w14:textId="77777777" w:rsidR="002B7E36" w:rsidRPr="00843C1E" w:rsidRDefault="002B7E36" w:rsidP="002B7E36">
      <w:pPr>
        <w:widowControl/>
        <w:autoSpaceDE/>
        <w:autoSpaceDN/>
        <w:contextualSpacing/>
        <w:jc w:val="both"/>
        <w:rPr>
          <w:rFonts w:eastAsia="TimesNewRomanPSMT"/>
          <w:sz w:val="24"/>
          <w:szCs w:val="24"/>
          <w:lang w:val="sr-Cyrl-RS"/>
        </w:rPr>
      </w:pPr>
      <w:r w:rsidRPr="00843C1E">
        <w:rPr>
          <w:rFonts w:eastAsia="TimesNewRomanPSMT"/>
          <w:bCs/>
          <w:sz w:val="24"/>
          <w:szCs w:val="24"/>
          <w:lang w:val="sr-Cyrl-RS"/>
        </w:rPr>
        <w:t xml:space="preserve">Наручилац користи право да захтева средстава финансијског обезбеђења (у даљем тексу СФО) </w:t>
      </w:r>
      <w:r w:rsidRPr="00843C1E">
        <w:rPr>
          <w:rFonts w:eastAsia="TimesNewRomanPSMT"/>
          <w:sz w:val="24"/>
          <w:szCs w:val="24"/>
          <w:lang w:val="sr-Cyrl-RS"/>
        </w:rPr>
        <w:t>којим понуђачи обезбеђују испуњење својих обавеза достављају се:</w:t>
      </w:r>
    </w:p>
    <w:p w14:paraId="29D47267" w14:textId="77777777" w:rsidR="002B7E36" w:rsidRPr="00843C1E" w:rsidRDefault="002B7E36" w:rsidP="001E7E2C">
      <w:pPr>
        <w:widowControl/>
        <w:numPr>
          <w:ilvl w:val="0"/>
          <w:numId w:val="15"/>
        </w:numPr>
        <w:autoSpaceDE/>
        <w:autoSpaceDN/>
        <w:spacing w:before="120"/>
        <w:contextualSpacing/>
        <w:jc w:val="both"/>
        <w:rPr>
          <w:rFonts w:eastAsia="TimesNewRomanPSMT"/>
          <w:bCs/>
          <w:sz w:val="24"/>
          <w:szCs w:val="24"/>
          <w:lang w:val="sr-Cyrl-RS"/>
        </w:rPr>
      </w:pPr>
      <w:r w:rsidRPr="00843C1E">
        <w:rPr>
          <w:rFonts w:eastAsia="TimesNewRomanPSMT"/>
          <w:bCs/>
          <w:sz w:val="24"/>
          <w:szCs w:val="24"/>
          <w:lang w:val="sr-Cyrl-RS"/>
        </w:rPr>
        <w:t>у поступку јавне набавке и достављају се уз понуду</w:t>
      </w:r>
    </w:p>
    <w:p w14:paraId="563595CF" w14:textId="77777777" w:rsidR="002B7E36" w:rsidRPr="00843C1E" w:rsidRDefault="002B7E36" w:rsidP="001E7E2C">
      <w:pPr>
        <w:widowControl/>
        <w:numPr>
          <w:ilvl w:val="0"/>
          <w:numId w:val="15"/>
        </w:numPr>
        <w:autoSpaceDE/>
        <w:autoSpaceDN/>
        <w:spacing w:before="120"/>
        <w:contextualSpacing/>
        <w:jc w:val="both"/>
        <w:rPr>
          <w:rFonts w:eastAsia="TimesNewRomanPSMT"/>
          <w:bCs/>
          <w:sz w:val="24"/>
          <w:szCs w:val="24"/>
          <w:lang w:val="sr-Cyrl-RS"/>
        </w:rPr>
      </w:pPr>
      <w:r w:rsidRPr="00843C1E">
        <w:rPr>
          <w:rFonts w:eastAsia="TimesNewRomanPSMT"/>
          <w:bCs/>
          <w:sz w:val="24"/>
          <w:szCs w:val="24"/>
          <w:lang w:val="sr-Cyrl-RS"/>
        </w:rPr>
        <w:t>у поступку закључења уговора.</w:t>
      </w:r>
    </w:p>
    <w:p w14:paraId="60C10F79" w14:textId="77777777" w:rsidR="002B7E36" w:rsidRPr="00843C1E" w:rsidRDefault="002B7E36" w:rsidP="002B7E36">
      <w:pPr>
        <w:widowControl/>
        <w:autoSpaceDE/>
        <w:autoSpaceDN/>
        <w:ind w:left="720"/>
        <w:contextualSpacing/>
        <w:jc w:val="both"/>
        <w:rPr>
          <w:rFonts w:eastAsia="TimesNewRomanPSMT"/>
          <w:bCs/>
          <w:sz w:val="24"/>
          <w:szCs w:val="24"/>
          <w:lang w:val="sr-Cyrl-RS"/>
        </w:rPr>
      </w:pPr>
    </w:p>
    <w:p w14:paraId="697B76A9" w14:textId="77777777" w:rsidR="002B7E36" w:rsidRPr="00843C1E" w:rsidRDefault="002B7E36" w:rsidP="002B7E36">
      <w:pPr>
        <w:widowControl/>
        <w:autoSpaceDE/>
        <w:autoSpaceDN/>
        <w:contextualSpacing/>
        <w:jc w:val="both"/>
        <w:rPr>
          <w:rFonts w:eastAsia="TimesNewRomanPSMT"/>
          <w:bCs/>
          <w:iCs/>
          <w:sz w:val="24"/>
          <w:szCs w:val="24"/>
          <w:lang w:val="sr-Cyrl-RS"/>
        </w:rPr>
      </w:pPr>
      <w:r w:rsidRPr="00843C1E">
        <w:rPr>
          <w:rFonts w:eastAsia="TimesNewRomanPSMT"/>
          <w:bCs/>
          <w:iCs/>
          <w:sz w:val="24"/>
          <w:szCs w:val="24"/>
          <w:lang w:val="sr-Cyrl-RS"/>
        </w:rPr>
        <w:t>Сви трошкови око прибављања средстава обезбеђења падају на терет Понуђача и исти могу бити наведени у Обрасцу трошкова припреме понуде.</w:t>
      </w:r>
    </w:p>
    <w:p w14:paraId="40842C34" w14:textId="77777777" w:rsidR="002B7E36" w:rsidRPr="00843C1E" w:rsidRDefault="002B7E36" w:rsidP="002B7E36">
      <w:pPr>
        <w:widowControl/>
        <w:autoSpaceDE/>
        <w:autoSpaceDN/>
        <w:contextualSpacing/>
        <w:jc w:val="both"/>
        <w:rPr>
          <w:rFonts w:eastAsia="TimesNewRomanPSMT"/>
          <w:bCs/>
          <w:iCs/>
          <w:sz w:val="24"/>
          <w:szCs w:val="24"/>
          <w:lang w:val="sr-Cyrl-RS"/>
        </w:rPr>
      </w:pPr>
      <w:r w:rsidRPr="00843C1E">
        <w:rPr>
          <w:rFonts w:eastAsia="TimesNewRomanPSMT"/>
          <w:bCs/>
          <w:iCs/>
          <w:sz w:val="24"/>
          <w:szCs w:val="24"/>
          <w:lang w:val="sr-Cyrl-RS"/>
        </w:rPr>
        <w:t>Члан групе понуђача може бити налогодавац средства финансијског обезбеђења.</w:t>
      </w:r>
    </w:p>
    <w:p w14:paraId="29A09591" w14:textId="77777777" w:rsidR="002B7E36" w:rsidRPr="00843C1E" w:rsidRDefault="002B7E36" w:rsidP="002B7E36">
      <w:pPr>
        <w:widowControl/>
        <w:autoSpaceDE/>
        <w:autoSpaceDN/>
        <w:contextualSpacing/>
        <w:jc w:val="both"/>
        <w:rPr>
          <w:rFonts w:eastAsia="TimesNewRomanPSMT"/>
          <w:bCs/>
          <w:iCs/>
          <w:sz w:val="24"/>
          <w:szCs w:val="24"/>
          <w:lang w:val="sr-Cyrl-RS"/>
        </w:rPr>
      </w:pPr>
      <w:r w:rsidRPr="00843C1E">
        <w:rPr>
          <w:rFonts w:eastAsia="TimesNewRomanPSMT"/>
          <w:bCs/>
          <w:iCs/>
          <w:sz w:val="24"/>
          <w:szCs w:val="24"/>
          <w:lang w:val="sr-Cyrl-RS"/>
        </w:rPr>
        <w:t>Средства финансијског обезбеђења морају да буду у валути у којој је и понуда.</w:t>
      </w:r>
    </w:p>
    <w:p w14:paraId="1096AAE1"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Понуђач је дужан да достави следећа средства финансијског обезбеђења:</w:t>
      </w:r>
    </w:p>
    <w:p w14:paraId="7F262CFC" w14:textId="77777777" w:rsidR="002B7E36" w:rsidRPr="00843C1E" w:rsidRDefault="002B7E36" w:rsidP="002B7E36">
      <w:pPr>
        <w:widowControl/>
        <w:tabs>
          <w:tab w:val="left" w:pos="6390"/>
        </w:tabs>
        <w:autoSpaceDE/>
        <w:autoSpaceDN/>
        <w:contextualSpacing/>
        <w:jc w:val="both"/>
        <w:rPr>
          <w:rFonts w:eastAsia="Calibri"/>
          <w:b/>
          <w:sz w:val="24"/>
          <w:szCs w:val="24"/>
          <w:u w:val="single"/>
          <w:lang w:val="sr-Cyrl-RS"/>
        </w:rPr>
      </w:pPr>
      <w:r w:rsidRPr="00843C1E">
        <w:rPr>
          <w:rFonts w:eastAsia="TimesNewRomanPSMT"/>
          <w:b/>
          <w:bCs/>
          <w:sz w:val="24"/>
          <w:szCs w:val="24"/>
          <w:lang w:val="sr-Cyrl-RS"/>
        </w:rPr>
        <w:t xml:space="preserve">6.12.1 </w:t>
      </w:r>
      <w:r w:rsidRPr="00843C1E">
        <w:rPr>
          <w:rFonts w:eastAsia="TimesNewRomanPSMT"/>
          <w:b/>
          <w:bCs/>
          <w:sz w:val="24"/>
          <w:szCs w:val="24"/>
          <w:u w:val="single"/>
          <w:lang w:val="sr-Cyrl-RS"/>
        </w:rPr>
        <w:t>Као саставни део понуде понуђач доставља</w:t>
      </w:r>
      <w:r w:rsidRPr="00843C1E">
        <w:rPr>
          <w:rFonts w:eastAsia="Calibri"/>
          <w:b/>
          <w:sz w:val="24"/>
          <w:szCs w:val="24"/>
          <w:u w:val="single"/>
          <w:lang w:val="sr-Cyrl-RS"/>
        </w:rPr>
        <w:t>:</w:t>
      </w:r>
    </w:p>
    <w:p w14:paraId="7698C90A" w14:textId="77777777" w:rsidR="002B7E36" w:rsidRPr="00843C1E" w:rsidRDefault="002B7E36" w:rsidP="002B7E36">
      <w:pPr>
        <w:widowControl/>
        <w:tabs>
          <w:tab w:val="left" w:pos="6390"/>
        </w:tabs>
        <w:autoSpaceDE/>
        <w:autoSpaceDN/>
        <w:contextualSpacing/>
        <w:jc w:val="both"/>
        <w:rPr>
          <w:rFonts w:eastAsia="Calibri"/>
          <w:b/>
          <w:sz w:val="24"/>
          <w:szCs w:val="24"/>
          <w:u w:val="single"/>
          <w:lang w:val="sr-Cyrl-RS"/>
        </w:rPr>
      </w:pPr>
    </w:p>
    <w:p w14:paraId="5E656A75" w14:textId="77777777" w:rsidR="00670F94" w:rsidRPr="00670F94" w:rsidRDefault="00670F94" w:rsidP="00670F94">
      <w:pPr>
        <w:widowControl/>
        <w:autoSpaceDE/>
        <w:autoSpaceDN/>
        <w:contextualSpacing/>
        <w:jc w:val="both"/>
        <w:rPr>
          <w:rFonts w:eastAsia="Times New Roman"/>
          <w:b/>
          <w:sz w:val="24"/>
          <w:szCs w:val="24"/>
          <w:u w:val="single"/>
          <w:lang w:val="ru-RU"/>
        </w:rPr>
      </w:pPr>
      <w:r w:rsidRPr="00670F94">
        <w:rPr>
          <w:rFonts w:eastAsia="Times New Roman"/>
          <w:b/>
          <w:sz w:val="24"/>
          <w:szCs w:val="24"/>
          <w:u w:val="single"/>
          <w:lang w:val="ru-RU"/>
        </w:rPr>
        <w:t>Банкарска гаранција за озбиљност понуде</w:t>
      </w:r>
    </w:p>
    <w:p w14:paraId="73B20502"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 xml:space="preserve">Понуђач је у обавези да приликом подношења понуде достави оригинал банкарску гаранцију за озбиљност понуде у износу од </w:t>
      </w:r>
      <w:r w:rsidRPr="00670F94">
        <w:rPr>
          <w:rFonts w:eastAsia="Times New Roman"/>
          <w:b/>
          <w:sz w:val="24"/>
          <w:szCs w:val="24"/>
          <w:lang w:val="sr-Latn-RS"/>
        </w:rPr>
        <w:t>2</w:t>
      </w:r>
      <w:r w:rsidRPr="00670F94">
        <w:rPr>
          <w:rFonts w:eastAsia="Times New Roman"/>
          <w:b/>
          <w:sz w:val="24"/>
          <w:szCs w:val="24"/>
          <w:lang w:val="ru-RU"/>
        </w:rPr>
        <w:t>% од укупне вредности понуде без ПДВ</w:t>
      </w:r>
      <w:r w:rsidRPr="00670F94">
        <w:rPr>
          <w:rFonts w:eastAsia="Times New Roman"/>
          <w:sz w:val="24"/>
          <w:szCs w:val="24"/>
          <w:lang w:val="ru-RU"/>
        </w:rPr>
        <w:t>. Банкарскa гаранцијa понуђача мора бити неопозива, безусловна (без права на приговор) и наплатива на први писани позив, са роком важења најмање 30 (словима: тридесет) календарских дана дужим од рока важења понуде.</w:t>
      </w:r>
    </w:p>
    <w:p w14:paraId="0F771D42" w14:textId="77777777" w:rsidR="00670F94" w:rsidRPr="00670F94" w:rsidRDefault="00670F94" w:rsidP="00670F94">
      <w:pPr>
        <w:widowControl/>
        <w:autoSpaceDE/>
        <w:autoSpaceDN/>
        <w:contextualSpacing/>
        <w:jc w:val="both"/>
        <w:rPr>
          <w:rFonts w:eastAsia="Times New Roman"/>
          <w:sz w:val="24"/>
          <w:szCs w:val="24"/>
          <w:lang w:val="ru-RU"/>
        </w:rPr>
      </w:pPr>
    </w:p>
    <w:p w14:paraId="67AA2672"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 xml:space="preserve">Наручилац ће уновчити гаранцију за озбиљност понуде дату уз понуду уколико: </w:t>
      </w:r>
    </w:p>
    <w:p w14:paraId="0591C978"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 Понуђач након истека рока за подношење понуда повуче, опозове или измени своју понуду или</w:t>
      </w:r>
    </w:p>
    <w:p w14:paraId="44EAC334"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 xml:space="preserve">- Понуђач коме је додељен Уговор благовремено не потпише Уговор или </w:t>
      </w:r>
    </w:p>
    <w:p w14:paraId="7D4F8E15"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sr-Cyrl-RS"/>
        </w:rPr>
        <w:t>- П</w:t>
      </w:r>
      <w:r w:rsidRPr="00670F94">
        <w:rPr>
          <w:rFonts w:eastAsia="Times New Roman"/>
          <w:sz w:val="24"/>
          <w:szCs w:val="24"/>
          <w:lang w:val="ru-RU"/>
        </w:rPr>
        <w:t>онуђач коме је додељен Уговор не поднесе исправно средство обезбеђења за добро извршење посла у складу са захтевима из конкурсне документације.</w:t>
      </w:r>
    </w:p>
    <w:p w14:paraId="700AC6EB" w14:textId="77777777" w:rsidR="00670F94" w:rsidRPr="00670F94" w:rsidRDefault="00670F94" w:rsidP="00670F94">
      <w:pPr>
        <w:widowControl/>
        <w:autoSpaceDE/>
        <w:autoSpaceDN/>
        <w:contextualSpacing/>
        <w:jc w:val="both"/>
        <w:rPr>
          <w:rFonts w:eastAsia="Times New Roman"/>
          <w:sz w:val="24"/>
          <w:szCs w:val="24"/>
          <w:lang w:val="ru-RU"/>
        </w:rPr>
      </w:pPr>
    </w:p>
    <w:p w14:paraId="687E18FC"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48915FE0" w14:textId="77777777" w:rsidR="00670F94" w:rsidRPr="00670F94" w:rsidRDefault="00670F94" w:rsidP="00670F94">
      <w:pPr>
        <w:widowControl/>
        <w:autoSpaceDE/>
        <w:autoSpaceDN/>
        <w:contextualSpacing/>
        <w:jc w:val="both"/>
        <w:rPr>
          <w:rFonts w:eastAsia="Times New Roman"/>
          <w:sz w:val="24"/>
          <w:szCs w:val="24"/>
          <w:lang w:val="ru-RU"/>
        </w:rPr>
      </w:pPr>
    </w:p>
    <w:p w14:paraId="0C17F689"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1E2BA12F" w14:textId="77777777" w:rsidR="00670F94" w:rsidRPr="00670F94" w:rsidRDefault="00670F94" w:rsidP="00670F94">
      <w:pPr>
        <w:widowControl/>
        <w:autoSpaceDE/>
        <w:autoSpaceDN/>
        <w:contextualSpacing/>
        <w:jc w:val="both"/>
        <w:rPr>
          <w:rFonts w:eastAsia="Times New Roman"/>
          <w:sz w:val="24"/>
          <w:szCs w:val="24"/>
          <w:lang w:val="ru-RU"/>
        </w:rPr>
      </w:pPr>
    </w:p>
    <w:p w14:paraId="0AD34C90"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lastRenderedPageBreak/>
        <w:t>Банкарска гаранција ће бити враћена понуђачу са којим није закључен Уговор одмах по закључењу Уговора са понуђачем чија је понуда изабрана као најповољнија, а понуђачу са којим је закључен Уговор у року од 10 (словима: десет) дана од дана предаје наручиоцу инструмената обезбеђења извршења уговорених обавеза која су захтевана Уговором.</w:t>
      </w:r>
    </w:p>
    <w:p w14:paraId="672CE489" w14:textId="77777777" w:rsidR="00670F94" w:rsidRPr="00670F94" w:rsidRDefault="00670F94" w:rsidP="00670F94">
      <w:pPr>
        <w:widowControl/>
        <w:autoSpaceDE/>
        <w:autoSpaceDN/>
        <w:contextualSpacing/>
        <w:jc w:val="both"/>
        <w:rPr>
          <w:rFonts w:eastAsia="Times New Roman"/>
          <w:sz w:val="24"/>
          <w:szCs w:val="24"/>
          <w:lang w:val="ru-RU"/>
        </w:rPr>
      </w:pPr>
    </w:p>
    <w:p w14:paraId="40484CC3" w14:textId="77777777" w:rsidR="00670F94" w:rsidRPr="00670F94" w:rsidRDefault="00670F94" w:rsidP="00670F94">
      <w:pPr>
        <w:widowControl/>
        <w:autoSpaceDE/>
        <w:autoSpaceDN/>
        <w:contextualSpacing/>
        <w:jc w:val="both"/>
        <w:rPr>
          <w:rFonts w:eastAsia="Times New Roman"/>
          <w:sz w:val="24"/>
          <w:szCs w:val="24"/>
          <w:lang w:val="sr-Cyrl-RS"/>
        </w:rPr>
      </w:pPr>
      <w:r w:rsidRPr="00670F94">
        <w:rPr>
          <w:rFonts w:eastAsia="Times New Roman"/>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30B5AB62" w14:textId="77777777" w:rsidR="00670F94" w:rsidRPr="00670F94" w:rsidRDefault="00670F94" w:rsidP="00670F94">
      <w:pPr>
        <w:widowControl/>
        <w:autoSpaceDE/>
        <w:autoSpaceDN/>
        <w:contextualSpacing/>
        <w:jc w:val="both"/>
        <w:rPr>
          <w:rFonts w:eastAsia="Times New Roman"/>
          <w:sz w:val="24"/>
          <w:szCs w:val="24"/>
          <w:lang w:val="ru-RU"/>
        </w:rPr>
      </w:pPr>
    </w:p>
    <w:p w14:paraId="447CA093"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Гаранција се не може уступити и није преносива без сагласности корисника, Налогодавца и Емисионе банке.</w:t>
      </w:r>
    </w:p>
    <w:p w14:paraId="7C28F64C" w14:textId="77777777" w:rsidR="00670F94" w:rsidRPr="00670F94" w:rsidRDefault="00670F94" w:rsidP="00670F94">
      <w:pPr>
        <w:widowControl/>
        <w:autoSpaceDE/>
        <w:autoSpaceDN/>
        <w:contextualSpacing/>
        <w:jc w:val="both"/>
        <w:rPr>
          <w:rFonts w:eastAsia="Times New Roman"/>
          <w:sz w:val="24"/>
          <w:szCs w:val="24"/>
          <w:lang w:val="ru-RU"/>
        </w:rPr>
      </w:pPr>
    </w:p>
    <w:p w14:paraId="4A7DCC14"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Гаранција истиче на наведени датум, без обзира да ли је овај документ враћен или не.</w:t>
      </w:r>
    </w:p>
    <w:p w14:paraId="570AE884" w14:textId="77777777" w:rsidR="00670F94" w:rsidRPr="00670F94" w:rsidRDefault="00670F94" w:rsidP="00670F94">
      <w:pPr>
        <w:widowControl/>
        <w:autoSpaceDE/>
        <w:autoSpaceDN/>
        <w:contextualSpacing/>
        <w:jc w:val="both"/>
        <w:rPr>
          <w:rFonts w:eastAsia="Times New Roman"/>
          <w:sz w:val="24"/>
          <w:szCs w:val="24"/>
          <w:lang w:val="ru-RU"/>
        </w:rPr>
      </w:pPr>
    </w:p>
    <w:p w14:paraId="5886F435"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Гаранција треба да буде у валути у којој је Понуда.</w:t>
      </w:r>
    </w:p>
    <w:p w14:paraId="4C537071" w14:textId="77777777" w:rsidR="00670F94" w:rsidRDefault="00670F94" w:rsidP="00670F94">
      <w:pPr>
        <w:widowControl/>
        <w:autoSpaceDE/>
        <w:autoSpaceDN/>
        <w:contextualSpacing/>
        <w:jc w:val="both"/>
        <w:rPr>
          <w:rFonts w:eastAsia="Times New Roman"/>
          <w:b/>
          <w:bCs/>
          <w:sz w:val="24"/>
          <w:szCs w:val="24"/>
          <w:lang w:val="sr-Cyrl-RS"/>
        </w:rPr>
      </w:pPr>
    </w:p>
    <w:p w14:paraId="380D7B10" w14:textId="77777777" w:rsidR="00670F94" w:rsidRPr="00670F94" w:rsidRDefault="00670F94" w:rsidP="00670F94">
      <w:pPr>
        <w:widowControl/>
        <w:autoSpaceDE/>
        <w:autoSpaceDN/>
        <w:contextualSpacing/>
        <w:jc w:val="both"/>
        <w:rPr>
          <w:rFonts w:eastAsia="Times New Roman"/>
          <w:b/>
          <w:bCs/>
          <w:sz w:val="24"/>
          <w:szCs w:val="24"/>
          <w:u w:val="single"/>
          <w:lang w:val="sr-Cyrl-RS"/>
        </w:rPr>
      </w:pPr>
      <w:r w:rsidRPr="00670F94">
        <w:rPr>
          <w:rFonts w:eastAsia="Times New Roman"/>
          <w:b/>
          <w:bCs/>
          <w:sz w:val="24"/>
          <w:szCs w:val="24"/>
          <w:lang w:val="sr-Cyrl-RS"/>
        </w:rPr>
        <w:t>6.12.2</w:t>
      </w:r>
      <w:r w:rsidRPr="00670F94">
        <w:rPr>
          <w:rFonts w:eastAsia="Times New Roman"/>
          <w:bCs/>
          <w:sz w:val="24"/>
          <w:szCs w:val="24"/>
          <w:lang w:val="sr-Cyrl-RS"/>
        </w:rPr>
        <w:t xml:space="preserve"> </w:t>
      </w:r>
      <w:r w:rsidRPr="00670F94">
        <w:rPr>
          <w:rFonts w:eastAsia="Times New Roman"/>
          <w:b/>
          <w:bCs/>
          <w:sz w:val="24"/>
          <w:szCs w:val="24"/>
          <w:u w:val="single"/>
          <w:lang w:val="sr-Cyrl-RS"/>
        </w:rPr>
        <w:t>У тренутку закључења уговора</w:t>
      </w:r>
      <w:r w:rsidRPr="00670F94">
        <w:rPr>
          <w:rFonts w:eastAsia="Times New Roman"/>
          <w:sz w:val="24"/>
          <w:szCs w:val="24"/>
          <w:lang w:val="sr-Cyrl-RS"/>
        </w:rPr>
        <w:t xml:space="preserve">, а најкасније у року од </w:t>
      </w:r>
      <w:r>
        <w:rPr>
          <w:rFonts w:eastAsia="Times New Roman"/>
          <w:sz w:val="24"/>
          <w:szCs w:val="24"/>
          <w:lang w:val="sr-Cyrl-RS"/>
        </w:rPr>
        <w:t>10 (словима: десет</w:t>
      </w:r>
      <w:r w:rsidRPr="00670F94">
        <w:rPr>
          <w:rFonts w:eastAsia="Times New Roman"/>
          <w:sz w:val="24"/>
          <w:szCs w:val="24"/>
          <w:lang w:val="sr-Cyrl-RS"/>
        </w:rPr>
        <w:t>) дана од дана закључења Уговора,</w:t>
      </w:r>
      <w:r w:rsidRPr="00670F94">
        <w:rPr>
          <w:rFonts w:eastAsia="Times New Roman"/>
          <w:b/>
          <w:bCs/>
          <w:sz w:val="24"/>
          <w:szCs w:val="24"/>
          <w:u w:val="single"/>
          <w:lang w:val="sr-Cyrl-RS"/>
        </w:rPr>
        <w:t xml:space="preserve"> Понуђач је дужан да достави:</w:t>
      </w:r>
    </w:p>
    <w:p w14:paraId="7836F0BF" w14:textId="77777777" w:rsidR="00670F94" w:rsidRPr="00670F94" w:rsidRDefault="00670F94" w:rsidP="00670F94">
      <w:pPr>
        <w:widowControl/>
        <w:autoSpaceDE/>
        <w:autoSpaceDN/>
        <w:contextualSpacing/>
        <w:jc w:val="both"/>
        <w:rPr>
          <w:rFonts w:eastAsia="Times New Roman"/>
          <w:sz w:val="24"/>
          <w:szCs w:val="24"/>
          <w:lang w:val="ru-RU"/>
        </w:rPr>
      </w:pPr>
    </w:p>
    <w:p w14:paraId="6EBECAB7" w14:textId="77777777" w:rsidR="00670F94" w:rsidRPr="00670F94" w:rsidRDefault="00670F94" w:rsidP="00670F94">
      <w:pPr>
        <w:widowControl/>
        <w:autoSpaceDE/>
        <w:autoSpaceDN/>
        <w:contextualSpacing/>
        <w:jc w:val="both"/>
        <w:rPr>
          <w:rFonts w:eastAsia="Times New Roman"/>
          <w:b/>
          <w:sz w:val="24"/>
          <w:szCs w:val="24"/>
          <w:u w:val="single"/>
          <w:lang w:val="ru-RU"/>
        </w:rPr>
      </w:pPr>
      <w:r w:rsidRPr="00670F94">
        <w:rPr>
          <w:rFonts w:eastAsia="Times New Roman"/>
          <w:b/>
          <w:sz w:val="24"/>
          <w:szCs w:val="24"/>
          <w:u w:val="single"/>
          <w:lang w:val="ru-RU"/>
        </w:rPr>
        <w:t>Банкарска гаранција за добро извршење посла</w:t>
      </w:r>
    </w:p>
    <w:p w14:paraId="2873CE16"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r w:rsidRPr="00670F94">
        <w:rPr>
          <w:rFonts w:eastAsia="TimesNewRomanPSMT"/>
          <w:bCs/>
          <w:sz w:val="24"/>
          <w:szCs w:val="24"/>
          <w:lang w:val="sr-Cyrl-RS"/>
        </w:rPr>
        <w:t xml:space="preserve">Изабрани понуђач 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w:t>
      </w:r>
      <w:r w:rsidRPr="00670F94">
        <w:rPr>
          <w:rFonts w:eastAsia="TimesNewRomanPSMT"/>
          <w:bCs/>
          <w:sz w:val="24"/>
          <w:szCs w:val="24"/>
          <w:lang w:val="ru-RU"/>
        </w:rPr>
        <w:t>као средство финансијског обезбеђења преда Кориснику услуг</w:t>
      </w:r>
      <w:r w:rsidRPr="00670F94">
        <w:rPr>
          <w:rFonts w:eastAsia="TimesNewRomanPSMT"/>
          <w:bCs/>
          <w:sz w:val="24"/>
          <w:szCs w:val="24"/>
          <w:lang w:val="sr-Latn-RS"/>
        </w:rPr>
        <w:t>e</w:t>
      </w:r>
      <w:r w:rsidRPr="00670F94">
        <w:rPr>
          <w:rFonts w:eastAsia="TimesNewRomanPSMT"/>
          <w:bCs/>
          <w:sz w:val="24"/>
          <w:szCs w:val="24"/>
          <w:lang w:val="ru-RU"/>
        </w:rPr>
        <w:t xml:space="preserve"> банкарску гаранцију за добро извршење услуге са роком важења 30 (словима: тридесет) дана дужим од уговореног рока.</w:t>
      </w:r>
    </w:p>
    <w:p w14:paraId="7DB5E25A"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Latn-RS"/>
        </w:rPr>
      </w:pPr>
    </w:p>
    <w:p w14:paraId="45B99806"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r w:rsidRPr="00670F94">
        <w:rPr>
          <w:rFonts w:eastAsia="TimesNewRomanPSMT"/>
          <w:bCs/>
          <w:sz w:val="24"/>
          <w:szCs w:val="24"/>
          <w:lang w:val="sr-Cyrl-RS"/>
        </w:rPr>
        <w:t xml:space="preserve">Изабрани понуђач је дужан да наручиоцу достави банкарску гаранцију за добро извршење посла, неопозиву, безусловну (без права на приговор) и на први писани позив наплативу банкарску гаранцију за добро извршење посла у износу од </w:t>
      </w:r>
      <w:r w:rsidRPr="00670F94">
        <w:rPr>
          <w:rFonts w:eastAsia="TimesNewRomanPSMT"/>
          <w:b/>
          <w:bCs/>
          <w:sz w:val="24"/>
          <w:szCs w:val="24"/>
          <w:lang w:val="sr-Cyrl-RS"/>
        </w:rPr>
        <w:t>10% вредности уговора без ПДВ</w:t>
      </w:r>
      <w:r w:rsidRPr="00670F94">
        <w:rPr>
          <w:rFonts w:eastAsia="TimesNewRomanPSMT"/>
          <w:bCs/>
          <w:sz w:val="24"/>
          <w:szCs w:val="24"/>
          <w:lang w:val="sr-Cyrl-RS"/>
        </w:rPr>
        <w:t xml:space="preserve"> и роком важности 30 (словима: тридесет) дана дужим од </w:t>
      </w:r>
      <w:r w:rsidRPr="00670F94">
        <w:rPr>
          <w:rFonts w:eastAsia="TimesNewRomanPSMT"/>
          <w:sz w:val="24"/>
          <w:szCs w:val="24"/>
          <w:lang w:val="ru-RU"/>
        </w:rPr>
        <w:t xml:space="preserve">рока </w:t>
      </w:r>
      <w:r w:rsidRPr="00670F94">
        <w:rPr>
          <w:rFonts w:eastAsia="TimesNewRomanPSMT"/>
          <w:sz w:val="24"/>
          <w:szCs w:val="24"/>
          <w:lang w:val="sr-Cyrl-RS"/>
        </w:rPr>
        <w:t>важења уговора</w:t>
      </w:r>
      <w:r w:rsidRPr="00670F94">
        <w:rPr>
          <w:rFonts w:eastAsia="TimesNewRomanPSMT"/>
          <w:bCs/>
          <w:sz w:val="24"/>
          <w:szCs w:val="24"/>
          <w:lang w:val="sr-Cyrl-RS"/>
        </w:rPr>
        <w:t>.</w:t>
      </w:r>
    </w:p>
    <w:p w14:paraId="7C09E56F"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p>
    <w:p w14:paraId="22B3C990"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r w:rsidRPr="00670F94">
        <w:rPr>
          <w:rFonts w:eastAsia="TimesNewRomanPSMT"/>
          <w:bCs/>
          <w:sz w:val="24"/>
          <w:szCs w:val="24"/>
          <w:lang w:val="sr-Cyrl-RS"/>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66486510"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p>
    <w:p w14:paraId="025A0928" w14:textId="77777777" w:rsidR="00670F94" w:rsidRPr="00670F94" w:rsidRDefault="00670F94" w:rsidP="00670F94">
      <w:pPr>
        <w:widowControl/>
        <w:autoSpaceDE/>
        <w:autoSpaceDN/>
        <w:contextualSpacing/>
        <w:jc w:val="both"/>
        <w:rPr>
          <w:rFonts w:eastAsia="Times New Roman"/>
          <w:sz w:val="24"/>
          <w:szCs w:val="24"/>
          <w:lang w:val="ru-RU"/>
        </w:rPr>
      </w:pPr>
      <w:r w:rsidRPr="00670F94">
        <w:rPr>
          <w:rFonts w:eastAsia="Times New Roman"/>
          <w:sz w:val="24"/>
          <w:szCs w:val="24"/>
          <w:lang w:val="ru-RU"/>
        </w:rPr>
        <w:t>Гаранција треба да буде у валути у којој је Понуда.</w:t>
      </w:r>
    </w:p>
    <w:p w14:paraId="531DFE0D"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p>
    <w:p w14:paraId="40A80D3F"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r w:rsidRPr="00670F94">
        <w:rPr>
          <w:rFonts w:eastAsia="TimesNewRomanPSMT"/>
          <w:bCs/>
          <w:sz w:val="24"/>
          <w:szCs w:val="24"/>
          <w:lang w:val="sr-Cyrl-RS"/>
        </w:rPr>
        <w:t>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w:t>
      </w:r>
      <w:r w:rsidRPr="00670F94">
        <w:rPr>
          <w:rFonts w:eastAsia="TimesNewRomanPSMT"/>
          <w:bCs/>
          <w:sz w:val="24"/>
          <w:szCs w:val="24"/>
          <w:lang w:val="sr-Latn-RS"/>
        </w:rPr>
        <w:t xml:space="preserve"> </w:t>
      </w:r>
      <w:r w:rsidRPr="00670F94">
        <w:rPr>
          <w:rFonts w:eastAsia="TimesNewRomanPSMT"/>
          <w:bCs/>
          <w:sz w:val="24"/>
          <w:szCs w:val="24"/>
          <w:lang w:val="sr-Cyrl-RS"/>
        </w:rPr>
        <w:t xml:space="preserve">уговором. </w:t>
      </w:r>
    </w:p>
    <w:p w14:paraId="0A10F02C"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p>
    <w:p w14:paraId="46DA89FF"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r w:rsidRPr="00670F94">
        <w:rPr>
          <w:rFonts w:eastAsia="TimesNewRomanPSMT"/>
          <w:bCs/>
          <w:sz w:val="24"/>
          <w:szCs w:val="24"/>
          <w:lang w:val="sr-Cyrl-RS"/>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8ECD673" w14:textId="77777777" w:rsidR="00670F94" w:rsidRPr="00670F94" w:rsidRDefault="00670F94" w:rsidP="00670F94">
      <w:pPr>
        <w:widowControl/>
        <w:tabs>
          <w:tab w:val="left" w:pos="284"/>
          <w:tab w:val="left" w:pos="330"/>
        </w:tabs>
        <w:autoSpaceDE/>
        <w:autoSpaceDN/>
        <w:ind w:right="98"/>
        <w:contextualSpacing/>
        <w:jc w:val="both"/>
        <w:rPr>
          <w:rFonts w:eastAsia="TimesNewRomanPSMT"/>
          <w:bCs/>
          <w:sz w:val="24"/>
          <w:szCs w:val="24"/>
          <w:lang w:val="sr-Cyrl-RS"/>
        </w:rPr>
      </w:pPr>
    </w:p>
    <w:p w14:paraId="40EBD950" w14:textId="77777777" w:rsidR="00670F94" w:rsidRPr="00670F94" w:rsidRDefault="00670F94" w:rsidP="00670F94">
      <w:pPr>
        <w:widowControl/>
        <w:autoSpaceDE/>
        <w:autoSpaceDN/>
        <w:ind w:right="98"/>
        <w:contextualSpacing/>
        <w:jc w:val="both"/>
        <w:rPr>
          <w:rFonts w:eastAsia="TimesNewRomanPSMT"/>
          <w:bCs/>
          <w:sz w:val="24"/>
          <w:szCs w:val="24"/>
          <w:lang w:val="ru-RU"/>
        </w:rPr>
      </w:pPr>
      <w:r w:rsidRPr="00670F94">
        <w:rPr>
          <w:rFonts w:eastAsia="TimesNewRomanPSMT"/>
          <w:bCs/>
          <w:sz w:val="24"/>
          <w:szCs w:val="24"/>
          <w:lang w:val="ru-RU"/>
        </w:rPr>
        <w:lastRenderedPageBreak/>
        <w:t>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w:t>
      </w:r>
    </w:p>
    <w:p w14:paraId="401E627B" w14:textId="77777777" w:rsidR="00EA3398" w:rsidRDefault="00EA3398" w:rsidP="00670F94">
      <w:pPr>
        <w:widowControl/>
        <w:autoSpaceDE/>
        <w:autoSpaceDN/>
        <w:ind w:right="98"/>
        <w:contextualSpacing/>
        <w:jc w:val="both"/>
        <w:rPr>
          <w:rFonts w:eastAsia="TimesNewRomanPSMT"/>
          <w:bCs/>
          <w:sz w:val="24"/>
          <w:szCs w:val="24"/>
          <w:lang w:val="ru-RU"/>
        </w:rPr>
      </w:pPr>
    </w:p>
    <w:p w14:paraId="25FD9D19" w14:textId="77777777" w:rsidR="00670F94" w:rsidRPr="00670F94" w:rsidRDefault="00670F94" w:rsidP="00670F94">
      <w:pPr>
        <w:widowControl/>
        <w:autoSpaceDE/>
        <w:autoSpaceDN/>
        <w:ind w:right="98"/>
        <w:contextualSpacing/>
        <w:jc w:val="both"/>
        <w:rPr>
          <w:rFonts w:eastAsia="TimesNewRomanPSMT"/>
          <w:bCs/>
          <w:sz w:val="24"/>
          <w:szCs w:val="24"/>
          <w:lang w:val="ru-RU"/>
        </w:rPr>
      </w:pPr>
      <w:r w:rsidRPr="00670F94">
        <w:rPr>
          <w:rFonts w:eastAsia="TimesNewRomanPSMT"/>
          <w:bCs/>
          <w:sz w:val="24"/>
          <w:szCs w:val="24"/>
          <w:lang w:val="ru-RU"/>
        </w:rPr>
        <w:t xml:space="preserve">Банкарска гаранција се не може уступити и није преносива без сагласности Страна у споразуму и емисионе банке. На ову банкарску гаранцију примењују се Једнообразна правила </w:t>
      </w:r>
      <w:r w:rsidRPr="00670F94">
        <w:rPr>
          <w:rFonts w:eastAsia="TimesNewRomanPSMT"/>
          <w:bCs/>
          <w:sz w:val="24"/>
          <w:szCs w:val="24"/>
          <w:lang w:val="sr-Cyrl-RS"/>
        </w:rPr>
        <w:t>за гаранције УРДГ 758, Међународне Трговинске коморе у Паризу</w:t>
      </w:r>
      <w:r w:rsidRPr="00670F94">
        <w:rPr>
          <w:rFonts w:eastAsia="TimesNewRomanPSMT"/>
          <w:bCs/>
          <w:sz w:val="24"/>
          <w:szCs w:val="24"/>
          <w:lang w:val="ru-RU"/>
        </w:rPr>
        <w:t>.</w:t>
      </w:r>
    </w:p>
    <w:p w14:paraId="0D8094BD" w14:textId="77777777" w:rsidR="00670F94" w:rsidRPr="00670F94" w:rsidRDefault="00670F94" w:rsidP="00670F94">
      <w:pPr>
        <w:widowControl/>
        <w:autoSpaceDE/>
        <w:autoSpaceDN/>
        <w:ind w:right="98"/>
        <w:contextualSpacing/>
        <w:jc w:val="both"/>
        <w:rPr>
          <w:rFonts w:eastAsia="TimesNewRomanPSMT"/>
          <w:bCs/>
          <w:sz w:val="24"/>
          <w:szCs w:val="24"/>
          <w:lang w:val="ru-RU"/>
        </w:rPr>
      </w:pPr>
    </w:p>
    <w:p w14:paraId="18D6C32C" w14:textId="77777777" w:rsidR="00670F94" w:rsidRPr="00670F94" w:rsidRDefault="00670F94" w:rsidP="00670F94">
      <w:pPr>
        <w:widowControl/>
        <w:autoSpaceDE/>
        <w:autoSpaceDN/>
        <w:ind w:right="98"/>
        <w:contextualSpacing/>
        <w:jc w:val="both"/>
        <w:rPr>
          <w:rFonts w:eastAsia="TimesNewRomanPSMT"/>
          <w:bCs/>
          <w:sz w:val="24"/>
          <w:szCs w:val="24"/>
          <w:lang w:val="ru-RU"/>
        </w:rPr>
      </w:pPr>
      <w:r w:rsidRPr="00670F94">
        <w:rPr>
          <w:rFonts w:eastAsia="TimesNewRomanPSMT"/>
          <w:bCs/>
          <w:sz w:val="24"/>
          <w:szCs w:val="24"/>
          <w:lang w:val="ru-RU"/>
        </w:rPr>
        <w:t>Ова гаранција истиче на наведени  датум, без обзира да ли је овај документ враћен или није.</w:t>
      </w:r>
    </w:p>
    <w:p w14:paraId="020A1E6B" w14:textId="77777777" w:rsidR="00670F94" w:rsidRPr="00670F94" w:rsidRDefault="00670F94" w:rsidP="00670F94">
      <w:pPr>
        <w:widowControl/>
        <w:autoSpaceDE/>
        <w:autoSpaceDN/>
        <w:ind w:right="98"/>
        <w:contextualSpacing/>
        <w:jc w:val="both"/>
        <w:rPr>
          <w:rFonts w:eastAsia="TimesNewRomanPSMT"/>
          <w:bCs/>
          <w:sz w:val="24"/>
          <w:szCs w:val="24"/>
          <w:lang w:val="ru-RU"/>
        </w:rPr>
      </w:pPr>
    </w:p>
    <w:p w14:paraId="593DA185" w14:textId="77777777" w:rsidR="00670F94" w:rsidRPr="00670F94" w:rsidRDefault="00670F94" w:rsidP="00670F94">
      <w:pPr>
        <w:widowControl/>
        <w:autoSpaceDE/>
        <w:autoSpaceDN/>
        <w:contextualSpacing/>
        <w:jc w:val="both"/>
        <w:rPr>
          <w:rFonts w:eastAsia="Times New Roman"/>
          <w:b/>
          <w:sz w:val="24"/>
          <w:szCs w:val="24"/>
          <w:lang w:val="ru-RU"/>
        </w:rPr>
      </w:pPr>
      <w:r w:rsidRPr="00670F94">
        <w:rPr>
          <w:rFonts w:eastAsia="Times New Roman"/>
          <w:b/>
          <w:sz w:val="24"/>
          <w:szCs w:val="24"/>
          <w:lang w:val="ru-RU"/>
        </w:rPr>
        <w:t>Достављање средстава финансијског обезбеђења</w:t>
      </w:r>
    </w:p>
    <w:p w14:paraId="2C6A636E" w14:textId="77777777" w:rsidR="00670F94" w:rsidRPr="00670F94" w:rsidRDefault="00670F94" w:rsidP="00670F94">
      <w:pPr>
        <w:widowControl/>
        <w:tabs>
          <w:tab w:val="left" w:pos="567"/>
          <w:tab w:val="left" w:pos="709"/>
        </w:tabs>
        <w:autoSpaceDE/>
        <w:autoSpaceDN/>
        <w:contextualSpacing/>
        <w:jc w:val="both"/>
        <w:rPr>
          <w:rFonts w:eastAsia="Times New Roman"/>
          <w:sz w:val="24"/>
          <w:szCs w:val="24"/>
          <w:lang w:val="ru-RU"/>
        </w:rPr>
      </w:pPr>
      <w:r w:rsidRPr="00670F94">
        <w:rPr>
          <w:rFonts w:eastAsia="Times New Roman"/>
          <w:sz w:val="24"/>
          <w:szCs w:val="24"/>
          <w:lang w:val="ru-RU"/>
        </w:rPr>
        <w:t>Средство финансијског обезбеђења за озбиљност понуде гласи на Јавно предузеће Електропривреда Србије Београд, Балканска бр. 13, Београд,</w:t>
      </w:r>
      <w:r w:rsidRPr="00670F94">
        <w:rPr>
          <w:rFonts w:eastAsia="Times New Roman"/>
          <w:sz w:val="24"/>
          <w:szCs w:val="24"/>
          <w:lang w:val="sr-Latn-RS"/>
        </w:rPr>
        <w:t xml:space="preserve"> </w:t>
      </w:r>
      <w:r w:rsidRPr="00670F94">
        <w:rPr>
          <w:rFonts w:eastAsia="Times New Roman"/>
          <w:sz w:val="24"/>
          <w:szCs w:val="24"/>
          <w:lang w:val="ru-RU"/>
        </w:rPr>
        <w:t>а доставља се као саставни део понуде.</w:t>
      </w:r>
    </w:p>
    <w:p w14:paraId="087543F6" w14:textId="77777777" w:rsidR="00670F94" w:rsidRPr="00670F94" w:rsidRDefault="00670F94" w:rsidP="00670F94">
      <w:pPr>
        <w:widowControl/>
        <w:tabs>
          <w:tab w:val="left" w:pos="567"/>
          <w:tab w:val="left" w:pos="709"/>
        </w:tabs>
        <w:autoSpaceDE/>
        <w:autoSpaceDN/>
        <w:contextualSpacing/>
        <w:jc w:val="both"/>
        <w:rPr>
          <w:rFonts w:eastAsia="Times New Roman"/>
          <w:sz w:val="24"/>
          <w:szCs w:val="24"/>
          <w:lang w:val="ru-RU"/>
        </w:rPr>
      </w:pPr>
    </w:p>
    <w:p w14:paraId="15BCF568" w14:textId="77777777" w:rsidR="00670F94" w:rsidRPr="00670F94" w:rsidRDefault="00670F94" w:rsidP="00670F94">
      <w:pPr>
        <w:widowControl/>
        <w:tabs>
          <w:tab w:val="left" w:pos="1134"/>
        </w:tabs>
        <w:autoSpaceDE/>
        <w:autoSpaceDN/>
        <w:contextualSpacing/>
        <w:jc w:val="both"/>
        <w:rPr>
          <w:rFonts w:eastAsia="Times New Roman"/>
          <w:sz w:val="24"/>
          <w:szCs w:val="24"/>
          <w:lang w:val="ru-RU"/>
        </w:rPr>
      </w:pPr>
      <w:r w:rsidRPr="00670F94">
        <w:rPr>
          <w:rFonts w:eastAsia="Times New Roman"/>
          <w:sz w:val="24"/>
          <w:szCs w:val="24"/>
          <w:lang w:val="ru-RU"/>
        </w:rPr>
        <w:t xml:space="preserve">Средство финансијског обезбеђења за добро извршење посла гласи на Јавно предузеће </w:t>
      </w:r>
      <w:r w:rsidRPr="00670F94">
        <w:rPr>
          <w:rFonts w:eastAsia="Times New Roman"/>
          <w:sz w:val="24"/>
          <w:szCs w:val="24"/>
          <w:lang w:val="sr-Latn-RS"/>
        </w:rPr>
        <w:t>„</w:t>
      </w:r>
      <w:r w:rsidRPr="00670F94">
        <w:rPr>
          <w:rFonts w:eastAsia="Times New Roman"/>
          <w:sz w:val="24"/>
          <w:szCs w:val="24"/>
          <w:lang w:val="ru-RU"/>
        </w:rPr>
        <w:t>Електропривреда Србије</w:t>
      </w:r>
      <w:r w:rsidRPr="00670F94">
        <w:rPr>
          <w:rFonts w:eastAsia="Times New Roman"/>
          <w:sz w:val="24"/>
          <w:szCs w:val="24"/>
          <w:lang w:val="sr-Latn-RS"/>
        </w:rPr>
        <w:t>“</w:t>
      </w:r>
      <w:r w:rsidRPr="00670F94">
        <w:rPr>
          <w:rFonts w:eastAsia="Times New Roman"/>
          <w:sz w:val="24"/>
          <w:szCs w:val="24"/>
          <w:lang w:val="ru-RU"/>
        </w:rPr>
        <w:t xml:space="preserve"> Београд, Балканска бр. 13, Београд,</w:t>
      </w:r>
      <w:r w:rsidRPr="00670F94">
        <w:rPr>
          <w:rFonts w:eastAsia="Times New Roman"/>
          <w:sz w:val="24"/>
          <w:szCs w:val="24"/>
          <w:lang w:val="sr-Latn-RS"/>
        </w:rPr>
        <w:t xml:space="preserve"> </w:t>
      </w:r>
      <w:r w:rsidRPr="00670F94">
        <w:rPr>
          <w:rFonts w:eastAsia="Times New Roman"/>
          <w:sz w:val="24"/>
          <w:szCs w:val="24"/>
          <w:lang w:val="ru-RU"/>
        </w:rPr>
        <w:t>а доставља се лично или поштом на адресу</w:t>
      </w:r>
      <w:r w:rsidRPr="00670F94">
        <w:rPr>
          <w:rFonts w:eastAsia="Times New Roman"/>
          <w:sz w:val="24"/>
          <w:szCs w:val="24"/>
          <w:lang w:val="sr-Latn-RS"/>
        </w:rPr>
        <w:t>:</w:t>
      </w:r>
      <w:r w:rsidRPr="00670F94">
        <w:rPr>
          <w:rFonts w:eastAsia="Times New Roman"/>
          <w:sz w:val="24"/>
          <w:szCs w:val="24"/>
          <w:lang w:val="ru-RU"/>
        </w:rPr>
        <w:t xml:space="preserve"> Јавно предузеће </w:t>
      </w:r>
      <w:r w:rsidRPr="00670F94">
        <w:rPr>
          <w:rFonts w:eastAsia="Times New Roman"/>
          <w:sz w:val="24"/>
          <w:szCs w:val="24"/>
          <w:lang w:val="sr-Latn-RS"/>
        </w:rPr>
        <w:t>„</w:t>
      </w:r>
      <w:r w:rsidRPr="00670F94">
        <w:rPr>
          <w:rFonts w:eastAsia="Times New Roman"/>
          <w:sz w:val="24"/>
          <w:szCs w:val="24"/>
          <w:lang w:val="ru-RU"/>
        </w:rPr>
        <w:t>Електропривреда Србије</w:t>
      </w:r>
      <w:r w:rsidRPr="00670F94">
        <w:rPr>
          <w:rFonts w:eastAsia="Times New Roman"/>
          <w:sz w:val="24"/>
          <w:szCs w:val="24"/>
          <w:lang w:val="sr-Latn-RS"/>
        </w:rPr>
        <w:t>“</w:t>
      </w:r>
      <w:r w:rsidRPr="00670F94">
        <w:rPr>
          <w:rFonts w:eastAsia="Times New Roman"/>
          <w:sz w:val="24"/>
          <w:szCs w:val="24"/>
          <w:lang w:val="ru-RU"/>
        </w:rPr>
        <w:t xml:space="preserve"> Београд, Балканска бр. 13, Београд, са назнаком: Средство финансијског обезбеђења за ЈН/1000/0</w:t>
      </w:r>
      <w:r>
        <w:rPr>
          <w:rFonts w:eastAsia="Times New Roman"/>
          <w:sz w:val="24"/>
          <w:szCs w:val="24"/>
          <w:lang w:val="ru-RU"/>
        </w:rPr>
        <w:t>538</w:t>
      </w:r>
      <w:r w:rsidRPr="00670F94">
        <w:rPr>
          <w:rFonts w:eastAsia="Times New Roman"/>
          <w:sz w:val="24"/>
          <w:szCs w:val="24"/>
          <w:lang w:val="ru-RU"/>
        </w:rPr>
        <w:t>/2019 (</w:t>
      </w:r>
      <w:r>
        <w:rPr>
          <w:rFonts w:eastAsia="Times New Roman"/>
          <w:sz w:val="24"/>
          <w:szCs w:val="24"/>
          <w:lang w:val="ru-RU"/>
        </w:rPr>
        <w:t>4176</w:t>
      </w:r>
      <w:r w:rsidRPr="00670F94">
        <w:rPr>
          <w:rFonts w:eastAsia="Times New Roman"/>
          <w:sz w:val="24"/>
          <w:szCs w:val="24"/>
          <w:lang w:val="ru-RU"/>
        </w:rPr>
        <w:t>/2019).</w:t>
      </w:r>
    </w:p>
    <w:p w14:paraId="0D1F63BC" w14:textId="77777777" w:rsidR="00670F94" w:rsidRPr="00670F94" w:rsidRDefault="00670F94" w:rsidP="00670F94">
      <w:pPr>
        <w:widowControl/>
        <w:tabs>
          <w:tab w:val="left" w:pos="1134"/>
        </w:tabs>
        <w:autoSpaceDE/>
        <w:autoSpaceDN/>
        <w:contextualSpacing/>
        <w:jc w:val="both"/>
        <w:rPr>
          <w:rFonts w:eastAsia="Times New Roman"/>
          <w:sz w:val="24"/>
          <w:szCs w:val="24"/>
          <w:lang w:val="ru-RU"/>
        </w:rPr>
      </w:pPr>
    </w:p>
    <w:p w14:paraId="0841EBAE" w14:textId="77777777" w:rsidR="002B7E36" w:rsidRPr="00843C1E" w:rsidRDefault="002B7E36" w:rsidP="002B7E36">
      <w:pPr>
        <w:widowControl/>
        <w:autoSpaceDE/>
        <w:autoSpaceDN/>
        <w:contextualSpacing/>
        <w:jc w:val="both"/>
        <w:rPr>
          <w:rFonts w:eastAsia="Times New Roman" w:cs="Times New Roman"/>
          <w:sz w:val="24"/>
          <w:szCs w:val="24"/>
          <w:lang w:val="sr-Cyrl-RS"/>
        </w:rPr>
      </w:pPr>
    </w:p>
    <w:p w14:paraId="63FB3785" w14:textId="77777777" w:rsidR="002B7E36" w:rsidRPr="00670F94" w:rsidRDefault="002B7E36" w:rsidP="001E7E2C">
      <w:pPr>
        <w:pStyle w:val="ListParagraph"/>
        <w:keepNext/>
        <w:widowControl/>
        <w:numPr>
          <w:ilvl w:val="1"/>
          <w:numId w:val="14"/>
        </w:numPr>
        <w:tabs>
          <w:tab w:val="left" w:pos="567"/>
        </w:tabs>
        <w:autoSpaceDE/>
        <w:autoSpaceDN/>
        <w:spacing w:before="120"/>
        <w:contextualSpacing/>
        <w:outlineLvl w:val="1"/>
        <w:rPr>
          <w:rFonts w:eastAsia="Times New Roman"/>
          <w:b/>
          <w:sz w:val="24"/>
          <w:szCs w:val="24"/>
          <w:lang w:val="sr-Cyrl-RS"/>
        </w:rPr>
      </w:pPr>
      <w:r w:rsidRPr="00670F94">
        <w:rPr>
          <w:rFonts w:eastAsia="Times New Roman"/>
          <w:b/>
          <w:sz w:val="24"/>
          <w:szCs w:val="24"/>
          <w:lang w:val="sr-Cyrl-RS"/>
        </w:rPr>
        <w:t>Начин означавања поверљивих података у понуди</w:t>
      </w:r>
    </w:p>
    <w:p w14:paraId="378DC3D5"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49E860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Наручилац може да одбије да пружи информацију која би значила повреду поверљивости података добијених у понуди. </w:t>
      </w:r>
    </w:p>
    <w:p w14:paraId="6089084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04101D3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ће као поверљива третирати она документа која у десном горњем углу великим словима имају исписано „ПОВЕРЉИВО“.</w:t>
      </w:r>
    </w:p>
    <w:p w14:paraId="793D4CA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не одговара за поверљивост података који нису означени на горе наведени начин.</w:t>
      </w:r>
    </w:p>
    <w:p w14:paraId="3FB35B3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5EBE589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75A7BD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754EBEA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8F4DFB0" w14:textId="77777777" w:rsidR="002B7E36" w:rsidRPr="00843C1E" w:rsidRDefault="002B7E36" w:rsidP="002B7E36">
      <w:pPr>
        <w:widowControl/>
        <w:adjustRightInd w:val="0"/>
        <w:contextualSpacing/>
        <w:jc w:val="both"/>
        <w:rPr>
          <w:rFonts w:eastAsia="TimesNewRomanPSMT"/>
          <w:bCs/>
          <w:color w:val="00B0F0"/>
          <w:sz w:val="24"/>
          <w:szCs w:val="24"/>
          <w:lang w:val="sr-Cyrl-RS"/>
        </w:rPr>
      </w:pPr>
    </w:p>
    <w:p w14:paraId="153646AC" w14:textId="77777777" w:rsidR="002B7E36" w:rsidRPr="00843C1E" w:rsidRDefault="002B7E36" w:rsidP="001E7E2C">
      <w:pPr>
        <w:keepNext/>
        <w:widowControl/>
        <w:numPr>
          <w:ilvl w:val="1"/>
          <w:numId w:val="14"/>
        </w:numPr>
        <w:tabs>
          <w:tab w:val="left" w:pos="567"/>
        </w:tabs>
        <w:autoSpaceDE/>
        <w:autoSpaceDN/>
        <w:spacing w:before="120"/>
        <w:ind w:left="567" w:hanging="567"/>
        <w:contextualSpacing/>
        <w:jc w:val="both"/>
        <w:outlineLvl w:val="1"/>
        <w:rPr>
          <w:rFonts w:eastAsia="Times New Roman"/>
          <w:b/>
          <w:sz w:val="24"/>
          <w:szCs w:val="24"/>
          <w:lang w:val="sr-Cyrl-RS"/>
        </w:rPr>
      </w:pPr>
      <w:r w:rsidRPr="00843C1E">
        <w:rPr>
          <w:rFonts w:eastAsia="Times New Roman"/>
          <w:b/>
          <w:sz w:val="24"/>
          <w:szCs w:val="24"/>
          <w:lang w:val="sr-Cyrl-RS"/>
        </w:rPr>
        <w:lastRenderedPageBreak/>
        <w:t>Поштовање обавеза које произлазе из прописа о заштити на раду и других прописа</w:t>
      </w:r>
    </w:p>
    <w:p w14:paraId="5E41DEE4" w14:textId="77777777" w:rsidR="002B7E36" w:rsidRPr="00843C1E" w:rsidRDefault="002B7E36" w:rsidP="002B7E36">
      <w:pPr>
        <w:widowControl/>
        <w:tabs>
          <w:tab w:val="left" w:pos="142"/>
        </w:tabs>
        <w:autoSpaceDE/>
        <w:autoSpaceDN/>
        <w:contextualSpacing/>
        <w:jc w:val="both"/>
        <w:rPr>
          <w:rFonts w:eastAsia="Times New Roman"/>
          <w:sz w:val="24"/>
          <w:szCs w:val="24"/>
          <w:lang w:val="sr-Cyrl-RS"/>
        </w:rPr>
      </w:pPr>
      <w:r w:rsidRPr="00843C1E">
        <w:rPr>
          <w:rFonts w:eastAsia="Times New Roman"/>
          <w:sz w:val="24"/>
          <w:szCs w:val="24"/>
          <w:lang w:val="sr-Cyrl-RS"/>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w:t>
      </w:r>
      <w:r w:rsidR="0015746E" w:rsidRPr="00843C1E">
        <w:rPr>
          <w:rFonts w:eastAsia="Times New Roman"/>
          <w:sz w:val="24"/>
          <w:szCs w:val="24"/>
          <w:lang w:val="sr-Cyrl-RS"/>
        </w:rPr>
        <w:t>реме подношења понуде (Образац 4</w:t>
      </w:r>
      <w:r w:rsidRPr="00843C1E">
        <w:rPr>
          <w:rFonts w:eastAsia="Times New Roman"/>
          <w:sz w:val="24"/>
          <w:szCs w:val="24"/>
          <w:lang w:val="sr-Cyrl-RS"/>
        </w:rPr>
        <w:t xml:space="preserve"> из конкурсне документације).</w:t>
      </w:r>
    </w:p>
    <w:p w14:paraId="2010C9B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eastAsia="sr-Latn-CS"/>
        </w:rPr>
      </w:pPr>
    </w:p>
    <w:p w14:paraId="3F163E41" w14:textId="77777777" w:rsidR="002B7E36" w:rsidRPr="00843C1E" w:rsidRDefault="002B7E36" w:rsidP="001E7E2C">
      <w:pPr>
        <w:keepNext/>
        <w:widowControl/>
        <w:numPr>
          <w:ilvl w:val="1"/>
          <w:numId w:val="14"/>
        </w:numPr>
        <w:tabs>
          <w:tab w:val="left" w:pos="567"/>
        </w:tabs>
        <w:autoSpaceDE/>
        <w:autoSpaceDN/>
        <w:spacing w:before="120"/>
        <w:ind w:left="567" w:hanging="567"/>
        <w:contextualSpacing/>
        <w:outlineLvl w:val="1"/>
        <w:rPr>
          <w:rFonts w:eastAsia="Times New Roman"/>
          <w:b/>
          <w:sz w:val="24"/>
          <w:szCs w:val="24"/>
          <w:lang w:val="sr-Cyrl-RS"/>
        </w:rPr>
      </w:pPr>
      <w:r w:rsidRPr="00843C1E">
        <w:rPr>
          <w:rFonts w:eastAsia="Times New Roman"/>
          <w:b/>
          <w:sz w:val="24"/>
          <w:szCs w:val="24"/>
          <w:lang w:val="sr-Cyrl-RS"/>
        </w:rPr>
        <w:t>Начело заштите животне ср</w:t>
      </w:r>
      <w:r w:rsidR="00ED1710" w:rsidRPr="00843C1E">
        <w:rPr>
          <w:rFonts w:eastAsia="Times New Roman"/>
          <w:b/>
          <w:sz w:val="24"/>
          <w:szCs w:val="24"/>
          <w:lang w:val="sr-Cyrl-RS"/>
        </w:rPr>
        <w:t xml:space="preserve">едине и обезбеђивања енергетске </w:t>
      </w:r>
      <w:r w:rsidRPr="00843C1E">
        <w:rPr>
          <w:rFonts w:eastAsia="Times New Roman"/>
          <w:b/>
          <w:sz w:val="24"/>
          <w:szCs w:val="24"/>
          <w:lang w:val="sr-Cyrl-RS"/>
        </w:rPr>
        <w:t>ефикасности</w:t>
      </w:r>
    </w:p>
    <w:p w14:paraId="535F0AD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eastAsia="sr-Latn-CS"/>
        </w:rPr>
      </w:pPr>
      <w:r w:rsidRPr="00843C1E">
        <w:rPr>
          <w:rFonts w:eastAsia="Times New Roman"/>
          <w:sz w:val="24"/>
          <w:szCs w:val="24"/>
          <w:lang w:val="sr-Cyrl-RS"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0030DCE4" w14:textId="77777777" w:rsidR="002B7E36" w:rsidRPr="00843C1E" w:rsidRDefault="002B7E36" w:rsidP="002B7E36">
      <w:pPr>
        <w:widowControl/>
        <w:autoSpaceDE/>
        <w:autoSpaceDN/>
        <w:ind w:left="851"/>
        <w:contextualSpacing/>
        <w:jc w:val="both"/>
        <w:rPr>
          <w:rFonts w:eastAsia="TimesNewRomanPSMT"/>
          <w:bCs/>
          <w:iCs/>
          <w:color w:val="00B0F0"/>
          <w:sz w:val="24"/>
          <w:szCs w:val="24"/>
          <w:lang w:val="sr-Cyrl-RS"/>
        </w:rPr>
      </w:pPr>
    </w:p>
    <w:p w14:paraId="6D96BC11"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33" w:name="_Toc441651602"/>
      <w:bookmarkStart w:id="34" w:name="_Toc442559913"/>
      <w:r w:rsidRPr="00843C1E">
        <w:rPr>
          <w:rFonts w:eastAsia="Times New Roman"/>
          <w:b/>
          <w:sz w:val="24"/>
          <w:szCs w:val="24"/>
          <w:lang w:val="sr-Cyrl-RS"/>
        </w:rPr>
        <w:t>Додатне информације и објашњења</w:t>
      </w:r>
      <w:bookmarkEnd w:id="33"/>
      <w:bookmarkEnd w:id="34"/>
    </w:p>
    <w:p w14:paraId="4AB9BC95" w14:textId="77777777" w:rsidR="002B7E36" w:rsidRPr="00843C1E" w:rsidRDefault="002B7E36" w:rsidP="002B7E36">
      <w:pPr>
        <w:autoSpaceDE/>
        <w:autoSpaceDN/>
        <w:contextualSpacing/>
        <w:jc w:val="both"/>
        <w:rPr>
          <w:rFonts w:eastAsia="Times New Roman"/>
          <w:color w:val="0000FF"/>
          <w:sz w:val="24"/>
          <w:szCs w:val="24"/>
          <w:lang w:val="sr-Cyrl-RS"/>
        </w:rPr>
      </w:pPr>
      <w:r w:rsidRPr="00843C1E">
        <w:rPr>
          <w:rFonts w:eastAsia="Times New Roman"/>
          <w:sz w:val="24"/>
          <w:szCs w:val="24"/>
          <w:lang w:val="sr-Cyrl-RS"/>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Pr="00843C1E">
        <w:rPr>
          <w:rFonts w:eastAsia="Times New Roman"/>
          <w:color w:val="000000"/>
          <w:sz w:val="24"/>
          <w:szCs w:val="24"/>
          <w:lang w:val="sr-Cyrl-RS"/>
        </w:rPr>
        <w:t>JН/1000/0</w:t>
      </w:r>
      <w:r w:rsidR="00670F94">
        <w:rPr>
          <w:rFonts w:eastAsia="Times New Roman"/>
          <w:color w:val="000000"/>
          <w:sz w:val="24"/>
          <w:szCs w:val="24"/>
          <w:lang w:val="sr-Cyrl-RS"/>
        </w:rPr>
        <w:t>538</w:t>
      </w:r>
      <w:r w:rsidRPr="00843C1E">
        <w:rPr>
          <w:rFonts w:eastAsia="Times New Roman"/>
          <w:color w:val="000000"/>
          <w:sz w:val="24"/>
          <w:szCs w:val="24"/>
          <w:lang w:val="sr-Cyrl-RS"/>
        </w:rPr>
        <w:t>/201</w:t>
      </w:r>
      <w:r w:rsidR="00073666" w:rsidRPr="00843C1E">
        <w:rPr>
          <w:rFonts w:eastAsia="Times New Roman"/>
          <w:color w:val="000000"/>
          <w:sz w:val="24"/>
          <w:szCs w:val="24"/>
          <w:lang w:val="sr-Cyrl-RS"/>
        </w:rPr>
        <w:t>9</w:t>
      </w:r>
      <w:r w:rsidR="009E5FDD" w:rsidRPr="00843C1E">
        <w:rPr>
          <w:rFonts w:eastAsia="Times New Roman"/>
          <w:color w:val="000000"/>
          <w:sz w:val="24"/>
          <w:szCs w:val="24"/>
          <w:lang w:val="sr-Cyrl-RS"/>
        </w:rPr>
        <w:t xml:space="preserve"> (ЈАНА </w:t>
      </w:r>
      <w:r w:rsidR="00670F94">
        <w:rPr>
          <w:rFonts w:eastAsia="Times New Roman"/>
          <w:color w:val="000000"/>
          <w:sz w:val="24"/>
          <w:szCs w:val="24"/>
          <w:lang w:val="sr-Cyrl-RS"/>
        </w:rPr>
        <w:t>4176</w:t>
      </w:r>
      <w:r w:rsidR="009E5FDD" w:rsidRPr="00843C1E">
        <w:rPr>
          <w:rFonts w:eastAsia="Times New Roman"/>
          <w:color w:val="000000"/>
          <w:sz w:val="24"/>
          <w:szCs w:val="24"/>
          <w:lang w:val="sr-Cyrl-RS"/>
        </w:rPr>
        <w:t>/2019)</w:t>
      </w:r>
      <w:r w:rsidRPr="00843C1E">
        <w:rPr>
          <w:rFonts w:eastAsia="Times New Roman"/>
          <w:sz w:val="24"/>
          <w:szCs w:val="24"/>
          <w:lang w:val="sr-Cyrl-RS"/>
        </w:rPr>
        <w:t xml:space="preserve">“ или електронским путем на е-mail адресу </w:t>
      </w:r>
      <w:hyperlink r:id="rId22" w:history="1">
        <w:r w:rsidR="00073666" w:rsidRPr="00843C1E">
          <w:rPr>
            <w:rStyle w:val="Hyperlink"/>
            <w:sz w:val="24"/>
            <w:szCs w:val="24"/>
            <w:u w:color="0000FF"/>
            <w:lang w:val="sr-Cyrl-RS"/>
          </w:rPr>
          <w:t>marija.lukac@eps.rs</w:t>
        </w:r>
      </w:hyperlink>
      <w:r w:rsidR="0015746E" w:rsidRPr="00843C1E">
        <w:rPr>
          <w:rFonts w:eastAsia="Times New Roman"/>
          <w:color w:val="0000FF"/>
          <w:sz w:val="24"/>
          <w:szCs w:val="24"/>
          <w:u w:val="single"/>
          <w:lang w:val="sr-Cyrl-RS"/>
        </w:rPr>
        <w:t>.</w:t>
      </w:r>
    </w:p>
    <w:p w14:paraId="52847147" w14:textId="77777777" w:rsidR="002B7E36" w:rsidRPr="00843C1E" w:rsidRDefault="002B7E36" w:rsidP="002B7E36">
      <w:pPr>
        <w:autoSpaceDE/>
        <w:autoSpaceDN/>
        <w:contextualSpacing/>
        <w:jc w:val="both"/>
        <w:rPr>
          <w:rFonts w:eastAsia="Times New Roman"/>
          <w:sz w:val="24"/>
          <w:szCs w:val="24"/>
          <w:lang w:val="sr-Cyrl-RS"/>
        </w:rPr>
      </w:pPr>
      <w:r w:rsidRPr="00843C1E">
        <w:rPr>
          <w:rFonts w:eastAsia="Times New Roman"/>
          <w:sz w:val="24"/>
          <w:szCs w:val="24"/>
          <w:lang w:val="sr-Cyrl-RS"/>
        </w:rPr>
        <w:t>Захтев за појашњење примљен после наведеног времена или током викенда или нерадног дана биће евидентиран као примљен првог следећег радног дана.</w:t>
      </w:r>
    </w:p>
    <w:p w14:paraId="3DFA7FC5"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Наручилац ће у року од три дана по пријему захтева објавити Одговор на захтев на Порталу јавних набавки и својој интернет страници.</w:t>
      </w:r>
    </w:p>
    <w:p w14:paraId="4E046D46" w14:textId="77777777" w:rsidR="002B7E36" w:rsidRPr="00843C1E" w:rsidRDefault="002B7E36" w:rsidP="002B7E36">
      <w:pPr>
        <w:widowControl/>
        <w:adjustRightInd w:val="0"/>
        <w:contextualSpacing/>
        <w:jc w:val="both"/>
        <w:rPr>
          <w:rFonts w:eastAsia="Times New Roman"/>
          <w:sz w:val="24"/>
          <w:szCs w:val="24"/>
          <w:lang w:val="sr-Cyrl-RS" w:eastAsia="sr-Latn-CS"/>
        </w:rPr>
      </w:pPr>
      <w:r w:rsidRPr="00843C1E">
        <w:rPr>
          <w:rFonts w:eastAsia="Times New Roman"/>
          <w:sz w:val="24"/>
          <w:szCs w:val="24"/>
          <w:lang w:val="sr-Cyrl-RS" w:eastAsia="sr-Latn-CS"/>
        </w:rPr>
        <w:t xml:space="preserve">Тражење додатних информација и појашњења телефоном </w:t>
      </w:r>
      <w:r w:rsidRPr="00843C1E">
        <w:rPr>
          <w:rFonts w:eastAsia="Times New Roman"/>
          <w:sz w:val="24"/>
          <w:szCs w:val="24"/>
          <w:u w:val="single"/>
          <w:lang w:val="sr-Cyrl-RS" w:eastAsia="sr-Latn-CS"/>
        </w:rPr>
        <w:t>није дозвољено</w:t>
      </w:r>
      <w:r w:rsidRPr="00843C1E">
        <w:rPr>
          <w:rFonts w:eastAsia="Times New Roman"/>
          <w:sz w:val="24"/>
          <w:szCs w:val="24"/>
          <w:lang w:val="sr-Cyrl-RS" w:eastAsia="sr-Latn-CS"/>
        </w:rPr>
        <w:t>.</w:t>
      </w:r>
    </w:p>
    <w:p w14:paraId="1AE105ED"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45AD135D"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BCCAE74"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64D5F8D"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По истеку рока предвиђеног за подношење понуда наручилац не може да мења нити да допуњује конкурсну документацију.</w:t>
      </w:r>
    </w:p>
    <w:p w14:paraId="31575BAC" w14:textId="77777777" w:rsidR="002B7E36" w:rsidRPr="00843C1E" w:rsidRDefault="002B7E36" w:rsidP="002B7E36">
      <w:pPr>
        <w:widowControl/>
        <w:adjustRightInd w:val="0"/>
        <w:contextualSpacing/>
        <w:jc w:val="both"/>
        <w:rPr>
          <w:rFonts w:eastAsia="Times New Roman"/>
          <w:sz w:val="24"/>
          <w:szCs w:val="24"/>
          <w:lang w:val="sr-Cyrl-RS" w:eastAsia="sr-Latn-CS"/>
        </w:rPr>
      </w:pPr>
      <w:r w:rsidRPr="00843C1E">
        <w:rPr>
          <w:rFonts w:eastAsia="Times New Roman"/>
          <w:sz w:val="24"/>
          <w:szCs w:val="24"/>
          <w:lang w:val="sr-Cyrl-RS" w:eastAsia="sr-Latn-CS"/>
        </w:rPr>
        <w:t>Комуникација у поступку јавне набавке се врши на начин предвиђен чланом 20. Закона.</w:t>
      </w:r>
    </w:p>
    <w:p w14:paraId="7F6498D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23" w:history="1">
        <w:r w:rsidRPr="00843C1E">
          <w:rPr>
            <w:rFonts w:eastAsia="Times New Roman"/>
            <w:color w:val="0000FF"/>
            <w:sz w:val="24"/>
            <w:szCs w:val="24"/>
            <w:u w:val="single"/>
            <w:lang w:val="sr-Cyrl-RS"/>
          </w:rPr>
          <w:t>www.кjn.gov.rs</w:t>
        </w:r>
      </w:hyperlink>
      <w:r w:rsidRPr="00843C1E">
        <w:rPr>
          <w:rFonts w:eastAsia="Times New Roman"/>
          <w:sz w:val="24"/>
          <w:szCs w:val="24"/>
          <w:lang w:val="sr-Cyrl-RS"/>
        </w:rPr>
        <w:t>).</w:t>
      </w:r>
    </w:p>
    <w:p w14:paraId="51487B9F" w14:textId="77777777" w:rsidR="002B7E36" w:rsidRPr="00843C1E" w:rsidRDefault="002B7E36" w:rsidP="002B7E36">
      <w:pPr>
        <w:widowControl/>
        <w:adjustRightInd w:val="0"/>
        <w:contextualSpacing/>
        <w:jc w:val="both"/>
        <w:rPr>
          <w:rFonts w:eastAsia="Times New Roman"/>
          <w:sz w:val="24"/>
          <w:szCs w:val="24"/>
          <w:lang w:val="sr-Cyrl-RS" w:eastAsia="sr-Latn-CS"/>
        </w:rPr>
      </w:pPr>
    </w:p>
    <w:p w14:paraId="64BB64FE"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35" w:name="_Toc441651603"/>
      <w:bookmarkStart w:id="36" w:name="_Toc442559914"/>
      <w:r w:rsidRPr="00843C1E">
        <w:rPr>
          <w:rFonts w:eastAsia="Times New Roman"/>
          <w:b/>
          <w:sz w:val="24"/>
          <w:szCs w:val="24"/>
          <w:lang w:val="sr-Cyrl-RS"/>
        </w:rPr>
        <w:t>Трошкови понуде</w:t>
      </w:r>
      <w:bookmarkEnd w:id="35"/>
      <w:bookmarkEnd w:id="36"/>
    </w:p>
    <w:p w14:paraId="041E432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Трошкове припреме и подношења понуде сноси искључиво понуђач и не може тражити од наручиоца накнаду трошкова.</w:t>
      </w:r>
    </w:p>
    <w:p w14:paraId="1802478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lastRenderedPageBreak/>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A7F715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762B17C0"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r w:rsidRPr="00843C1E">
        <w:rPr>
          <w:rFonts w:eastAsia="Times New Roman"/>
          <w:b/>
          <w:sz w:val="24"/>
          <w:szCs w:val="24"/>
          <w:lang w:val="sr-Cyrl-RS"/>
        </w:rPr>
        <w:t>Додатна објашњења, контрола и допуштене исправке</w:t>
      </w:r>
    </w:p>
    <w:p w14:paraId="6E3B0D18"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6A7244BB"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3CC3B33E"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AC02E49"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79BC7B69" w14:textId="77777777" w:rsidR="002B7E36" w:rsidRPr="00843C1E" w:rsidRDefault="002B7E36" w:rsidP="002B7E36">
      <w:pPr>
        <w:widowControl/>
        <w:autoSpaceDE/>
        <w:autoSpaceDN/>
        <w:contextualSpacing/>
        <w:jc w:val="both"/>
        <w:rPr>
          <w:rFonts w:eastAsia="Times New Roman"/>
          <w:sz w:val="24"/>
          <w:szCs w:val="24"/>
          <w:lang w:val="sr-Cyrl-RS"/>
        </w:rPr>
      </w:pPr>
    </w:p>
    <w:p w14:paraId="4ED763A1"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37" w:name="_Toc442559917"/>
      <w:bookmarkStart w:id="38" w:name="_Toc441651606"/>
      <w:r w:rsidRPr="00843C1E">
        <w:rPr>
          <w:rFonts w:eastAsia="Times New Roman"/>
          <w:b/>
          <w:sz w:val="24"/>
          <w:szCs w:val="24"/>
          <w:lang w:val="sr-Cyrl-RS"/>
        </w:rPr>
        <w:t>Разлози за одбијање понуде</w:t>
      </w:r>
      <w:bookmarkEnd w:id="37"/>
      <w:bookmarkEnd w:id="38"/>
    </w:p>
    <w:p w14:paraId="3815F453" w14:textId="77777777" w:rsidR="002B7E36" w:rsidRPr="00843C1E" w:rsidRDefault="002B7E36" w:rsidP="002B7E36">
      <w:pPr>
        <w:widowControl/>
        <w:adjustRightInd w:val="0"/>
        <w:contextualSpacing/>
        <w:jc w:val="both"/>
        <w:rPr>
          <w:rFonts w:eastAsia="TimesNewRomanPSMT"/>
          <w:bCs/>
          <w:iCs/>
          <w:sz w:val="24"/>
          <w:szCs w:val="24"/>
          <w:lang w:val="sr-Cyrl-RS"/>
        </w:rPr>
      </w:pPr>
      <w:r w:rsidRPr="00843C1E">
        <w:rPr>
          <w:rFonts w:eastAsia="TimesNewRomanPSMT"/>
          <w:bCs/>
          <w:iCs/>
          <w:sz w:val="24"/>
          <w:szCs w:val="24"/>
          <w:lang w:val="sr-Cyrl-RS"/>
        </w:rPr>
        <w:t>Понуда ће бити одбијена ако:</w:t>
      </w:r>
    </w:p>
    <w:p w14:paraId="3D4AF004" w14:textId="77777777" w:rsidR="002B7E36" w:rsidRPr="00843C1E" w:rsidRDefault="002B7E36" w:rsidP="001E7E2C">
      <w:pPr>
        <w:widowControl/>
        <w:numPr>
          <w:ilvl w:val="0"/>
          <w:numId w:val="13"/>
        </w:numPr>
        <w:autoSpaceDE/>
        <w:autoSpaceDN/>
        <w:adjustRightInd w:val="0"/>
        <w:spacing w:before="120"/>
        <w:ind w:left="714" w:hanging="357"/>
        <w:contextualSpacing/>
        <w:jc w:val="both"/>
        <w:rPr>
          <w:rFonts w:eastAsia="TimesNewRomanPSMT"/>
          <w:bCs/>
          <w:iCs/>
          <w:sz w:val="24"/>
          <w:szCs w:val="24"/>
          <w:lang w:val="sr-Cyrl-RS"/>
        </w:rPr>
      </w:pPr>
      <w:r w:rsidRPr="00843C1E">
        <w:rPr>
          <w:rFonts w:eastAsia="TimesNewRomanPSMT"/>
          <w:bCs/>
          <w:iCs/>
          <w:sz w:val="24"/>
          <w:szCs w:val="24"/>
          <w:lang w:val="sr-Cyrl-RS"/>
        </w:rPr>
        <w:t>је неблаговремена, неприхватљива или неодговарајућа;</w:t>
      </w:r>
    </w:p>
    <w:p w14:paraId="7EE69773" w14:textId="77777777" w:rsidR="002B7E36" w:rsidRPr="00843C1E" w:rsidRDefault="002B7E36" w:rsidP="001E7E2C">
      <w:pPr>
        <w:widowControl/>
        <w:numPr>
          <w:ilvl w:val="0"/>
          <w:numId w:val="13"/>
        </w:numPr>
        <w:autoSpaceDE/>
        <w:autoSpaceDN/>
        <w:adjustRightInd w:val="0"/>
        <w:spacing w:before="120"/>
        <w:ind w:left="714" w:hanging="357"/>
        <w:contextualSpacing/>
        <w:jc w:val="both"/>
        <w:rPr>
          <w:rFonts w:eastAsia="TimesNewRomanPSMT"/>
          <w:bCs/>
          <w:iCs/>
          <w:sz w:val="24"/>
          <w:szCs w:val="24"/>
          <w:lang w:val="sr-Cyrl-RS"/>
        </w:rPr>
      </w:pPr>
      <w:r w:rsidRPr="00843C1E">
        <w:rPr>
          <w:rFonts w:eastAsia="TimesNewRomanPSMT"/>
          <w:bCs/>
          <w:iCs/>
          <w:sz w:val="24"/>
          <w:szCs w:val="24"/>
          <w:lang w:val="sr-Cyrl-RS"/>
        </w:rPr>
        <w:t>ако се понуђач не сагласи са исправком рачунских грешака;</w:t>
      </w:r>
    </w:p>
    <w:p w14:paraId="6F4D1A59" w14:textId="77777777" w:rsidR="002B7E36" w:rsidRPr="00843C1E" w:rsidRDefault="002B7E36" w:rsidP="001E7E2C">
      <w:pPr>
        <w:widowControl/>
        <w:numPr>
          <w:ilvl w:val="0"/>
          <w:numId w:val="13"/>
        </w:numPr>
        <w:autoSpaceDE/>
        <w:autoSpaceDN/>
        <w:adjustRightInd w:val="0"/>
        <w:spacing w:before="120"/>
        <w:ind w:left="714" w:hanging="357"/>
        <w:contextualSpacing/>
        <w:jc w:val="both"/>
        <w:rPr>
          <w:rFonts w:eastAsia="TimesNewRomanPSMT"/>
          <w:bCs/>
          <w:iCs/>
          <w:sz w:val="24"/>
          <w:szCs w:val="24"/>
          <w:lang w:val="sr-Cyrl-RS"/>
        </w:rPr>
      </w:pPr>
      <w:r w:rsidRPr="00843C1E">
        <w:rPr>
          <w:rFonts w:eastAsia="TimesNewRomanPSMT"/>
          <w:bCs/>
          <w:iCs/>
          <w:sz w:val="24"/>
          <w:szCs w:val="24"/>
          <w:lang w:val="sr-Cyrl-RS"/>
        </w:rPr>
        <w:t>ако има битне недостатке сходно члану 106. Закона.</w:t>
      </w:r>
    </w:p>
    <w:p w14:paraId="7BF8C708" w14:textId="77777777" w:rsidR="002B7E36" w:rsidRPr="00843C1E" w:rsidRDefault="002B7E36" w:rsidP="002B7E36">
      <w:pPr>
        <w:widowControl/>
        <w:adjustRightInd w:val="0"/>
        <w:contextualSpacing/>
        <w:jc w:val="both"/>
        <w:rPr>
          <w:rFonts w:eastAsia="Times New Roman"/>
          <w:sz w:val="24"/>
          <w:szCs w:val="24"/>
          <w:lang w:val="sr-Cyrl-RS"/>
        </w:rPr>
      </w:pPr>
    </w:p>
    <w:p w14:paraId="11F8841B" w14:textId="77777777" w:rsidR="002B7E36" w:rsidRPr="00843C1E" w:rsidRDefault="002B7E36" w:rsidP="002B7E36">
      <w:pPr>
        <w:widowControl/>
        <w:adjustRightInd w:val="0"/>
        <w:contextualSpacing/>
        <w:jc w:val="both"/>
        <w:rPr>
          <w:rFonts w:eastAsia="TimesNewRomanPSMT"/>
          <w:bCs/>
          <w:iCs/>
          <w:sz w:val="24"/>
          <w:szCs w:val="24"/>
          <w:lang w:val="sr-Cyrl-RS"/>
        </w:rPr>
      </w:pPr>
      <w:r w:rsidRPr="00843C1E">
        <w:rPr>
          <w:rFonts w:eastAsia="Times New Roman"/>
          <w:sz w:val="24"/>
          <w:szCs w:val="24"/>
          <w:lang w:val="sr-Cyrl-RS"/>
        </w:rPr>
        <w:t>Наручилац ће донети одлуку о обустави поступка јавне набавке у складу са чланом 109. Закона.</w:t>
      </w:r>
    </w:p>
    <w:p w14:paraId="05F0BF94" w14:textId="77777777" w:rsidR="002B7E36" w:rsidRPr="00843C1E" w:rsidRDefault="002B7E36" w:rsidP="002B7E36">
      <w:pPr>
        <w:widowControl/>
        <w:adjustRightInd w:val="0"/>
        <w:contextualSpacing/>
        <w:jc w:val="both"/>
        <w:rPr>
          <w:rFonts w:eastAsia="TimesNewRomanPSMT"/>
          <w:bCs/>
          <w:iCs/>
          <w:sz w:val="24"/>
          <w:szCs w:val="24"/>
          <w:lang w:val="sr-Cyrl-RS"/>
        </w:rPr>
      </w:pPr>
    </w:p>
    <w:p w14:paraId="7FF233FA"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r w:rsidRPr="00843C1E">
        <w:rPr>
          <w:rFonts w:eastAsia="Times New Roman"/>
          <w:b/>
          <w:sz w:val="24"/>
          <w:szCs w:val="24"/>
          <w:lang w:val="sr-Cyrl-RS"/>
        </w:rPr>
        <w:t>Рок за доношење Одлуке о додели уговора/обустави</w:t>
      </w:r>
    </w:p>
    <w:p w14:paraId="09C10C43"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Наручилац ће одлуку о додели уговора/обустави поступка донети у року од максимално 25 (словима: двадесетпет) дана од дана јавног отварања понуда, осим у оправданим случајевима, као што је обимност или сложеност понуда, када рок може бити 40 (словима: четрдесет) дана од дана отварања понуда.</w:t>
      </w:r>
    </w:p>
    <w:p w14:paraId="4E00255B"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r w:rsidRPr="00843C1E">
        <w:rPr>
          <w:rFonts w:eastAsia="TimesNewRomanPSMT"/>
          <w:sz w:val="24"/>
          <w:szCs w:val="24"/>
          <w:lang w:val="sr-Cyrl-RS"/>
        </w:rPr>
        <w:t>Одлуку о додели уговора/обустави поступка  наручилац ће објавити на Порталу јавних набавки и на својој интернет страници у року од 3 (словима: три) дана од дана доношења.</w:t>
      </w:r>
    </w:p>
    <w:p w14:paraId="76A5E4AE" w14:textId="77777777" w:rsidR="002B7E36" w:rsidRPr="00843C1E" w:rsidRDefault="002B7E36" w:rsidP="002B7E36">
      <w:pPr>
        <w:widowControl/>
        <w:tabs>
          <w:tab w:val="left" w:pos="567"/>
        </w:tabs>
        <w:autoSpaceDE/>
        <w:autoSpaceDN/>
        <w:contextualSpacing/>
        <w:jc w:val="both"/>
        <w:rPr>
          <w:rFonts w:eastAsia="TimesNewRomanPSMT"/>
          <w:sz w:val="24"/>
          <w:szCs w:val="24"/>
          <w:lang w:val="sr-Cyrl-RS"/>
        </w:rPr>
      </w:pPr>
    </w:p>
    <w:p w14:paraId="5542D222"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39" w:name="_Toc441651607"/>
      <w:bookmarkStart w:id="40" w:name="_Toc442559918"/>
      <w:r w:rsidRPr="00843C1E">
        <w:rPr>
          <w:rFonts w:eastAsia="Times New Roman"/>
          <w:b/>
          <w:sz w:val="24"/>
          <w:szCs w:val="24"/>
          <w:lang w:val="sr-Cyrl-RS"/>
        </w:rPr>
        <w:t>Негативне референце</w:t>
      </w:r>
      <w:bookmarkEnd w:id="39"/>
      <w:bookmarkEnd w:id="40"/>
    </w:p>
    <w:p w14:paraId="7F8443FB"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1030E807" w14:textId="77777777" w:rsidR="002B7E36" w:rsidRPr="00843C1E" w:rsidRDefault="002B7E36" w:rsidP="001E7E2C">
      <w:pPr>
        <w:widowControl/>
        <w:numPr>
          <w:ilvl w:val="0"/>
          <w:numId w:val="18"/>
        </w:numPr>
        <w:autoSpaceDE/>
        <w:autoSpaceDN/>
        <w:spacing w:before="120"/>
        <w:contextualSpacing/>
        <w:jc w:val="both"/>
        <w:rPr>
          <w:rFonts w:eastAsia="Times New Roman"/>
          <w:sz w:val="24"/>
          <w:szCs w:val="24"/>
          <w:lang w:val="sr-Cyrl-RS"/>
        </w:rPr>
      </w:pPr>
      <w:r w:rsidRPr="00843C1E">
        <w:rPr>
          <w:rFonts w:eastAsia="Times New Roman"/>
          <w:sz w:val="24"/>
          <w:szCs w:val="24"/>
          <w:lang w:val="sr-Cyrl-RS"/>
        </w:rPr>
        <w:t>поступао супротно забрани из чл. 23. и 25. Закона;</w:t>
      </w:r>
    </w:p>
    <w:p w14:paraId="3F420120" w14:textId="77777777" w:rsidR="002B7E36" w:rsidRPr="00843C1E" w:rsidRDefault="002B7E36" w:rsidP="001E7E2C">
      <w:pPr>
        <w:widowControl/>
        <w:numPr>
          <w:ilvl w:val="0"/>
          <w:numId w:val="18"/>
        </w:numPr>
        <w:autoSpaceDE/>
        <w:autoSpaceDN/>
        <w:spacing w:before="120"/>
        <w:contextualSpacing/>
        <w:jc w:val="both"/>
        <w:rPr>
          <w:rFonts w:eastAsia="Times New Roman"/>
          <w:sz w:val="24"/>
          <w:szCs w:val="24"/>
          <w:lang w:val="sr-Cyrl-RS"/>
        </w:rPr>
      </w:pPr>
      <w:r w:rsidRPr="00843C1E">
        <w:rPr>
          <w:rFonts w:eastAsia="Times New Roman"/>
          <w:sz w:val="24"/>
          <w:szCs w:val="24"/>
          <w:lang w:val="sr-Cyrl-RS"/>
        </w:rPr>
        <w:t>учинио повреду конкуренције;</w:t>
      </w:r>
    </w:p>
    <w:p w14:paraId="62320562" w14:textId="77777777" w:rsidR="002B7E36" w:rsidRPr="00843C1E" w:rsidRDefault="002B7E36" w:rsidP="001E7E2C">
      <w:pPr>
        <w:widowControl/>
        <w:numPr>
          <w:ilvl w:val="0"/>
          <w:numId w:val="18"/>
        </w:numPr>
        <w:autoSpaceDE/>
        <w:autoSpaceDN/>
        <w:spacing w:before="120"/>
        <w:contextualSpacing/>
        <w:jc w:val="both"/>
        <w:rPr>
          <w:rFonts w:eastAsia="Times New Roman"/>
          <w:sz w:val="24"/>
          <w:szCs w:val="24"/>
          <w:lang w:val="sr-Cyrl-RS"/>
        </w:rPr>
      </w:pPr>
      <w:r w:rsidRPr="00843C1E">
        <w:rPr>
          <w:rFonts w:eastAsia="Times New Roman"/>
          <w:sz w:val="24"/>
          <w:szCs w:val="24"/>
          <w:lang w:val="sr-Cyrl-RS"/>
        </w:rPr>
        <w:t>доставио неистините податке у понуди или без оправданих разлога одбио да закључи уговор, након што му је уговор додељен;</w:t>
      </w:r>
    </w:p>
    <w:p w14:paraId="34057BDC" w14:textId="77777777" w:rsidR="002B7E36" w:rsidRPr="00843C1E" w:rsidRDefault="002B7E36" w:rsidP="001E7E2C">
      <w:pPr>
        <w:widowControl/>
        <w:numPr>
          <w:ilvl w:val="0"/>
          <w:numId w:val="18"/>
        </w:numPr>
        <w:autoSpaceDE/>
        <w:autoSpaceDN/>
        <w:spacing w:before="120"/>
        <w:contextualSpacing/>
        <w:jc w:val="both"/>
        <w:rPr>
          <w:rFonts w:eastAsia="Times New Roman"/>
          <w:sz w:val="24"/>
          <w:szCs w:val="24"/>
          <w:lang w:val="sr-Cyrl-RS"/>
        </w:rPr>
      </w:pPr>
      <w:r w:rsidRPr="00843C1E">
        <w:rPr>
          <w:rFonts w:eastAsia="Times New Roman"/>
          <w:sz w:val="24"/>
          <w:szCs w:val="24"/>
          <w:lang w:val="sr-Cyrl-RS"/>
        </w:rPr>
        <w:t>одбио да достави доказе и средства обезбеђења на шта се у понуди обавезао.</w:t>
      </w:r>
    </w:p>
    <w:p w14:paraId="516D790B" w14:textId="77777777" w:rsidR="002B7E36" w:rsidRPr="00843C1E" w:rsidRDefault="002B7E36" w:rsidP="002B7E36">
      <w:pPr>
        <w:widowControl/>
        <w:autoSpaceDE/>
        <w:autoSpaceDN/>
        <w:ind w:left="720"/>
        <w:contextualSpacing/>
        <w:jc w:val="both"/>
        <w:rPr>
          <w:rFonts w:eastAsia="Times New Roman"/>
          <w:sz w:val="24"/>
          <w:szCs w:val="24"/>
          <w:lang w:val="sr-Cyrl-RS"/>
        </w:rPr>
      </w:pPr>
    </w:p>
    <w:p w14:paraId="6FC977D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3 (словима: три) године пре објављивања позива за подношење понуда. </w:t>
      </w:r>
    </w:p>
    <w:p w14:paraId="1F07023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Доказ наведеног може бити:</w:t>
      </w:r>
    </w:p>
    <w:p w14:paraId="6AEDD2AC"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правоснажна судска одлука или коначна одлука другог надлежног органа;</w:t>
      </w:r>
    </w:p>
    <w:p w14:paraId="40B7FBA2"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lastRenderedPageBreak/>
        <w:t>исправа о реализованом средству обезбеђења испуњења обавеза у поступку јавне набавке или испуњења уговорних обавеза;</w:t>
      </w:r>
    </w:p>
    <w:p w14:paraId="6D3D4619"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исправа о наплаћеној уговорној казни;</w:t>
      </w:r>
    </w:p>
    <w:p w14:paraId="62B71B86"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рекламације потрошача, односно корисника, ако нису отклоњене у уговореном року;</w:t>
      </w:r>
    </w:p>
    <w:p w14:paraId="25A7D9FE"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3362B7D8"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доказ о ангажовању на извршењу уговора о јавној набавци лица која нису означена у понуди као подизвођачи, односно чланови групе понуђача;</w:t>
      </w:r>
    </w:p>
    <w:p w14:paraId="6D33B9C0" w14:textId="77777777" w:rsidR="002B7E36" w:rsidRPr="00843C1E" w:rsidRDefault="002B7E36" w:rsidP="001E7E2C">
      <w:pPr>
        <w:widowControl/>
        <w:numPr>
          <w:ilvl w:val="0"/>
          <w:numId w:val="19"/>
        </w:numPr>
        <w:autoSpaceDE/>
        <w:autoSpaceDN/>
        <w:spacing w:before="120"/>
        <w:ind w:left="709" w:hanging="283"/>
        <w:contextualSpacing/>
        <w:jc w:val="both"/>
        <w:rPr>
          <w:rFonts w:eastAsia="Times New Roman"/>
          <w:sz w:val="24"/>
          <w:szCs w:val="24"/>
          <w:lang w:val="sr-Cyrl-RS"/>
        </w:rPr>
      </w:pPr>
      <w:r w:rsidRPr="00843C1E">
        <w:rPr>
          <w:rFonts w:eastAsia="Times New Roman"/>
          <w:sz w:val="24"/>
          <w:szCs w:val="24"/>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7469E43F" w14:textId="77777777" w:rsidR="002B7E36" w:rsidRPr="00843C1E" w:rsidRDefault="002B7E36" w:rsidP="002B7E36">
      <w:pPr>
        <w:widowControl/>
        <w:autoSpaceDE/>
        <w:autoSpaceDN/>
        <w:ind w:left="709"/>
        <w:contextualSpacing/>
        <w:jc w:val="both"/>
        <w:rPr>
          <w:rFonts w:eastAsia="Times New Roman"/>
          <w:sz w:val="24"/>
          <w:szCs w:val="24"/>
          <w:lang w:val="sr-Cyrl-RS"/>
        </w:rPr>
      </w:pPr>
    </w:p>
    <w:p w14:paraId="1D663B8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760565A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819B4C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p w14:paraId="1D39DD23"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41" w:name="_Toc441651608"/>
      <w:bookmarkStart w:id="42" w:name="_Toc442559919"/>
      <w:r w:rsidRPr="00843C1E">
        <w:rPr>
          <w:rFonts w:eastAsia="Times New Roman"/>
          <w:b/>
          <w:sz w:val="24"/>
          <w:szCs w:val="24"/>
          <w:lang w:val="sr-Cyrl-RS"/>
        </w:rPr>
        <w:t>Увид у документацију</w:t>
      </w:r>
      <w:bookmarkEnd w:id="41"/>
      <w:bookmarkEnd w:id="42"/>
    </w:p>
    <w:p w14:paraId="4FE5583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2C75066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p w14:paraId="2084470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Закона.</w:t>
      </w:r>
    </w:p>
    <w:p w14:paraId="0DA5EA0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p w14:paraId="310FEC81"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bookmarkStart w:id="43" w:name="_Toc441651609"/>
      <w:bookmarkStart w:id="44" w:name="_Toc442559920"/>
      <w:r w:rsidRPr="00843C1E">
        <w:rPr>
          <w:rFonts w:eastAsia="Times New Roman"/>
          <w:b/>
          <w:sz w:val="24"/>
          <w:szCs w:val="24"/>
          <w:lang w:val="sr-Cyrl-RS"/>
        </w:rPr>
        <w:t>Заштита права понуђача</w:t>
      </w:r>
      <w:bookmarkEnd w:id="43"/>
      <w:bookmarkEnd w:id="44"/>
    </w:p>
    <w:p w14:paraId="4AF0E229"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 – 7) Закона, као и износом таксе из члана 156. став 1. тач. 1) –3)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16211BC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Рокови и начин подношења захтева за заштиту права:</w:t>
      </w:r>
    </w:p>
    <w:p w14:paraId="0F3490AB" w14:textId="77777777" w:rsidR="002B7E36" w:rsidRPr="00670F94" w:rsidRDefault="002B7E36" w:rsidP="00670F94">
      <w:pPr>
        <w:pStyle w:val="BodyText"/>
        <w:rPr>
          <w:sz w:val="24"/>
          <w:szCs w:val="24"/>
          <w:lang w:val="sr-Cyrl-RS"/>
        </w:rPr>
      </w:pPr>
      <w:r w:rsidRPr="00843C1E">
        <w:rPr>
          <w:rFonts w:eastAsia="Times New Roman"/>
          <w:sz w:val="24"/>
          <w:szCs w:val="24"/>
          <w:lang w:val="sr-Cyrl-RS"/>
        </w:rPr>
        <w:t xml:space="preserve">Захтев за заштиту права подноси се лично или путем поште на адресу: </w:t>
      </w:r>
      <w:r w:rsidRPr="00843C1E">
        <w:rPr>
          <w:rFonts w:eastAsia="Times New Roman"/>
          <w:sz w:val="24"/>
          <w:szCs w:val="24"/>
          <w:lang w:val="sr-Cyrl-RS" w:bidi="en-US"/>
        </w:rPr>
        <w:t xml:space="preserve">ЈП „Електропривреда Србије“ Београд, ул. Балканска 13, 11000 Београд, </w:t>
      </w:r>
      <w:r w:rsidRPr="00843C1E">
        <w:rPr>
          <w:rFonts w:eastAsia="Times New Roman"/>
          <w:sz w:val="24"/>
          <w:szCs w:val="24"/>
          <w:lang w:val="sr-Cyrl-RS"/>
        </w:rPr>
        <w:t>са назнаком Захтев за заштит</w:t>
      </w:r>
      <w:r w:rsidR="00073666" w:rsidRPr="00843C1E">
        <w:rPr>
          <w:rFonts w:eastAsia="Times New Roman"/>
          <w:sz w:val="24"/>
          <w:szCs w:val="24"/>
          <w:lang w:val="sr-Cyrl-RS"/>
        </w:rPr>
        <w:t xml:space="preserve">у права за ЈН услуга бр. </w:t>
      </w:r>
      <w:r w:rsidR="00670F94">
        <w:rPr>
          <w:rFonts w:eastAsia="Times New Roman"/>
          <w:sz w:val="24"/>
          <w:szCs w:val="24"/>
          <w:lang w:val="sr-Cyrl-RS"/>
        </w:rPr>
        <w:t>ЈН/1000/0538</w:t>
      </w:r>
      <w:r w:rsidRPr="00843C1E">
        <w:rPr>
          <w:rFonts w:eastAsia="Times New Roman"/>
          <w:sz w:val="24"/>
          <w:szCs w:val="24"/>
          <w:lang w:val="sr-Cyrl-RS"/>
        </w:rPr>
        <w:t>/201</w:t>
      </w:r>
      <w:r w:rsidR="00073666" w:rsidRPr="00843C1E">
        <w:rPr>
          <w:rFonts w:eastAsia="Times New Roman"/>
          <w:sz w:val="24"/>
          <w:szCs w:val="24"/>
          <w:lang w:val="sr-Cyrl-RS"/>
        </w:rPr>
        <w:t>9</w:t>
      </w:r>
      <w:r w:rsidR="009E5FDD" w:rsidRPr="00843C1E">
        <w:rPr>
          <w:rFonts w:eastAsia="Times New Roman"/>
          <w:sz w:val="24"/>
          <w:szCs w:val="24"/>
          <w:lang w:val="sr-Cyrl-RS"/>
        </w:rPr>
        <w:t xml:space="preserve"> (ЈАНА </w:t>
      </w:r>
      <w:r w:rsidR="00670F94">
        <w:rPr>
          <w:rFonts w:eastAsia="Times New Roman"/>
          <w:sz w:val="24"/>
          <w:szCs w:val="24"/>
          <w:lang w:val="sr-Cyrl-RS"/>
        </w:rPr>
        <w:t>4176</w:t>
      </w:r>
      <w:r w:rsidR="009E5FDD" w:rsidRPr="00843C1E">
        <w:rPr>
          <w:rFonts w:eastAsia="Times New Roman"/>
          <w:sz w:val="24"/>
          <w:szCs w:val="24"/>
          <w:lang w:val="sr-Cyrl-RS"/>
        </w:rPr>
        <w:t>/2019)</w:t>
      </w:r>
      <w:r w:rsidRPr="00843C1E">
        <w:rPr>
          <w:rFonts w:eastAsia="Times New Roman"/>
          <w:sz w:val="24"/>
          <w:szCs w:val="24"/>
          <w:lang w:val="sr-Cyrl-RS"/>
        </w:rPr>
        <w:t xml:space="preserve"> – </w:t>
      </w:r>
      <w:r w:rsidR="00670F94" w:rsidRPr="00AB5547">
        <w:rPr>
          <w:sz w:val="24"/>
          <w:szCs w:val="24"/>
          <w:lang w:val="sr-Cyrl-RS"/>
        </w:rPr>
        <w:t>Пројектантски надзор за реконструкцију МХЕ Исток и Запад</w:t>
      </w:r>
      <w:r w:rsidRPr="00843C1E">
        <w:rPr>
          <w:rFonts w:eastAsia="Times New Roman"/>
          <w:sz w:val="24"/>
          <w:szCs w:val="24"/>
          <w:lang w:val="sr-Cyrl-RS"/>
        </w:rPr>
        <w:t>, a копија се истовремено доставља Републичкој комисији.</w:t>
      </w:r>
    </w:p>
    <w:p w14:paraId="6E9EB9F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Захтев за заштиту права се може доставити и путем електронске поште на e-mail: </w:t>
      </w:r>
      <w:r w:rsidR="00073666" w:rsidRPr="00843C1E">
        <w:rPr>
          <w:rStyle w:val="Hyperlink"/>
          <w:sz w:val="24"/>
          <w:szCs w:val="24"/>
          <w:u w:color="0000FF"/>
          <w:lang w:val="sr-Cyrl-RS"/>
        </w:rPr>
        <w:t>marija.lukac@eps.rs</w:t>
      </w:r>
      <w:r w:rsidR="0015746E" w:rsidRPr="00843C1E">
        <w:rPr>
          <w:rFonts w:eastAsia="Times New Roman"/>
          <w:sz w:val="24"/>
          <w:szCs w:val="24"/>
          <w:lang w:val="sr-Cyrl-RS"/>
        </w:rPr>
        <w:t>.</w:t>
      </w:r>
    </w:p>
    <w:p w14:paraId="5A526F96" w14:textId="77777777" w:rsidR="002B7E36" w:rsidRPr="00843C1E" w:rsidRDefault="002B7E36" w:rsidP="002B7E36">
      <w:pPr>
        <w:widowControl/>
        <w:autoSpaceDE/>
        <w:autoSpaceDN/>
        <w:contextualSpacing/>
        <w:jc w:val="both"/>
        <w:rPr>
          <w:rFonts w:eastAsia="Times New Roman"/>
          <w:sz w:val="24"/>
          <w:szCs w:val="24"/>
          <w:lang w:val="sr-Cyrl-RS"/>
        </w:rPr>
      </w:pPr>
    </w:p>
    <w:p w14:paraId="278FA26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4C55821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7 (словима: седам)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076C62D5"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64183AE0"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После доношења одлуке о закључењу уговора или одлуке о обустави поступка, рок за подношење захтева за заштиту права је 10 (словима: десет) дана од дана објављивања одлуке на Порталу јавних набавки. </w:t>
      </w:r>
    </w:p>
    <w:p w14:paraId="109797B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Захтев за заштиту права не задржава даље активности наручиоца у поступку јавне набавке у складу са одредбама члана 150. Закона. </w:t>
      </w:r>
    </w:p>
    <w:p w14:paraId="22A50AE0"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2 (словима: два) дана од дана пријема захтева за заштиту права. </w:t>
      </w:r>
    </w:p>
    <w:p w14:paraId="309EE55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5AD18D74"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Детаљно упутство о садржини потпуног захтева за заштиту права у складу са чланом   151. став 1. тач. 1) – 7) Закона:</w:t>
      </w:r>
    </w:p>
    <w:p w14:paraId="342C7A3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Захтев за заштиту права садржи:</w:t>
      </w:r>
    </w:p>
    <w:p w14:paraId="2959C9C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1) назив и адресу подносиоца захтева и лице за контакт,</w:t>
      </w:r>
    </w:p>
    <w:p w14:paraId="749FA94B"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2) назив и адресу Наручиоца,</w:t>
      </w:r>
    </w:p>
    <w:p w14:paraId="2C2E8AB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3) податке о јавној набавци која је предмет захтева, односно о одлуци наручиоца,</w:t>
      </w:r>
    </w:p>
    <w:p w14:paraId="108BB099"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4) повреде прописа којима се уређује поступак јавне набавке,</w:t>
      </w:r>
    </w:p>
    <w:p w14:paraId="5A02A091"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5) чињенице и доказе којима се повреде доказују,</w:t>
      </w:r>
    </w:p>
    <w:p w14:paraId="31D6C35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6) потврду о уплати таксе из члана 156. Закона,</w:t>
      </w:r>
    </w:p>
    <w:p w14:paraId="17112405"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7) потпис подносиоца.</w:t>
      </w:r>
    </w:p>
    <w:p w14:paraId="079FA2DF" w14:textId="77777777" w:rsidR="002B7E36" w:rsidRPr="00843C1E" w:rsidRDefault="002B7E36" w:rsidP="002B7E36">
      <w:pPr>
        <w:widowControl/>
        <w:autoSpaceDE/>
        <w:autoSpaceDN/>
        <w:contextualSpacing/>
        <w:jc w:val="both"/>
        <w:rPr>
          <w:rFonts w:eastAsia="Times New Roman"/>
          <w:sz w:val="24"/>
          <w:szCs w:val="24"/>
          <w:lang w:val="sr-Cyrl-RS"/>
        </w:rPr>
      </w:pPr>
    </w:p>
    <w:p w14:paraId="1237EA54" w14:textId="77777777" w:rsidR="002B7E36" w:rsidRPr="00843C1E" w:rsidRDefault="002B7E36" w:rsidP="002B7E36">
      <w:pPr>
        <w:widowControl/>
        <w:autoSpaceDE/>
        <w:autoSpaceDN/>
        <w:contextualSpacing/>
        <w:jc w:val="both"/>
        <w:rPr>
          <w:rFonts w:eastAsia="Times New Roman"/>
          <w:b/>
          <w:sz w:val="24"/>
          <w:szCs w:val="24"/>
          <w:lang w:val="sr-Cyrl-RS"/>
        </w:rPr>
      </w:pPr>
      <w:r w:rsidRPr="00843C1E">
        <w:rPr>
          <w:rFonts w:eastAsia="Times New Roman"/>
          <w:b/>
          <w:sz w:val="24"/>
          <w:szCs w:val="24"/>
          <w:lang w:val="sr-Cyrl-RS"/>
        </w:rPr>
        <w:t xml:space="preserve">Ако поднети захтев за заштиту права не садржи све обавезне елементе, наручилац ће такав захтев одбацити закључком. </w:t>
      </w:r>
    </w:p>
    <w:p w14:paraId="06255D87"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Закључак наручилац доставља подносиоцу захтева и Републичкој комисији у року од три дана од дана доношења. </w:t>
      </w:r>
    </w:p>
    <w:p w14:paraId="6281C2A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Против закључка наручиоца подносилац захтева може у року од 3 (словима: три) дана од дана пријема закључка поднети жалбу Републичкој комисији, док копију жалбе истовремено доставља наручиоцу. </w:t>
      </w:r>
    </w:p>
    <w:p w14:paraId="271687B8" w14:textId="77777777" w:rsidR="002B7E36" w:rsidRPr="00843C1E" w:rsidRDefault="002B7E36" w:rsidP="002B7E36">
      <w:pPr>
        <w:widowControl/>
        <w:autoSpaceDE/>
        <w:autoSpaceDN/>
        <w:contextualSpacing/>
        <w:jc w:val="both"/>
        <w:rPr>
          <w:rFonts w:eastAsia="Times New Roman"/>
          <w:sz w:val="24"/>
          <w:szCs w:val="24"/>
          <w:lang w:val="sr-Cyrl-RS"/>
        </w:rPr>
      </w:pPr>
    </w:p>
    <w:p w14:paraId="2661770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Износ таксе из члана 156. став 1. Закона:</w:t>
      </w:r>
    </w:p>
    <w:p w14:paraId="041F676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Подносилац захтева за заштиту права дужан је да на рачун буџета Републике Србије (број рачуна: 840-30678845-06, шифра плаћања 153 или 253, позив на број JН10000</w:t>
      </w:r>
      <w:r w:rsidR="00670F94">
        <w:rPr>
          <w:rFonts w:eastAsia="Times New Roman"/>
          <w:sz w:val="24"/>
          <w:szCs w:val="24"/>
          <w:lang w:val="sr-Cyrl-RS"/>
        </w:rPr>
        <w:t>538</w:t>
      </w:r>
      <w:r w:rsidRPr="00843C1E">
        <w:rPr>
          <w:rFonts w:eastAsia="Times New Roman"/>
          <w:sz w:val="24"/>
          <w:szCs w:val="24"/>
          <w:lang w:val="sr-Cyrl-RS"/>
        </w:rPr>
        <w:t>201</w:t>
      </w:r>
      <w:r w:rsidR="00073666" w:rsidRPr="00843C1E">
        <w:rPr>
          <w:rFonts w:eastAsia="Times New Roman"/>
          <w:sz w:val="24"/>
          <w:szCs w:val="24"/>
          <w:lang w:val="sr-Cyrl-RS"/>
        </w:rPr>
        <w:t>9</w:t>
      </w:r>
      <w:r w:rsidRPr="00843C1E">
        <w:rPr>
          <w:rFonts w:eastAsia="Times New Roman"/>
          <w:sz w:val="24"/>
          <w:szCs w:val="24"/>
          <w:lang w:val="sr-Cyrl-RS"/>
        </w:rPr>
        <w:t>, сврха: ЗЗП, ЈП ЕПС, јн. бр. JН/1000/0</w:t>
      </w:r>
      <w:r w:rsidR="00670F94">
        <w:rPr>
          <w:rFonts w:eastAsia="Times New Roman"/>
          <w:sz w:val="24"/>
          <w:szCs w:val="24"/>
          <w:lang w:val="sr-Cyrl-RS"/>
        </w:rPr>
        <w:t>538</w:t>
      </w:r>
      <w:r w:rsidRPr="00843C1E">
        <w:rPr>
          <w:rFonts w:eastAsia="Times New Roman"/>
          <w:sz w:val="24"/>
          <w:szCs w:val="24"/>
          <w:lang w:val="sr-Cyrl-RS"/>
        </w:rPr>
        <w:t>/201</w:t>
      </w:r>
      <w:r w:rsidR="00073666" w:rsidRPr="00843C1E">
        <w:rPr>
          <w:rFonts w:eastAsia="Times New Roman"/>
          <w:sz w:val="24"/>
          <w:szCs w:val="24"/>
          <w:lang w:val="sr-Cyrl-RS"/>
        </w:rPr>
        <w:t>9</w:t>
      </w:r>
      <w:r w:rsidR="009E5FDD" w:rsidRPr="00843C1E">
        <w:rPr>
          <w:rFonts w:eastAsia="Times New Roman"/>
          <w:sz w:val="24"/>
          <w:szCs w:val="24"/>
          <w:lang w:val="sr-Cyrl-RS"/>
        </w:rPr>
        <w:t xml:space="preserve"> ЈАНА (</w:t>
      </w:r>
      <w:r w:rsidR="00670F94">
        <w:rPr>
          <w:rFonts w:eastAsia="Times New Roman"/>
          <w:sz w:val="24"/>
          <w:szCs w:val="24"/>
          <w:lang w:val="sr-Cyrl-RS"/>
        </w:rPr>
        <w:t>4176</w:t>
      </w:r>
      <w:r w:rsidR="009E5FDD" w:rsidRPr="00843C1E">
        <w:rPr>
          <w:rFonts w:eastAsia="Times New Roman"/>
          <w:sz w:val="24"/>
          <w:szCs w:val="24"/>
          <w:lang w:val="sr-Cyrl-RS"/>
        </w:rPr>
        <w:t>/2019)</w:t>
      </w:r>
      <w:r w:rsidRPr="00843C1E">
        <w:rPr>
          <w:rFonts w:eastAsia="Times New Roman"/>
          <w:sz w:val="24"/>
          <w:szCs w:val="24"/>
          <w:lang w:val="sr-Cyrl-RS"/>
        </w:rPr>
        <w:t xml:space="preserve">, прималац уплате: буџет Републике Србије) уплати таксу од: </w:t>
      </w:r>
    </w:p>
    <w:p w14:paraId="43CEFF4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1) 120.000 динара ако се Захтев за заштиту права подноси пре отварања понуда и ако процењена вредност није већа од 120.000.000 динара,</w:t>
      </w:r>
    </w:p>
    <w:p w14:paraId="7723783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2) 120.000 динара ако се Захтев за заштиту права подноси након отварања понуда и ако процењена вредност није већа од 120.000.000 динара.</w:t>
      </w:r>
    </w:p>
    <w:p w14:paraId="26C6DB4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p>
    <w:p w14:paraId="35D5EC0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rPr>
      </w:pPr>
      <w:r w:rsidRPr="00843C1E">
        <w:rPr>
          <w:rFonts w:eastAsia="Times New Roman"/>
          <w:sz w:val="24"/>
          <w:szCs w:val="24"/>
          <w:lang w:val="sr-Cyrl-RS"/>
        </w:rPr>
        <w:t>Свака странка у поступку сноси трошкове које проузрокује својим радњама.</w:t>
      </w:r>
    </w:p>
    <w:p w14:paraId="6ACBE6A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lastRenderedPageBreak/>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B5DBF3C"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467E3DC8"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74150B74"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Странке у захтеву морају прецизно да наведу трошкове за које траже накнаду.</w:t>
      </w:r>
    </w:p>
    <w:p w14:paraId="66654D4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Накнаду трошкова могуће је тражити до доношења одлуке наручиоца, односно Републичке комисије о поднетом захтеву за заштиту права.</w:t>
      </w:r>
    </w:p>
    <w:p w14:paraId="5751E160"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О трошковима одлучује Републичка комисија. Одлука Републичке комисије је извршни наслов.</w:t>
      </w:r>
    </w:p>
    <w:p w14:paraId="7B3FF823" w14:textId="77777777" w:rsidR="002B7E36" w:rsidRPr="00843C1E" w:rsidRDefault="002B7E36" w:rsidP="002B7E36">
      <w:pPr>
        <w:widowControl/>
        <w:autoSpaceDE/>
        <w:autoSpaceDN/>
        <w:contextualSpacing/>
        <w:jc w:val="both"/>
        <w:rPr>
          <w:rFonts w:eastAsia="Times New Roman"/>
          <w:sz w:val="24"/>
          <w:szCs w:val="24"/>
          <w:lang w:val="sr-Cyrl-RS"/>
        </w:rPr>
      </w:pPr>
    </w:p>
    <w:p w14:paraId="601F55DE" w14:textId="77777777" w:rsidR="002B7E36" w:rsidRPr="00843C1E" w:rsidRDefault="002B7E36" w:rsidP="002B7E36">
      <w:pPr>
        <w:widowControl/>
        <w:autoSpaceDE/>
        <w:autoSpaceDN/>
        <w:contextualSpacing/>
        <w:jc w:val="both"/>
        <w:rPr>
          <w:rFonts w:eastAsia="Times New Roman"/>
          <w:b/>
          <w:sz w:val="24"/>
          <w:szCs w:val="24"/>
          <w:lang w:val="sr-Cyrl-RS"/>
        </w:rPr>
      </w:pPr>
      <w:r w:rsidRPr="00843C1E">
        <w:rPr>
          <w:rFonts w:eastAsia="Times New Roman"/>
          <w:b/>
          <w:sz w:val="24"/>
          <w:szCs w:val="24"/>
          <w:lang w:val="sr-Cyrl-RS"/>
        </w:rPr>
        <w:t>Детаљно упутство о потврди из члана 151. став 1. тачка 6) Закона</w:t>
      </w:r>
    </w:p>
    <w:p w14:paraId="2D2E08E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195FC9"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Чланом 151. Закона прописано да захтев за заштиту права мора да садржи, између осталог, и потврду о уплати таксе из члана 156. Закона.</w:t>
      </w:r>
    </w:p>
    <w:p w14:paraId="1A7C8D3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Подносилац захтева за заштиту права је дужан да на одређени рачун буџета Републике Србије уплати таксу у износу прописаном чланом 156. Закона.</w:t>
      </w:r>
    </w:p>
    <w:p w14:paraId="37435A97"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Као доказ о уплати таксе, у смислу члана 151. став 1. тачка 6) Закона, прихватиће се:</w:t>
      </w:r>
    </w:p>
    <w:p w14:paraId="2DF72F3E" w14:textId="77777777" w:rsidR="002B7E36" w:rsidRPr="00843C1E" w:rsidRDefault="002B7E36" w:rsidP="002B7E36">
      <w:pPr>
        <w:widowControl/>
        <w:autoSpaceDE/>
        <w:autoSpaceDN/>
        <w:contextualSpacing/>
        <w:jc w:val="both"/>
        <w:rPr>
          <w:rFonts w:eastAsia="Times New Roman"/>
          <w:b/>
          <w:sz w:val="24"/>
          <w:szCs w:val="24"/>
          <w:lang w:val="sr-Cyrl-RS"/>
        </w:rPr>
      </w:pPr>
      <w:r w:rsidRPr="00843C1E">
        <w:rPr>
          <w:rFonts w:eastAsia="Times New Roman"/>
          <w:sz w:val="24"/>
          <w:szCs w:val="24"/>
          <w:lang w:val="sr-Cyrl-RS"/>
        </w:rPr>
        <w:t xml:space="preserve">1. </w:t>
      </w:r>
      <w:r w:rsidRPr="00843C1E">
        <w:rPr>
          <w:rFonts w:eastAsia="Times New Roman"/>
          <w:b/>
          <w:sz w:val="24"/>
          <w:szCs w:val="24"/>
          <w:lang w:val="sr-Cyrl-RS"/>
        </w:rPr>
        <w:t>Потврда о извршеној уплати таксе из члана 156. Закона која садржи следеће елементе:</w:t>
      </w:r>
    </w:p>
    <w:p w14:paraId="7EDC35E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(1) да буде издата од стране банке и да садржи печат банке;</w:t>
      </w:r>
    </w:p>
    <w:p w14:paraId="610E1EE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75C4D20B"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(3) износ таксе из члана 156. Закона чија се уплата врши;</w:t>
      </w:r>
    </w:p>
    <w:p w14:paraId="1ABAE470"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(4) број рачуна: 840-30678845-06;</w:t>
      </w:r>
    </w:p>
    <w:p w14:paraId="0EDA5AA8"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(5) шифру плаћања: 153 или 253;</w:t>
      </w:r>
    </w:p>
    <w:p w14:paraId="69D49AD2"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(6) позив на број: подаци о броју или ознаци јавне набавке поводом које се подноси захтев за заштиту права;</w:t>
      </w:r>
    </w:p>
    <w:p w14:paraId="1C44688C"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(7) сврха: ЗЗП; назив наручиоца; број или ознака јавне набавке поводом које се подноси захтев за заштиту права;</w:t>
      </w:r>
    </w:p>
    <w:p w14:paraId="076B78D0"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(8) корисник: буџет Републике Србије;</w:t>
      </w:r>
    </w:p>
    <w:p w14:paraId="41066EA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(9) назив уплатиоца, односно назив подносиоца захтева за заштиту права за којег је извршена уплата таксе;</w:t>
      </w:r>
    </w:p>
    <w:p w14:paraId="2ECF9ACA"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(10) потпис овлашћеног лица банке.</w:t>
      </w:r>
    </w:p>
    <w:p w14:paraId="6D7211F8"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2. </w:t>
      </w:r>
      <w:r w:rsidRPr="00843C1E">
        <w:rPr>
          <w:rFonts w:eastAsia="Times New Roman"/>
          <w:b/>
          <w:sz w:val="24"/>
          <w:szCs w:val="24"/>
          <w:lang w:val="sr-Cyrl-RS"/>
        </w:rPr>
        <w:t>Налог за уплату</w:t>
      </w:r>
      <w:r w:rsidRPr="00843C1E">
        <w:rPr>
          <w:rFonts w:eastAsia="Times New Roman"/>
          <w:sz w:val="24"/>
          <w:szCs w:val="24"/>
          <w:lang w:val="sr-Cyrl-RS"/>
        </w:rPr>
        <w:t>,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C28481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3. </w:t>
      </w:r>
      <w:r w:rsidRPr="00843C1E">
        <w:rPr>
          <w:rFonts w:eastAsia="Times New Roman"/>
          <w:b/>
          <w:sz w:val="24"/>
          <w:szCs w:val="24"/>
          <w:lang w:val="sr-Cyrl-RS"/>
        </w:rPr>
        <w:t>Потврда издата од стране Републике Србије, Министарства финансија, Управе за трезор</w:t>
      </w:r>
      <w:r w:rsidRPr="00843C1E">
        <w:rPr>
          <w:rFonts w:eastAsia="Times New Roman"/>
          <w:sz w:val="24"/>
          <w:szCs w:val="24"/>
          <w:lang w:val="sr-Cyrl-RS"/>
        </w:rPr>
        <w:t xml:space="preserve">, потписана и оверена печатом, која садржи све елементе из потврде оизвршеној уплати таксе из тачке 1, осим оних наведених под (1) и (10), за подносиоце захтева за заштиту права који имају отворен рачун у оквиру припадајућег </w:t>
      </w:r>
      <w:r w:rsidRPr="00843C1E">
        <w:rPr>
          <w:rFonts w:eastAsia="Times New Roman"/>
          <w:sz w:val="24"/>
          <w:szCs w:val="24"/>
          <w:lang w:val="sr-Cyrl-RS"/>
        </w:rPr>
        <w:lastRenderedPageBreak/>
        <w:t>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40624A89"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4. </w:t>
      </w:r>
      <w:r w:rsidRPr="00843C1E">
        <w:rPr>
          <w:rFonts w:eastAsia="Times New Roman"/>
          <w:b/>
          <w:sz w:val="24"/>
          <w:szCs w:val="24"/>
          <w:lang w:val="sr-Cyrl-RS"/>
        </w:rPr>
        <w:t>Потврда издата од стране Народне банке Србије</w:t>
      </w:r>
      <w:r w:rsidRPr="00843C1E">
        <w:rPr>
          <w:rFonts w:eastAsia="Times New Roman"/>
          <w:sz w:val="24"/>
          <w:szCs w:val="24"/>
          <w:lang w:val="sr-Cyrl-RS"/>
        </w:rPr>
        <w:t>,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15D23BBE"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http://www.kjn.gov.rs/ci/uputstvo-o-uplati-republicke-administrativne-takse.htmlи </w:t>
      </w:r>
      <w:hyperlink r:id="rId24" w:history="1">
        <w:r w:rsidRPr="00843C1E">
          <w:rPr>
            <w:rFonts w:eastAsia="Times New Roman"/>
            <w:color w:val="0000FF"/>
            <w:sz w:val="24"/>
            <w:szCs w:val="24"/>
            <w:u w:val="single"/>
            <w:lang w:val="sr-Cyrl-RS"/>
          </w:rPr>
          <w:t>http://www.kjn.gov.rs/download/Taksa-popunjeni-nalozi-ci.pdf</w:t>
        </w:r>
      </w:hyperlink>
    </w:p>
    <w:p w14:paraId="3D4AB6EC" w14:textId="77777777" w:rsidR="002B7E36" w:rsidRPr="00843C1E" w:rsidRDefault="002B7E36" w:rsidP="002B7E36">
      <w:pPr>
        <w:widowControl/>
        <w:autoSpaceDE/>
        <w:autoSpaceDN/>
        <w:contextualSpacing/>
        <w:jc w:val="both"/>
        <w:rPr>
          <w:rFonts w:eastAsia="Times New Roman"/>
          <w:sz w:val="24"/>
          <w:szCs w:val="24"/>
          <w:lang w:val="sr-Cyrl-RS"/>
        </w:rPr>
      </w:pPr>
    </w:p>
    <w:p w14:paraId="76585FD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УПЛАТА ИЗ ИНОСТРАНСТВА</w:t>
      </w:r>
    </w:p>
    <w:p w14:paraId="3761885B"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33B8EF63" w14:textId="77777777" w:rsidR="002B7E36" w:rsidRPr="00843C1E" w:rsidRDefault="002B7E36" w:rsidP="002B7E36">
      <w:pPr>
        <w:widowControl/>
        <w:autoSpaceDE/>
        <w:autoSpaceDN/>
        <w:contextualSpacing/>
        <w:jc w:val="both"/>
        <w:rPr>
          <w:rFonts w:eastAsia="Times New Roman"/>
          <w:sz w:val="24"/>
          <w:szCs w:val="24"/>
          <w:lang w:val="sr-Cyrl-RS"/>
        </w:rPr>
      </w:pPr>
    </w:p>
    <w:p w14:paraId="58C48B1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НАЗИВ И АДРЕСА БАНКЕ</w:t>
      </w:r>
    </w:p>
    <w:p w14:paraId="0719FC28"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Народна банка Србије (НБС)</w:t>
      </w:r>
    </w:p>
    <w:p w14:paraId="0AEB407C"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11000 Београд, ул. Немањина бр. 17</w:t>
      </w:r>
    </w:p>
    <w:p w14:paraId="7E158021"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Србија</w:t>
      </w:r>
    </w:p>
    <w:p w14:paraId="19E15CD7"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SWIFT CODE: NBSRRSBGXXX</w:t>
      </w:r>
    </w:p>
    <w:p w14:paraId="75B3587A" w14:textId="77777777" w:rsidR="002B7E36" w:rsidRPr="00843C1E" w:rsidRDefault="002B7E36" w:rsidP="002B7E36">
      <w:pPr>
        <w:widowControl/>
        <w:autoSpaceDE/>
        <w:autoSpaceDN/>
        <w:contextualSpacing/>
        <w:jc w:val="both"/>
        <w:rPr>
          <w:rFonts w:eastAsia="Times New Roman"/>
          <w:sz w:val="24"/>
          <w:szCs w:val="24"/>
          <w:lang w:val="sr-Cyrl-RS"/>
        </w:rPr>
      </w:pPr>
    </w:p>
    <w:p w14:paraId="7C563F3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НАЗИВ И АДРЕСА ИНСТИТУЦИЈЕ</w:t>
      </w:r>
    </w:p>
    <w:p w14:paraId="13C548B4"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Министарство финансија</w:t>
      </w:r>
    </w:p>
    <w:p w14:paraId="1282DBC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Управа за трезор</w:t>
      </w:r>
    </w:p>
    <w:p w14:paraId="41358E6C"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ул. Поп Лукина бр. 7-9</w:t>
      </w:r>
    </w:p>
    <w:p w14:paraId="3EA5A31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11000 Београд</w:t>
      </w:r>
    </w:p>
    <w:p w14:paraId="736FA69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IBAN: RS 35908500103019323073</w:t>
      </w:r>
    </w:p>
    <w:p w14:paraId="1D56CFE4" w14:textId="77777777" w:rsidR="002B7E36" w:rsidRPr="00843C1E" w:rsidRDefault="002B7E36" w:rsidP="002B7E36">
      <w:pPr>
        <w:widowControl/>
        <w:autoSpaceDE/>
        <w:autoSpaceDN/>
        <w:contextualSpacing/>
        <w:jc w:val="both"/>
        <w:rPr>
          <w:rFonts w:eastAsia="Times New Roman"/>
          <w:sz w:val="24"/>
          <w:szCs w:val="24"/>
          <w:lang w:val="sr-Cyrl-RS"/>
        </w:rPr>
      </w:pPr>
    </w:p>
    <w:p w14:paraId="267219FF"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НАПОМЕНА: Приликом уплата средстава потребно је навести следеће информације о плаћању - „детаљи плаћања“ (FIELD 70: DETAILS OF PAYMENT):</w:t>
      </w:r>
    </w:p>
    <w:p w14:paraId="025C2003"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 број у поступку јавне набавке на које се захтев за заштиту права односи и назив наручиоца у поступку јавне набавке.</w:t>
      </w:r>
    </w:p>
    <w:p w14:paraId="2344B46F" w14:textId="77777777" w:rsidR="00D0154B" w:rsidRPr="00843C1E" w:rsidRDefault="00D0154B" w:rsidP="002B7E36">
      <w:pPr>
        <w:widowControl/>
        <w:autoSpaceDE/>
        <w:autoSpaceDN/>
        <w:contextualSpacing/>
        <w:jc w:val="both"/>
        <w:rPr>
          <w:rFonts w:eastAsia="Times New Roman"/>
          <w:sz w:val="24"/>
          <w:szCs w:val="24"/>
          <w:lang w:val="sr-Cyrl-RS"/>
        </w:rPr>
      </w:pPr>
    </w:p>
    <w:p w14:paraId="1DCAD9A6" w14:textId="77777777" w:rsidR="002B7E36" w:rsidRPr="00843C1E" w:rsidRDefault="002B7E36" w:rsidP="002B7E36">
      <w:pPr>
        <w:widowControl/>
        <w:autoSpaceDE/>
        <w:autoSpaceDN/>
        <w:contextualSpacing/>
        <w:jc w:val="both"/>
        <w:rPr>
          <w:rFonts w:eastAsia="Times New Roman"/>
          <w:sz w:val="24"/>
          <w:szCs w:val="24"/>
          <w:lang w:val="sr-Cyrl-RS"/>
        </w:rPr>
      </w:pPr>
      <w:r w:rsidRPr="00843C1E">
        <w:rPr>
          <w:rFonts w:eastAsia="Times New Roman"/>
          <w:sz w:val="24"/>
          <w:szCs w:val="24"/>
          <w:lang w:val="sr-Cyrl-RS"/>
        </w:rPr>
        <w:t>У прилогу су инструкције за уплате у валутама: EUR и USD.</w:t>
      </w:r>
    </w:p>
    <w:p w14:paraId="0A0C7F30" w14:textId="77777777" w:rsidR="00ED1710" w:rsidRPr="00843C1E" w:rsidRDefault="00ED1710" w:rsidP="002B7E36">
      <w:pPr>
        <w:widowControl/>
        <w:autoSpaceDE/>
        <w:autoSpaceDN/>
        <w:contextualSpacing/>
        <w:jc w:val="both"/>
        <w:rPr>
          <w:rFonts w:eastAsia="Times New Roman"/>
          <w:sz w:val="24"/>
          <w:szCs w:val="24"/>
          <w:lang w:val="sr-Cyrl-RS"/>
        </w:rPr>
      </w:pPr>
    </w:p>
    <w:p w14:paraId="1C780BA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PAYMENT INSTRUCTIONS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8"/>
        <w:gridCol w:w="5028"/>
      </w:tblGrid>
      <w:tr w:rsidR="002B7E36" w:rsidRPr="00843C1E" w14:paraId="51413422" w14:textId="77777777" w:rsidTr="002B7E36">
        <w:trPr>
          <w:trHeight w:val="30"/>
        </w:trPr>
        <w:tc>
          <w:tcPr>
            <w:tcW w:w="9606" w:type="dxa"/>
            <w:gridSpan w:val="2"/>
            <w:shd w:val="clear" w:color="auto" w:fill="auto"/>
          </w:tcPr>
          <w:p w14:paraId="4464273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SWIFT MESSAGE MT103 – EUR</w:t>
            </w:r>
          </w:p>
        </w:tc>
      </w:tr>
      <w:tr w:rsidR="002B7E36" w:rsidRPr="00843C1E" w14:paraId="4D5031F6" w14:textId="77777777" w:rsidTr="002B7E36">
        <w:trPr>
          <w:trHeight w:val="20"/>
        </w:trPr>
        <w:tc>
          <w:tcPr>
            <w:tcW w:w="4578" w:type="dxa"/>
            <w:shd w:val="clear" w:color="auto" w:fill="auto"/>
          </w:tcPr>
          <w:p w14:paraId="4D79DD4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32A: </w:t>
            </w:r>
          </w:p>
        </w:tc>
        <w:tc>
          <w:tcPr>
            <w:tcW w:w="5028" w:type="dxa"/>
            <w:shd w:val="clear" w:color="auto" w:fill="auto"/>
          </w:tcPr>
          <w:p w14:paraId="572BFB3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VALUE DATE – EUR- AMOUNT</w:t>
            </w:r>
          </w:p>
        </w:tc>
      </w:tr>
      <w:tr w:rsidR="002B7E36" w:rsidRPr="00843C1E" w14:paraId="74B4107A" w14:textId="77777777" w:rsidTr="002B7E36">
        <w:trPr>
          <w:trHeight w:val="20"/>
        </w:trPr>
        <w:tc>
          <w:tcPr>
            <w:tcW w:w="4578" w:type="dxa"/>
            <w:shd w:val="clear" w:color="auto" w:fill="auto"/>
          </w:tcPr>
          <w:p w14:paraId="189975D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50K:  </w:t>
            </w:r>
          </w:p>
        </w:tc>
        <w:tc>
          <w:tcPr>
            <w:tcW w:w="5028" w:type="dxa"/>
            <w:shd w:val="clear" w:color="auto" w:fill="auto"/>
          </w:tcPr>
          <w:p w14:paraId="5249CFC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ORDERING CUSTOMER</w:t>
            </w:r>
          </w:p>
        </w:tc>
      </w:tr>
      <w:tr w:rsidR="002B7E36" w:rsidRPr="00843C1E" w14:paraId="64E61808" w14:textId="77777777" w:rsidTr="002B7E36">
        <w:trPr>
          <w:trHeight w:val="20"/>
        </w:trPr>
        <w:tc>
          <w:tcPr>
            <w:tcW w:w="4578" w:type="dxa"/>
            <w:shd w:val="clear" w:color="auto" w:fill="auto"/>
          </w:tcPr>
          <w:p w14:paraId="3AE911B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50K:  </w:t>
            </w:r>
          </w:p>
        </w:tc>
        <w:tc>
          <w:tcPr>
            <w:tcW w:w="5028" w:type="dxa"/>
            <w:shd w:val="clear" w:color="auto" w:fill="auto"/>
          </w:tcPr>
          <w:p w14:paraId="1A590A1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ORDERING CUSTOMER</w:t>
            </w:r>
          </w:p>
        </w:tc>
      </w:tr>
      <w:tr w:rsidR="002B7E36" w:rsidRPr="00843C1E" w14:paraId="619F2ED7" w14:textId="77777777" w:rsidTr="002B7E36">
        <w:trPr>
          <w:trHeight w:val="1113"/>
        </w:trPr>
        <w:tc>
          <w:tcPr>
            <w:tcW w:w="4578" w:type="dxa"/>
            <w:shd w:val="clear" w:color="auto" w:fill="auto"/>
          </w:tcPr>
          <w:p w14:paraId="6A34E3C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FIELD 56A:</w:t>
            </w:r>
          </w:p>
          <w:p w14:paraId="0A12AF85"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(INTERMEDIARY)</w:t>
            </w:r>
          </w:p>
        </w:tc>
        <w:tc>
          <w:tcPr>
            <w:tcW w:w="5028" w:type="dxa"/>
            <w:shd w:val="clear" w:color="auto" w:fill="auto"/>
          </w:tcPr>
          <w:p w14:paraId="09E4489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DEUTDEFFXXX</w:t>
            </w:r>
          </w:p>
          <w:p w14:paraId="15C0FF4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DEUTSCHE BANK AG, F/M</w:t>
            </w:r>
          </w:p>
          <w:p w14:paraId="280E126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TAUNUSANLAGE 12</w:t>
            </w:r>
          </w:p>
          <w:p w14:paraId="3EE4911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GERMANY</w:t>
            </w:r>
          </w:p>
        </w:tc>
      </w:tr>
      <w:tr w:rsidR="002B7E36" w:rsidRPr="00843C1E" w14:paraId="4419968F" w14:textId="77777777" w:rsidTr="002B7E36">
        <w:trPr>
          <w:trHeight w:val="1689"/>
        </w:trPr>
        <w:tc>
          <w:tcPr>
            <w:tcW w:w="4578" w:type="dxa"/>
            <w:shd w:val="clear" w:color="auto" w:fill="auto"/>
          </w:tcPr>
          <w:p w14:paraId="32D4E83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lastRenderedPageBreak/>
              <w:t>FIELD 57A:</w:t>
            </w:r>
          </w:p>
          <w:p w14:paraId="2CDE48D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(ACC. WITH BANK)</w:t>
            </w:r>
          </w:p>
        </w:tc>
        <w:tc>
          <w:tcPr>
            <w:tcW w:w="5028" w:type="dxa"/>
            <w:shd w:val="clear" w:color="auto" w:fill="auto"/>
          </w:tcPr>
          <w:p w14:paraId="669D7AC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/DE20500700100935930800</w:t>
            </w:r>
          </w:p>
          <w:p w14:paraId="427B3AB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NBSRRSBGXXX</w:t>
            </w:r>
          </w:p>
          <w:p w14:paraId="0C88814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NARODNA BANKA SRBIJE (NATIONAL</w:t>
            </w:r>
          </w:p>
          <w:p w14:paraId="6BD56CB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BANK OF SERBIA – NBS BEOGRAD,</w:t>
            </w:r>
          </w:p>
          <w:p w14:paraId="75B8B17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NEMANJINA 17</w:t>
            </w:r>
          </w:p>
          <w:p w14:paraId="497C641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SERBIA</w:t>
            </w:r>
          </w:p>
        </w:tc>
      </w:tr>
      <w:tr w:rsidR="002B7E36" w:rsidRPr="00843C1E" w14:paraId="313E0B01" w14:textId="77777777" w:rsidTr="002B7E36">
        <w:trPr>
          <w:trHeight w:val="20"/>
        </w:trPr>
        <w:tc>
          <w:tcPr>
            <w:tcW w:w="4578" w:type="dxa"/>
            <w:shd w:val="clear" w:color="auto" w:fill="auto"/>
          </w:tcPr>
          <w:p w14:paraId="24B1C69D"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FIELD 59:</w:t>
            </w:r>
          </w:p>
          <w:p w14:paraId="531D46A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(BENEFICIARY)</w:t>
            </w:r>
          </w:p>
        </w:tc>
        <w:tc>
          <w:tcPr>
            <w:tcW w:w="5028" w:type="dxa"/>
            <w:shd w:val="clear" w:color="auto" w:fill="auto"/>
          </w:tcPr>
          <w:p w14:paraId="252B874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/RS35908500103019323073</w:t>
            </w:r>
          </w:p>
          <w:p w14:paraId="11F15AC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MINISTARSTVO FINANSIJA</w:t>
            </w:r>
          </w:p>
          <w:p w14:paraId="73344FA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UPRAVA ZA TREZOR</w:t>
            </w:r>
          </w:p>
          <w:p w14:paraId="38E148F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POP LUKINA7-9</w:t>
            </w:r>
          </w:p>
          <w:p w14:paraId="35B9BAB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BEOGRAD</w:t>
            </w:r>
          </w:p>
        </w:tc>
      </w:tr>
      <w:tr w:rsidR="002B7E36" w:rsidRPr="00843C1E" w14:paraId="3411D320" w14:textId="77777777" w:rsidTr="002B7E36">
        <w:trPr>
          <w:trHeight w:val="20"/>
        </w:trPr>
        <w:tc>
          <w:tcPr>
            <w:tcW w:w="4578" w:type="dxa"/>
            <w:shd w:val="clear" w:color="auto" w:fill="auto"/>
          </w:tcPr>
          <w:p w14:paraId="3438E22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70:  </w:t>
            </w:r>
          </w:p>
        </w:tc>
        <w:tc>
          <w:tcPr>
            <w:tcW w:w="5028" w:type="dxa"/>
            <w:shd w:val="clear" w:color="auto" w:fill="auto"/>
          </w:tcPr>
          <w:p w14:paraId="0547F1B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DETAILS OF PAYMENT</w:t>
            </w:r>
          </w:p>
        </w:tc>
      </w:tr>
      <w:tr w:rsidR="002B7E36" w:rsidRPr="00843C1E" w14:paraId="7FE50071" w14:textId="77777777" w:rsidTr="002B7E36">
        <w:trPr>
          <w:trHeight w:val="70"/>
        </w:trPr>
        <w:tc>
          <w:tcPr>
            <w:tcW w:w="4578" w:type="dxa"/>
            <w:shd w:val="clear" w:color="auto" w:fill="auto"/>
          </w:tcPr>
          <w:p w14:paraId="2ADD48F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c>
          <w:tcPr>
            <w:tcW w:w="5028" w:type="dxa"/>
            <w:shd w:val="clear" w:color="auto" w:fill="auto"/>
          </w:tcPr>
          <w:p w14:paraId="064428F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r>
      <w:tr w:rsidR="002B7E36" w:rsidRPr="00843C1E" w14:paraId="7581BA70" w14:textId="77777777" w:rsidTr="00EC4C0E">
        <w:tc>
          <w:tcPr>
            <w:tcW w:w="4578" w:type="dxa"/>
            <w:shd w:val="clear" w:color="auto" w:fill="auto"/>
          </w:tcPr>
          <w:p w14:paraId="0F4EF86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SWIFT MESSAGE MT103 – USD</w:t>
            </w:r>
          </w:p>
        </w:tc>
        <w:tc>
          <w:tcPr>
            <w:tcW w:w="5028" w:type="dxa"/>
            <w:shd w:val="clear" w:color="auto" w:fill="auto"/>
          </w:tcPr>
          <w:p w14:paraId="639C1295"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r>
      <w:tr w:rsidR="002B7E36" w:rsidRPr="00843C1E" w14:paraId="27B0CA02" w14:textId="77777777" w:rsidTr="00EC4C0E">
        <w:tc>
          <w:tcPr>
            <w:tcW w:w="4578" w:type="dxa"/>
            <w:shd w:val="clear" w:color="auto" w:fill="auto"/>
          </w:tcPr>
          <w:p w14:paraId="0CDA528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32A: </w:t>
            </w:r>
          </w:p>
        </w:tc>
        <w:tc>
          <w:tcPr>
            <w:tcW w:w="5028" w:type="dxa"/>
            <w:shd w:val="clear" w:color="auto" w:fill="auto"/>
          </w:tcPr>
          <w:p w14:paraId="2E9BBD1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VALUE DATE – USD- AMOUNT</w:t>
            </w:r>
          </w:p>
        </w:tc>
      </w:tr>
      <w:tr w:rsidR="002B7E36" w:rsidRPr="00843C1E" w14:paraId="231D1BEF" w14:textId="77777777" w:rsidTr="00EC4C0E">
        <w:tc>
          <w:tcPr>
            <w:tcW w:w="4578" w:type="dxa"/>
            <w:shd w:val="clear" w:color="auto" w:fill="auto"/>
          </w:tcPr>
          <w:p w14:paraId="4442753C"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50K:  </w:t>
            </w:r>
          </w:p>
        </w:tc>
        <w:tc>
          <w:tcPr>
            <w:tcW w:w="5028" w:type="dxa"/>
            <w:shd w:val="clear" w:color="auto" w:fill="auto"/>
          </w:tcPr>
          <w:p w14:paraId="449855B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ORDERING CUSTOMER</w:t>
            </w:r>
          </w:p>
        </w:tc>
      </w:tr>
      <w:tr w:rsidR="002B7E36" w:rsidRPr="00843C1E" w14:paraId="4837CF87" w14:textId="77777777" w:rsidTr="00EC4C0E">
        <w:tc>
          <w:tcPr>
            <w:tcW w:w="4578" w:type="dxa"/>
            <w:shd w:val="clear" w:color="auto" w:fill="auto"/>
          </w:tcPr>
          <w:p w14:paraId="2EC55A1F"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FIELD 56A:</w:t>
            </w:r>
          </w:p>
          <w:p w14:paraId="641F16E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(INTERMEDIARY)</w:t>
            </w:r>
          </w:p>
          <w:p w14:paraId="17BD716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c>
          <w:tcPr>
            <w:tcW w:w="5028" w:type="dxa"/>
            <w:shd w:val="clear" w:color="auto" w:fill="auto"/>
          </w:tcPr>
          <w:p w14:paraId="59B3868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BKTRUS33XXX</w:t>
            </w:r>
          </w:p>
          <w:p w14:paraId="573DDA23"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DEUTSCHE BANK TRUST COMPANIY</w:t>
            </w:r>
          </w:p>
          <w:p w14:paraId="7AE667C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AMERICAS, NEW YORK</w:t>
            </w:r>
          </w:p>
          <w:p w14:paraId="742808D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60 WALL STREET</w:t>
            </w:r>
          </w:p>
          <w:p w14:paraId="3EE73DB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UNITED STATES</w:t>
            </w:r>
          </w:p>
        </w:tc>
      </w:tr>
      <w:tr w:rsidR="002B7E36" w:rsidRPr="00843C1E" w14:paraId="3DBBF224" w14:textId="77777777" w:rsidTr="00EC4C0E">
        <w:tc>
          <w:tcPr>
            <w:tcW w:w="4578" w:type="dxa"/>
            <w:shd w:val="clear" w:color="auto" w:fill="auto"/>
          </w:tcPr>
          <w:p w14:paraId="2021486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FIELD 57A:</w:t>
            </w:r>
          </w:p>
          <w:p w14:paraId="37E399D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(ACC. WITH BANK)</w:t>
            </w:r>
          </w:p>
          <w:p w14:paraId="3192BC8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c>
          <w:tcPr>
            <w:tcW w:w="5028" w:type="dxa"/>
            <w:shd w:val="clear" w:color="auto" w:fill="auto"/>
          </w:tcPr>
          <w:p w14:paraId="6558646E"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NBSRRSBGXXX</w:t>
            </w:r>
          </w:p>
          <w:p w14:paraId="0B11CFC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NARODNA BANKA SRBIJE (NATIONAL</w:t>
            </w:r>
          </w:p>
          <w:p w14:paraId="455D4D94"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BANK OF SERBIA – NB BEOGRAD,</w:t>
            </w:r>
          </w:p>
          <w:p w14:paraId="2775EE66"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NEMANJINA 17</w:t>
            </w:r>
          </w:p>
          <w:p w14:paraId="72478B6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SERBIA</w:t>
            </w:r>
          </w:p>
        </w:tc>
      </w:tr>
      <w:tr w:rsidR="002B7E36" w:rsidRPr="00843C1E" w14:paraId="1636811E" w14:textId="77777777" w:rsidTr="00EC4C0E">
        <w:tc>
          <w:tcPr>
            <w:tcW w:w="4578" w:type="dxa"/>
            <w:shd w:val="clear" w:color="auto" w:fill="auto"/>
          </w:tcPr>
          <w:p w14:paraId="6E453581"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FIELD 59:</w:t>
            </w:r>
          </w:p>
          <w:p w14:paraId="70227B5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(BENEFICIARY)</w:t>
            </w:r>
          </w:p>
          <w:p w14:paraId="75E1AA2A"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p>
        </w:tc>
        <w:tc>
          <w:tcPr>
            <w:tcW w:w="5028" w:type="dxa"/>
            <w:shd w:val="clear" w:color="auto" w:fill="auto"/>
          </w:tcPr>
          <w:p w14:paraId="6D4A0212"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/RS35908500103019323073</w:t>
            </w:r>
          </w:p>
          <w:p w14:paraId="4B3E4D45"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MINISTARSTVO FINANSIJA</w:t>
            </w:r>
          </w:p>
          <w:p w14:paraId="30273D17"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UPRAVA ZA TREZOR</w:t>
            </w:r>
          </w:p>
          <w:p w14:paraId="6C5F59D8"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POP LUKINA7-9</w:t>
            </w:r>
          </w:p>
          <w:p w14:paraId="2106A00B"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BEOGRAD</w:t>
            </w:r>
          </w:p>
        </w:tc>
      </w:tr>
      <w:tr w:rsidR="002B7E36" w:rsidRPr="00843C1E" w14:paraId="6F4717A5" w14:textId="77777777" w:rsidTr="00EC4C0E">
        <w:tc>
          <w:tcPr>
            <w:tcW w:w="4578" w:type="dxa"/>
            <w:shd w:val="clear" w:color="auto" w:fill="auto"/>
          </w:tcPr>
          <w:p w14:paraId="44041B70"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 xml:space="preserve">FIELD 70:  </w:t>
            </w:r>
          </w:p>
        </w:tc>
        <w:tc>
          <w:tcPr>
            <w:tcW w:w="5028" w:type="dxa"/>
            <w:shd w:val="clear" w:color="auto" w:fill="auto"/>
          </w:tcPr>
          <w:p w14:paraId="6C9D72B9" w14:textId="77777777" w:rsidR="002B7E36" w:rsidRPr="00843C1E" w:rsidRDefault="002B7E36" w:rsidP="002B7E36">
            <w:pPr>
              <w:widowControl/>
              <w:tabs>
                <w:tab w:val="left" w:pos="567"/>
              </w:tabs>
              <w:autoSpaceDE/>
              <w:autoSpaceDN/>
              <w:contextualSpacing/>
              <w:jc w:val="both"/>
              <w:rPr>
                <w:rFonts w:eastAsia="Times New Roman"/>
                <w:sz w:val="24"/>
                <w:szCs w:val="24"/>
                <w:lang w:val="sr-Cyrl-RS" w:bidi="en-US"/>
              </w:rPr>
            </w:pPr>
            <w:r w:rsidRPr="00843C1E">
              <w:rPr>
                <w:rFonts w:eastAsia="Times New Roman"/>
                <w:sz w:val="24"/>
                <w:szCs w:val="24"/>
                <w:lang w:val="sr-Cyrl-RS" w:bidi="en-US"/>
              </w:rPr>
              <w:t>DETAILS OF PAYMENT</w:t>
            </w:r>
          </w:p>
        </w:tc>
      </w:tr>
    </w:tbl>
    <w:p w14:paraId="1562F946" w14:textId="77777777" w:rsidR="002B7E36" w:rsidRPr="00843C1E" w:rsidRDefault="002B7E36" w:rsidP="002B7E36">
      <w:pPr>
        <w:widowControl/>
        <w:autoSpaceDE/>
        <w:autoSpaceDN/>
        <w:contextualSpacing/>
        <w:jc w:val="both"/>
        <w:rPr>
          <w:rFonts w:eastAsia="Times New Roman"/>
          <w:sz w:val="24"/>
          <w:szCs w:val="24"/>
          <w:lang w:val="sr-Cyrl-RS"/>
        </w:rPr>
      </w:pPr>
    </w:p>
    <w:p w14:paraId="1101AE4D" w14:textId="77777777" w:rsidR="002B7E36" w:rsidRPr="00843C1E" w:rsidRDefault="002B7E36" w:rsidP="001E7E2C">
      <w:pPr>
        <w:keepNext/>
        <w:widowControl/>
        <w:numPr>
          <w:ilvl w:val="1"/>
          <w:numId w:val="14"/>
        </w:numPr>
        <w:tabs>
          <w:tab w:val="left" w:pos="567"/>
        </w:tabs>
        <w:autoSpaceDE/>
        <w:autoSpaceDN/>
        <w:spacing w:before="120"/>
        <w:ind w:hanging="915"/>
        <w:contextualSpacing/>
        <w:jc w:val="both"/>
        <w:outlineLvl w:val="1"/>
        <w:rPr>
          <w:rFonts w:eastAsia="Times New Roman"/>
          <w:b/>
          <w:sz w:val="24"/>
          <w:szCs w:val="24"/>
          <w:lang w:val="sr-Cyrl-RS"/>
        </w:rPr>
      </w:pPr>
      <w:r w:rsidRPr="00843C1E">
        <w:rPr>
          <w:rFonts w:eastAsia="Times New Roman"/>
          <w:b/>
          <w:sz w:val="24"/>
          <w:szCs w:val="24"/>
          <w:lang w:val="sr-Cyrl-RS"/>
        </w:rPr>
        <w:t>Закључивање и ступање на снагу уговора</w:t>
      </w:r>
    </w:p>
    <w:p w14:paraId="08887879" w14:textId="77777777" w:rsidR="0015746E" w:rsidRPr="00843C1E" w:rsidRDefault="0015746E" w:rsidP="00BC7E8F">
      <w:pPr>
        <w:pStyle w:val="NoSpacing"/>
        <w:rPr>
          <w:lang w:val="sr-Cyrl-RS"/>
        </w:rPr>
      </w:pPr>
    </w:p>
    <w:p w14:paraId="76826BC8" w14:textId="77777777" w:rsidR="002B7E36" w:rsidRPr="00843C1E" w:rsidRDefault="002B7E36" w:rsidP="00BD730D">
      <w:pPr>
        <w:pStyle w:val="NoSpacing"/>
        <w:jc w:val="both"/>
        <w:rPr>
          <w:rFonts w:ascii="Arial" w:hAnsi="Arial" w:cs="Arial"/>
          <w:sz w:val="24"/>
          <w:szCs w:val="24"/>
          <w:lang w:val="sr-Cyrl-RS"/>
        </w:rPr>
      </w:pPr>
      <w:r w:rsidRPr="00843C1E">
        <w:rPr>
          <w:rFonts w:ascii="Arial" w:hAnsi="Arial" w:cs="Arial"/>
          <w:sz w:val="24"/>
          <w:szCs w:val="24"/>
          <w:lang w:val="sr-Cyrl-RS"/>
        </w:rPr>
        <w:t>Наручилац ће доставити уговор понуђачу којем је додељен уговор у року од 8 (словима: осам) дана од протека рока за подношење захтева за заштиту права.</w:t>
      </w:r>
    </w:p>
    <w:p w14:paraId="046DCFD8" w14:textId="77777777" w:rsidR="002B7E36" w:rsidRPr="00843C1E" w:rsidRDefault="002B7E36" w:rsidP="00BD730D">
      <w:pPr>
        <w:pStyle w:val="NoSpacing"/>
        <w:jc w:val="both"/>
        <w:rPr>
          <w:rFonts w:ascii="Arial" w:hAnsi="Arial" w:cs="Arial"/>
          <w:sz w:val="24"/>
          <w:szCs w:val="24"/>
          <w:lang w:val="sr-Cyrl-RS"/>
        </w:rPr>
      </w:pPr>
      <w:r w:rsidRPr="00843C1E">
        <w:rPr>
          <w:rFonts w:ascii="Arial" w:hAnsi="Arial" w:cs="Arial"/>
          <w:sz w:val="24"/>
          <w:szCs w:val="24"/>
          <w:lang w:val="sr-Cyrl-RS"/>
        </w:rPr>
        <w:t xml:space="preserve">Понуђач којем буде додељен уговор, обавезан је да у року од највише </w:t>
      </w:r>
      <w:r w:rsidR="00202A5F" w:rsidRPr="00843C1E">
        <w:rPr>
          <w:rFonts w:ascii="Arial" w:hAnsi="Arial" w:cs="Arial"/>
          <w:sz w:val="24"/>
          <w:szCs w:val="24"/>
          <w:lang w:val="sr-Cyrl-RS"/>
        </w:rPr>
        <w:t xml:space="preserve">5 </w:t>
      </w:r>
      <w:r w:rsidRPr="00843C1E">
        <w:rPr>
          <w:rFonts w:ascii="Arial" w:hAnsi="Arial" w:cs="Arial"/>
          <w:sz w:val="24"/>
          <w:szCs w:val="24"/>
          <w:lang w:val="sr-Cyrl-RS"/>
        </w:rPr>
        <w:t xml:space="preserve">(словима: </w:t>
      </w:r>
      <w:r w:rsidR="00202A5F" w:rsidRPr="00843C1E">
        <w:rPr>
          <w:rFonts w:ascii="Arial" w:hAnsi="Arial" w:cs="Arial"/>
          <w:sz w:val="24"/>
          <w:szCs w:val="24"/>
          <w:lang w:val="sr-Cyrl-RS"/>
        </w:rPr>
        <w:t>пет</w:t>
      </w:r>
      <w:r w:rsidRPr="00843C1E">
        <w:rPr>
          <w:rFonts w:ascii="Arial" w:hAnsi="Arial" w:cs="Arial"/>
          <w:sz w:val="24"/>
          <w:szCs w:val="24"/>
          <w:lang w:val="sr-Cyrl-RS"/>
        </w:rPr>
        <w:t>) дана  од дана закључења истог достави средство финансијског обезбеђења за добро извршење посла.</w:t>
      </w:r>
      <w:r w:rsidRPr="00843C1E">
        <w:rPr>
          <w:rFonts w:ascii="Arial" w:hAnsi="Arial" w:cs="Arial"/>
          <w:b/>
          <w:sz w:val="24"/>
          <w:szCs w:val="24"/>
          <w:lang w:val="sr-Cyrl-RS"/>
        </w:rPr>
        <w:t xml:space="preserve"> </w:t>
      </w:r>
      <w:r w:rsidRPr="00843C1E">
        <w:rPr>
          <w:rFonts w:ascii="Arial" w:hAnsi="Arial" w:cs="Arial"/>
          <w:sz w:val="24"/>
          <w:szCs w:val="24"/>
          <w:lang w:val="sr-Cyrl-RS"/>
        </w:rPr>
        <w:t>Достављањем средства финансијског обезбеђења за добро извршење посла уговор ступа на снагу.</w:t>
      </w:r>
    </w:p>
    <w:p w14:paraId="03CB5270" w14:textId="77777777" w:rsidR="002B7E36" w:rsidRPr="00843C1E" w:rsidRDefault="002B7E36" w:rsidP="00BD730D">
      <w:pPr>
        <w:pStyle w:val="NoSpacing"/>
        <w:jc w:val="both"/>
        <w:rPr>
          <w:rFonts w:ascii="Arial" w:hAnsi="Arial" w:cs="Arial"/>
          <w:sz w:val="24"/>
          <w:szCs w:val="24"/>
          <w:lang w:val="sr-Cyrl-RS"/>
        </w:rPr>
      </w:pPr>
      <w:r w:rsidRPr="00843C1E">
        <w:rPr>
          <w:rFonts w:ascii="Arial" w:hAnsi="Arial" w:cs="Arial"/>
          <w:sz w:val="24"/>
          <w:szCs w:val="24"/>
          <w:lang w:val="sr-Cyrl-RS"/>
        </w:rPr>
        <w:t>Ако понуђач којем је додељен уговор одбије да потпише уговор или га не потпише, наручилац може закључити са првим следећим најповољнијим понуђачем, с тим да</w:t>
      </w:r>
      <w:r w:rsidR="00FE0A05" w:rsidRPr="00843C1E">
        <w:rPr>
          <w:rFonts w:ascii="Arial" w:hAnsi="Arial" w:cs="Arial"/>
          <w:sz w:val="24"/>
          <w:szCs w:val="24"/>
          <w:lang w:val="sr-Cyrl-RS"/>
        </w:rPr>
        <w:t xml:space="preserve"> </w:t>
      </w:r>
      <w:r w:rsidRPr="00843C1E">
        <w:rPr>
          <w:rFonts w:ascii="Arial" w:hAnsi="Arial" w:cs="Arial"/>
          <w:sz w:val="24"/>
          <w:szCs w:val="24"/>
          <w:lang w:val="sr-Cyrl-RS"/>
        </w:rPr>
        <w:t>наручилац има право да реализује СФО за озбиљност понуде понуђача који је одбио да потпише Уговор.</w:t>
      </w:r>
    </w:p>
    <w:p w14:paraId="1664CD34" w14:textId="77777777" w:rsidR="002B7E36" w:rsidRPr="00843C1E" w:rsidRDefault="002B7E36" w:rsidP="00BD730D">
      <w:pPr>
        <w:pStyle w:val="NoSpacing"/>
        <w:rPr>
          <w:rFonts w:ascii="Arial" w:hAnsi="Arial" w:cs="Arial"/>
          <w:sz w:val="24"/>
          <w:szCs w:val="24"/>
          <w:lang w:val="sr-Cyrl-RS"/>
        </w:rPr>
      </w:pPr>
      <w:r w:rsidRPr="00843C1E">
        <w:rPr>
          <w:rFonts w:ascii="Arial" w:hAnsi="Arial" w:cs="Arial"/>
          <w:sz w:val="24"/>
          <w:szCs w:val="24"/>
          <w:lang w:val="sr-Cyrl-RS"/>
        </w:rPr>
        <w:t>Уколико у року за подношење понуда пристигне само једна понуда и та понуда буде прихватљива, наручилац ће сходно члану 112. став 2. тачка 5) Закона закључити уговор са понуђачем и пре истека рока за подношење захтева за заштиту права.</w:t>
      </w:r>
    </w:p>
    <w:p w14:paraId="342108D3" w14:textId="77777777" w:rsidR="002B7E36" w:rsidRPr="00843C1E" w:rsidRDefault="002B7E36" w:rsidP="002B7E36">
      <w:pPr>
        <w:widowControl/>
        <w:autoSpaceDE/>
        <w:autoSpaceDN/>
        <w:contextualSpacing/>
        <w:jc w:val="both"/>
        <w:rPr>
          <w:rFonts w:eastAsia="Times New Roman"/>
          <w:sz w:val="24"/>
          <w:szCs w:val="24"/>
          <w:lang w:val="sr-Cyrl-RS"/>
        </w:rPr>
      </w:pPr>
    </w:p>
    <w:p w14:paraId="725C64AF" w14:textId="77777777" w:rsidR="002B7E36" w:rsidRPr="00843C1E" w:rsidRDefault="002B7E36" w:rsidP="00BD730D">
      <w:pPr>
        <w:pStyle w:val="Heading2"/>
        <w:rPr>
          <w:sz w:val="24"/>
          <w:szCs w:val="24"/>
          <w:lang w:val="sr-Cyrl-RS" w:eastAsia="sr-Latn-CS"/>
        </w:rPr>
      </w:pPr>
      <w:r w:rsidRPr="00843C1E">
        <w:rPr>
          <w:sz w:val="24"/>
          <w:szCs w:val="24"/>
          <w:lang w:val="sr-Cyrl-RS" w:eastAsia="sr-Latn-CS"/>
        </w:rPr>
        <w:t>6.2</w:t>
      </w:r>
      <w:r w:rsidR="00095661" w:rsidRPr="00843C1E">
        <w:rPr>
          <w:sz w:val="24"/>
          <w:szCs w:val="24"/>
          <w:lang w:val="sr-Cyrl-RS" w:eastAsia="sr-Latn-CS"/>
        </w:rPr>
        <w:t>6</w:t>
      </w:r>
      <w:r w:rsidRPr="00843C1E">
        <w:rPr>
          <w:sz w:val="24"/>
          <w:szCs w:val="24"/>
          <w:lang w:val="sr-Cyrl-RS" w:eastAsia="sr-Latn-CS"/>
        </w:rPr>
        <w:t xml:space="preserve"> Измене током трајања уговора</w:t>
      </w:r>
    </w:p>
    <w:p w14:paraId="5D8F8C34" w14:textId="77777777" w:rsidR="00843C1E" w:rsidRPr="00843C1E" w:rsidRDefault="00843C1E" w:rsidP="00843C1E">
      <w:pPr>
        <w:pStyle w:val="BodyText"/>
        <w:ind w:right="19"/>
        <w:rPr>
          <w:sz w:val="24"/>
          <w:szCs w:val="24"/>
          <w:lang w:val="sr-Cyrl-RS"/>
        </w:rPr>
      </w:pPr>
    </w:p>
    <w:p w14:paraId="500DEEE8" w14:textId="77777777" w:rsidR="00A15D8F" w:rsidRPr="00A15D8F" w:rsidRDefault="00A15D8F" w:rsidP="00A15D8F">
      <w:pPr>
        <w:pStyle w:val="BodyText"/>
        <w:ind w:right="19"/>
        <w:jc w:val="both"/>
        <w:rPr>
          <w:sz w:val="24"/>
          <w:szCs w:val="24"/>
        </w:rPr>
      </w:pPr>
      <w:r w:rsidRPr="005826A2">
        <w:rPr>
          <w:sz w:val="24"/>
          <w:szCs w:val="24"/>
          <w:lang w:val="sr-Cyrl-CS"/>
        </w:rPr>
        <w:t xml:space="preserve">Уговорне стране су сагласне да се евентуалне измене и допуне овог Уговора изврше </w:t>
      </w:r>
      <w:r w:rsidRPr="00A15D8F">
        <w:rPr>
          <w:sz w:val="24"/>
          <w:szCs w:val="24"/>
          <w:lang w:val="sr-Cyrl-CS"/>
        </w:rPr>
        <w:t xml:space="preserve">у писаној форми – закључивањем анекса </w:t>
      </w:r>
    </w:p>
    <w:p w14:paraId="419320DC" w14:textId="77777777" w:rsidR="00A15D8F" w:rsidRPr="00A15D8F" w:rsidRDefault="00A15D8F" w:rsidP="00A15D8F">
      <w:pPr>
        <w:pStyle w:val="BodyText"/>
        <w:ind w:right="19"/>
        <w:jc w:val="both"/>
        <w:rPr>
          <w:sz w:val="24"/>
          <w:szCs w:val="24"/>
          <w:lang w:val="ru-RU"/>
        </w:rPr>
      </w:pPr>
      <w:r w:rsidRPr="00A15D8F">
        <w:rPr>
          <w:sz w:val="24"/>
          <w:szCs w:val="24"/>
          <w:lang w:val="ru-RU"/>
        </w:rPr>
        <w:t>Корисник услуге може након закључења Уговора повећати обим предмета овог Уговора до лимита прописаног чланом 115. став 1. Закона.</w:t>
      </w:r>
    </w:p>
    <w:p w14:paraId="44607BF4" w14:textId="77777777" w:rsidR="00A15D8F" w:rsidRPr="00A15D8F" w:rsidRDefault="00A15D8F" w:rsidP="00A15D8F">
      <w:pPr>
        <w:pStyle w:val="BodyText"/>
        <w:ind w:right="19"/>
        <w:jc w:val="both"/>
        <w:rPr>
          <w:bCs/>
          <w:sz w:val="24"/>
          <w:szCs w:val="24"/>
          <w:lang w:val="ru-RU"/>
        </w:rPr>
      </w:pPr>
    </w:p>
    <w:p w14:paraId="448005EC" w14:textId="77777777" w:rsidR="00A15D8F" w:rsidRPr="00A15D8F" w:rsidRDefault="00A15D8F" w:rsidP="00A15D8F">
      <w:pPr>
        <w:pStyle w:val="BodyText"/>
        <w:ind w:right="19"/>
        <w:jc w:val="both"/>
        <w:rPr>
          <w:bCs/>
          <w:sz w:val="24"/>
          <w:szCs w:val="24"/>
          <w:lang w:val="ru-RU"/>
        </w:rPr>
      </w:pPr>
      <w:r w:rsidRPr="00A15D8F">
        <w:rPr>
          <w:bCs/>
          <w:sz w:val="24"/>
          <w:szCs w:val="24"/>
          <w:lang w:val="ru-RU"/>
        </w:rPr>
        <w:t xml:space="preserve">Рокови за извршење услуга контролисања су везани за рокове извршења радова од стране Извођача радова.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 </w:t>
      </w:r>
    </w:p>
    <w:p w14:paraId="7E70171B" w14:textId="77777777" w:rsidR="00A15D8F" w:rsidRPr="00A15D8F" w:rsidRDefault="00A15D8F" w:rsidP="00A15D8F">
      <w:pPr>
        <w:pStyle w:val="BodyText"/>
        <w:ind w:right="19"/>
        <w:jc w:val="both"/>
        <w:rPr>
          <w:sz w:val="24"/>
          <w:szCs w:val="24"/>
          <w:lang w:val="sr-Cyrl-CS"/>
        </w:rPr>
      </w:pPr>
    </w:p>
    <w:p w14:paraId="2D3367FD" w14:textId="77777777" w:rsidR="00A15D8F" w:rsidRPr="00A15D8F" w:rsidRDefault="00A15D8F" w:rsidP="00A15D8F">
      <w:pPr>
        <w:pStyle w:val="BodyText"/>
        <w:ind w:right="19"/>
        <w:jc w:val="both"/>
        <w:rPr>
          <w:sz w:val="24"/>
          <w:szCs w:val="24"/>
          <w:lang w:val="sr-Cyrl-CS"/>
        </w:rPr>
      </w:pPr>
      <w:r w:rsidRPr="00A15D8F">
        <w:rPr>
          <w:sz w:val="24"/>
          <w:szCs w:val="24"/>
          <w:lang w:val="sr-Cyrl-CS"/>
        </w:rPr>
        <w:t>Измена Уговора ће бити могућа у складу са чланом 115. став 2. Закона и у делу Описа и врсте услуга, из објективних разлога који се могу огледати у  следећем:</w:t>
      </w:r>
    </w:p>
    <w:p w14:paraId="4A0E05CF"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 xml:space="preserve">услед измене уговорених техничких решења и обима радова Извођача радова </w:t>
      </w:r>
    </w:p>
    <w:p w14:paraId="1701A94C"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измене уговореног Термин плана са Извођачем радова;</w:t>
      </w:r>
    </w:p>
    <w:p w14:paraId="35C88CF2"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у случају појаве непредвиђених активности, за којима се јави потреба, а на које Корисник услуга није могао да утиче;</w:t>
      </w:r>
    </w:p>
    <w:p w14:paraId="69D3EC90"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у случају више силе;</w:t>
      </w:r>
    </w:p>
    <w:p w14:paraId="0227498D"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 xml:space="preserve">услед измене законских прописа, </w:t>
      </w:r>
    </w:p>
    <w:p w14:paraId="383D55A7" w14:textId="77777777" w:rsidR="00A15D8F" w:rsidRPr="00A15D8F" w:rsidRDefault="00A15D8F" w:rsidP="00A15D8F">
      <w:pPr>
        <w:pStyle w:val="BodyText"/>
        <w:numPr>
          <w:ilvl w:val="0"/>
          <w:numId w:val="40"/>
        </w:numPr>
        <w:ind w:right="19"/>
        <w:jc w:val="both"/>
        <w:rPr>
          <w:sz w:val="24"/>
          <w:szCs w:val="24"/>
          <w:lang w:val="sr-Cyrl-CS"/>
        </w:rPr>
      </w:pPr>
      <w:r w:rsidRPr="00A15D8F">
        <w:rPr>
          <w:sz w:val="24"/>
          <w:szCs w:val="24"/>
          <w:lang w:val="sr-Cyrl-CS"/>
        </w:rPr>
        <w:t>услед сваког кашњења у извођењу радова</w:t>
      </w:r>
    </w:p>
    <w:p w14:paraId="240BC0B0" w14:textId="77777777" w:rsidR="00A15D8F" w:rsidRPr="00A15D8F" w:rsidRDefault="00A15D8F" w:rsidP="00A15D8F">
      <w:pPr>
        <w:pStyle w:val="BodyText"/>
        <w:ind w:right="19"/>
        <w:jc w:val="both"/>
        <w:rPr>
          <w:sz w:val="24"/>
          <w:szCs w:val="24"/>
          <w:lang w:val="sr-Cyrl-CS"/>
        </w:rPr>
      </w:pPr>
      <w:r w:rsidRPr="00A15D8F">
        <w:rPr>
          <w:sz w:val="24"/>
          <w:szCs w:val="24"/>
          <w:lang w:val="sr-Cyrl-CS"/>
        </w:rPr>
        <w:t xml:space="preserve">исто ће бити регулисано анексом Уговора, а у складу са чланом 115. став 2. Закона. </w:t>
      </w:r>
    </w:p>
    <w:p w14:paraId="01566173" w14:textId="77777777" w:rsidR="00A15D8F" w:rsidRDefault="00A15D8F" w:rsidP="002B7E36">
      <w:pPr>
        <w:widowControl/>
        <w:autoSpaceDE/>
        <w:autoSpaceDN/>
        <w:contextualSpacing/>
        <w:jc w:val="both"/>
        <w:rPr>
          <w:rFonts w:eastAsia="Times New Roman"/>
          <w:sz w:val="24"/>
          <w:szCs w:val="24"/>
          <w:lang w:val="sr-Cyrl-RS" w:eastAsia="sr-Latn-CS"/>
        </w:rPr>
      </w:pPr>
    </w:p>
    <w:p w14:paraId="7FC1A247" w14:textId="77777777" w:rsidR="002B7E36" w:rsidRPr="00843C1E" w:rsidRDefault="002B7E36" w:rsidP="002B7E36">
      <w:pPr>
        <w:widowControl/>
        <w:autoSpaceDE/>
        <w:autoSpaceDN/>
        <w:contextualSpacing/>
        <w:jc w:val="both"/>
        <w:rPr>
          <w:rFonts w:eastAsia="Times New Roman"/>
          <w:sz w:val="24"/>
          <w:szCs w:val="24"/>
          <w:lang w:val="sr-Cyrl-RS" w:eastAsia="sr-Latn-CS"/>
        </w:rPr>
      </w:pPr>
      <w:r w:rsidRPr="00843C1E">
        <w:rPr>
          <w:rFonts w:eastAsia="Times New Roman"/>
          <w:sz w:val="24"/>
          <w:szCs w:val="24"/>
          <w:lang w:val="sr-Cyrl-RS" w:eastAsia="sr-Latn-CS"/>
        </w:rPr>
        <w:t>У наведеним случајевима наручилац ће донети Одлуку о измени Уговора која садржи податке у складу са Прилогом 3Л Закона и у року од 3 (словима: три) дана од дана доношења и исту објавити на Порталу јавних набавки, као и доставити извештај Управи за јавне набавке и Државној ревизорској институцији.</w:t>
      </w:r>
    </w:p>
    <w:p w14:paraId="78E6209B" w14:textId="77777777" w:rsidR="00EB602E" w:rsidRPr="00843C1E" w:rsidRDefault="00EB602E">
      <w:pPr>
        <w:pStyle w:val="BodyText"/>
        <w:rPr>
          <w:sz w:val="24"/>
          <w:szCs w:val="24"/>
          <w:lang w:val="sr-Cyrl-RS"/>
        </w:rPr>
      </w:pPr>
    </w:p>
    <w:p w14:paraId="2F7DE05B" w14:textId="77777777" w:rsidR="00EB602E" w:rsidRPr="00843C1E" w:rsidRDefault="00EB602E">
      <w:pPr>
        <w:pStyle w:val="BodyText"/>
        <w:rPr>
          <w:sz w:val="24"/>
          <w:szCs w:val="24"/>
          <w:lang w:val="sr-Cyrl-RS"/>
        </w:rPr>
      </w:pPr>
    </w:p>
    <w:p w14:paraId="0B14DB41" w14:textId="77777777" w:rsidR="00EB602E" w:rsidRPr="00843C1E" w:rsidRDefault="00EB602E">
      <w:pPr>
        <w:pStyle w:val="BodyText"/>
        <w:rPr>
          <w:sz w:val="24"/>
          <w:szCs w:val="24"/>
          <w:lang w:val="sr-Cyrl-RS"/>
        </w:rPr>
      </w:pPr>
    </w:p>
    <w:p w14:paraId="3A2BF813" w14:textId="77777777" w:rsidR="00EB602E" w:rsidRPr="00843C1E" w:rsidRDefault="00EB602E">
      <w:pPr>
        <w:pStyle w:val="BodyText"/>
        <w:rPr>
          <w:sz w:val="24"/>
          <w:szCs w:val="24"/>
          <w:lang w:val="sr-Cyrl-RS"/>
        </w:rPr>
      </w:pPr>
    </w:p>
    <w:p w14:paraId="43D8B1DE" w14:textId="77777777" w:rsidR="00EB602E" w:rsidRPr="00843C1E" w:rsidRDefault="00EB602E">
      <w:pPr>
        <w:pStyle w:val="BodyText"/>
        <w:rPr>
          <w:sz w:val="24"/>
          <w:szCs w:val="24"/>
          <w:lang w:val="sr-Cyrl-RS"/>
        </w:rPr>
      </w:pPr>
    </w:p>
    <w:p w14:paraId="6B2C57A1" w14:textId="77777777" w:rsidR="00EB602E" w:rsidRPr="00843C1E" w:rsidRDefault="00EB602E">
      <w:pPr>
        <w:pStyle w:val="BodyText"/>
        <w:rPr>
          <w:sz w:val="24"/>
          <w:szCs w:val="24"/>
          <w:lang w:val="sr-Cyrl-RS"/>
        </w:rPr>
      </w:pPr>
    </w:p>
    <w:p w14:paraId="1F2AAE5B" w14:textId="77777777" w:rsidR="00EB602E" w:rsidRPr="00843C1E" w:rsidRDefault="00EB602E">
      <w:pPr>
        <w:pStyle w:val="BodyText"/>
        <w:rPr>
          <w:sz w:val="24"/>
          <w:szCs w:val="24"/>
          <w:lang w:val="sr-Cyrl-RS"/>
        </w:rPr>
      </w:pPr>
    </w:p>
    <w:p w14:paraId="436F9E11" w14:textId="77777777" w:rsidR="00EB602E" w:rsidRPr="00843C1E" w:rsidRDefault="00EB602E">
      <w:pPr>
        <w:pStyle w:val="BodyText"/>
        <w:rPr>
          <w:sz w:val="24"/>
          <w:szCs w:val="24"/>
          <w:lang w:val="sr-Cyrl-RS"/>
        </w:rPr>
      </w:pPr>
    </w:p>
    <w:p w14:paraId="2C0FD72E" w14:textId="77777777" w:rsidR="00EB602E" w:rsidRPr="00843C1E" w:rsidRDefault="00EB602E">
      <w:pPr>
        <w:pStyle w:val="BodyText"/>
        <w:rPr>
          <w:sz w:val="24"/>
          <w:szCs w:val="24"/>
          <w:lang w:val="sr-Cyrl-RS"/>
        </w:rPr>
      </w:pPr>
    </w:p>
    <w:p w14:paraId="76BED3DA" w14:textId="77777777" w:rsidR="00EB602E" w:rsidRPr="00843C1E" w:rsidRDefault="00EB602E">
      <w:pPr>
        <w:pStyle w:val="BodyText"/>
        <w:rPr>
          <w:sz w:val="24"/>
          <w:szCs w:val="24"/>
          <w:lang w:val="sr-Cyrl-RS"/>
        </w:rPr>
      </w:pPr>
    </w:p>
    <w:p w14:paraId="11D251BA" w14:textId="77777777" w:rsidR="00EB602E" w:rsidRPr="00843C1E" w:rsidRDefault="00EB602E">
      <w:pPr>
        <w:pStyle w:val="BodyText"/>
        <w:rPr>
          <w:sz w:val="24"/>
          <w:szCs w:val="24"/>
          <w:lang w:val="sr-Cyrl-RS"/>
        </w:rPr>
      </w:pPr>
    </w:p>
    <w:p w14:paraId="4C96060A" w14:textId="77777777" w:rsidR="00EB602E" w:rsidRPr="00843C1E" w:rsidRDefault="00EB602E">
      <w:pPr>
        <w:pStyle w:val="BodyText"/>
        <w:rPr>
          <w:sz w:val="24"/>
          <w:szCs w:val="24"/>
          <w:lang w:val="sr-Cyrl-RS"/>
        </w:rPr>
      </w:pPr>
    </w:p>
    <w:p w14:paraId="327293B0" w14:textId="77777777" w:rsidR="00EB602E" w:rsidRDefault="00EB602E">
      <w:pPr>
        <w:pStyle w:val="BodyText"/>
        <w:rPr>
          <w:sz w:val="24"/>
          <w:szCs w:val="24"/>
          <w:lang w:val="sr-Cyrl-RS"/>
        </w:rPr>
      </w:pPr>
    </w:p>
    <w:p w14:paraId="32C71988" w14:textId="77777777" w:rsidR="00EA3398" w:rsidRDefault="00EA3398">
      <w:pPr>
        <w:pStyle w:val="BodyText"/>
        <w:rPr>
          <w:sz w:val="24"/>
          <w:szCs w:val="24"/>
          <w:lang w:val="sr-Cyrl-RS"/>
        </w:rPr>
      </w:pPr>
    </w:p>
    <w:p w14:paraId="1B2B3E57" w14:textId="77777777" w:rsidR="00EA3398" w:rsidRDefault="00EA3398">
      <w:pPr>
        <w:pStyle w:val="BodyText"/>
        <w:rPr>
          <w:sz w:val="24"/>
          <w:szCs w:val="24"/>
          <w:lang w:val="sr-Cyrl-RS"/>
        </w:rPr>
      </w:pPr>
    </w:p>
    <w:p w14:paraId="65035CF8" w14:textId="77777777" w:rsidR="00EA3398" w:rsidRDefault="00EA3398">
      <w:pPr>
        <w:pStyle w:val="BodyText"/>
        <w:rPr>
          <w:sz w:val="24"/>
          <w:szCs w:val="24"/>
          <w:lang w:val="sr-Cyrl-RS"/>
        </w:rPr>
      </w:pPr>
    </w:p>
    <w:p w14:paraId="4D12719E" w14:textId="77777777" w:rsidR="00EA3398" w:rsidRDefault="00EA3398">
      <w:pPr>
        <w:pStyle w:val="BodyText"/>
        <w:rPr>
          <w:sz w:val="24"/>
          <w:szCs w:val="24"/>
          <w:lang w:val="sr-Cyrl-RS"/>
        </w:rPr>
      </w:pPr>
    </w:p>
    <w:p w14:paraId="579DA28C" w14:textId="77777777" w:rsidR="00EA3398" w:rsidRDefault="00EA3398">
      <w:pPr>
        <w:pStyle w:val="BodyText"/>
        <w:rPr>
          <w:sz w:val="24"/>
          <w:szCs w:val="24"/>
          <w:lang w:val="sr-Cyrl-RS"/>
        </w:rPr>
      </w:pPr>
    </w:p>
    <w:p w14:paraId="5571C121" w14:textId="77777777" w:rsidR="00EA3398" w:rsidRDefault="00EA3398">
      <w:pPr>
        <w:pStyle w:val="BodyText"/>
        <w:rPr>
          <w:sz w:val="24"/>
          <w:szCs w:val="24"/>
          <w:lang w:val="sr-Cyrl-RS"/>
        </w:rPr>
      </w:pPr>
    </w:p>
    <w:p w14:paraId="080AFAE4" w14:textId="77777777" w:rsidR="00EA3398" w:rsidRDefault="00EA3398">
      <w:pPr>
        <w:pStyle w:val="BodyText"/>
        <w:rPr>
          <w:sz w:val="24"/>
          <w:szCs w:val="24"/>
          <w:lang w:val="sr-Cyrl-RS"/>
        </w:rPr>
      </w:pPr>
    </w:p>
    <w:p w14:paraId="28479F86" w14:textId="77777777" w:rsidR="00EA3398" w:rsidRDefault="00EA3398">
      <w:pPr>
        <w:pStyle w:val="BodyText"/>
        <w:rPr>
          <w:sz w:val="24"/>
          <w:szCs w:val="24"/>
          <w:lang w:val="sr-Cyrl-RS"/>
        </w:rPr>
      </w:pPr>
    </w:p>
    <w:p w14:paraId="5EBF8EFA" w14:textId="77777777" w:rsidR="00EA3398" w:rsidRDefault="00EA3398">
      <w:pPr>
        <w:pStyle w:val="BodyText"/>
        <w:rPr>
          <w:sz w:val="24"/>
          <w:szCs w:val="24"/>
          <w:lang w:val="sr-Cyrl-RS"/>
        </w:rPr>
      </w:pPr>
    </w:p>
    <w:p w14:paraId="75DCE89B" w14:textId="77777777" w:rsidR="00EA3398" w:rsidRDefault="00EA3398">
      <w:pPr>
        <w:pStyle w:val="BodyText"/>
        <w:rPr>
          <w:sz w:val="24"/>
          <w:szCs w:val="24"/>
          <w:lang w:val="sr-Cyrl-RS"/>
        </w:rPr>
      </w:pPr>
    </w:p>
    <w:p w14:paraId="36D46FB4" w14:textId="77777777" w:rsidR="00EA3398" w:rsidRDefault="00EA3398">
      <w:pPr>
        <w:pStyle w:val="BodyText"/>
        <w:rPr>
          <w:sz w:val="24"/>
          <w:szCs w:val="24"/>
          <w:lang w:val="sr-Cyrl-RS"/>
        </w:rPr>
      </w:pPr>
    </w:p>
    <w:p w14:paraId="0ECE2DBA" w14:textId="77777777" w:rsidR="00EA3398" w:rsidRDefault="00EA3398">
      <w:pPr>
        <w:pStyle w:val="BodyText"/>
        <w:rPr>
          <w:sz w:val="24"/>
          <w:szCs w:val="24"/>
          <w:lang w:val="sr-Cyrl-RS"/>
        </w:rPr>
      </w:pPr>
    </w:p>
    <w:p w14:paraId="16BCEA2D" w14:textId="77777777" w:rsidR="00EA3398" w:rsidRDefault="00EA3398">
      <w:pPr>
        <w:pStyle w:val="BodyText"/>
        <w:rPr>
          <w:sz w:val="24"/>
          <w:szCs w:val="24"/>
          <w:lang w:val="sr-Cyrl-RS"/>
        </w:rPr>
      </w:pPr>
    </w:p>
    <w:p w14:paraId="68707D43" w14:textId="77777777" w:rsidR="00EA3398" w:rsidRDefault="00EA3398">
      <w:pPr>
        <w:pStyle w:val="BodyText"/>
        <w:rPr>
          <w:sz w:val="24"/>
          <w:szCs w:val="24"/>
          <w:lang w:val="sr-Cyrl-RS"/>
        </w:rPr>
      </w:pPr>
    </w:p>
    <w:p w14:paraId="3E826708" w14:textId="77777777" w:rsidR="00EA3398" w:rsidRDefault="00EA3398">
      <w:pPr>
        <w:pStyle w:val="BodyText"/>
        <w:rPr>
          <w:sz w:val="24"/>
          <w:szCs w:val="24"/>
          <w:lang w:val="sr-Cyrl-RS"/>
        </w:rPr>
      </w:pPr>
    </w:p>
    <w:p w14:paraId="2BB762C4" w14:textId="77777777" w:rsidR="00EA3398" w:rsidRDefault="00EA3398">
      <w:pPr>
        <w:pStyle w:val="BodyText"/>
        <w:rPr>
          <w:sz w:val="24"/>
          <w:szCs w:val="24"/>
          <w:lang w:val="sr-Cyrl-RS"/>
        </w:rPr>
      </w:pPr>
    </w:p>
    <w:p w14:paraId="3554D045" w14:textId="77777777" w:rsidR="00EA3398" w:rsidRDefault="00EA3398">
      <w:pPr>
        <w:pStyle w:val="BodyText"/>
        <w:rPr>
          <w:sz w:val="24"/>
          <w:szCs w:val="24"/>
          <w:lang w:val="sr-Cyrl-RS"/>
        </w:rPr>
      </w:pPr>
    </w:p>
    <w:p w14:paraId="11C6C375" w14:textId="77777777" w:rsidR="00EA3398" w:rsidRDefault="00EA3398">
      <w:pPr>
        <w:pStyle w:val="BodyText"/>
        <w:rPr>
          <w:sz w:val="24"/>
          <w:szCs w:val="24"/>
          <w:lang w:val="sr-Cyrl-RS"/>
        </w:rPr>
      </w:pPr>
    </w:p>
    <w:p w14:paraId="1145118F" w14:textId="77777777" w:rsidR="00EA3398" w:rsidRDefault="00EA3398">
      <w:pPr>
        <w:pStyle w:val="BodyText"/>
        <w:rPr>
          <w:sz w:val="24"/>
          <w:szCs w:val="24"/>
          <w:lang w:val="sr-Cyrl-RS"/>
        </w:rPr>
      </w:pPr>
    </w:p>
    <w:p w14:paraId="21BF5B51" w14:textId="77777777" w:rsidR="00EA3398" w:rsidRDefault="00EA3398">
      <w:pPr>
        <w:pStyle w:val="BodyText"/>
        <w:rPr>
          <w:sz w:val="24"/>
          <w:szCs w:val="24"/>
          <w:lang w:val="sr-Cyrl-RS"/>
        </w:rPr>
      </w:pPr>
    </w:p>
    <w:p w14:paraId="451EE707" w14:textId="77777777" w:rsidR="00EA3398" w:rsidRDefault="00EA3398">
      <w:pPr>
        <w:pStyle w:val="BodyText"/>
        <w:rPr>
          <w:sz w:val="24"/>
          <w:szCs w:val="24"/>
          <w:lang w:val="sr-Cyrl-RS"/>
        </w:rPr>
      </w:pPr>
    </w:p>
    <w:p w14:paraId="4D91BEA6" w14:textId="77777777" w:rsidR="00EA3398" w:rsidRDefault="00EA3398">
      <w:pPr>
        <w:pStyle w:val="BodyText"/>
        <w:rPr>
          <w:sz w:val="24"/>
          <w:szCs w:val="24"/>
          <w:lang w:val="sr-Cyrl-RS"/>
        </w:rPr>
      </w:pPr>
    </w:p>
    <w:p w14:paraId="6B4BCE9A" w14:textId="77777777" w:rsidR="00EA3398" w:rsidRDefault="00EA3398">
      <w:pPr>
        <w:pStyle w:val="BodyText"/>
        <w:rPr>
          <w:sz w:val="24"/>
          <w:szCs w:val="24"/>
          <w:lang w:val="sr-Cyrl-RS"/>
        </w:rPr>
      </w:pPr>
    </w:p>
    <w:p w14:paraId="5641E427" w14:textId="77777777" w:rsidR="00EA3398" w:rsidRDefault="00EA3398">
      <w:pPr>
        <w:pStyle w:val="BodyText"/>
        <w:rPr>
          <w:sz w:val="24"/>
          <w:szCs w:val="24"/>
          <w:lang w:val="sr-Cyrl-RS"/>
        </w:rPr>
      </w:pPr>
    </w:p>
    <w:p w14:paraId="38DA8FE6" w14:textId="77777777" w:rsidR="00EA3398" w:rsidRDefault="00EA3398">
      <w:pPr>
        <w:pStyle w:val="BodyText"/>
        <w:rPr>
          <w:sz w:val="24"/>
          <w:szCs w:val="24"/>
          <w:lang w:val="sr-Cyrl-RS"/>
        </w:rPr>
      </w:pPr>
    </w:p>
    <w:p w14:paraId="33CF3B54" w14:textId="77777777" w:rsidR="00EA3398" w:rsidRDefault="00EA3398">
      <w:pPr>
        <w:pStyle w:val="BodyText"/>
        <w:rPr>
          <w:sz w:val="24"/>
          <w:szCs w:val="24"/>
          <w:lang w:val="sr-Cyrl-RS"/>
        </w:rPr>
      </w:pPr>
    </w:p>
    <w:p w14:paraId="3023D803" w14:textId="77777777" w:rsidR="00EA3398" w:rsidRDefault="00EA3398">
      <w:pPr>
        <w:pStyle w:val="BodyText"/>
        <w:rPr>
          <w:sz w:val="24"/>
          <w:szCs w:val="24"/>
          <w:lang w:val="sr-Cyrl-RS"/>
        </w:rPr>
      </w:pPr>
    </w:p>
    <w:p w14:paraId="6A22C467" w14:textId="77777777" w:rsidR="00EA3398" w:rsidRDefault="00EA3398">
      <w:pPr>
        <w:pStyle w:val="BodyText"/>
        <w:rPr>
          <w:sz w:val="24"/>
          <w:szCs w:val="24"/>
          <w:lang w:val="sr-Cyrl-RS"/>
        </w:rPr>
      </w:pPr>
    </w:p>
    <w:p w14:paraId="52D5910A" w14:textId="77777777" w:rsidR="00EA3398" w:rsidRDefault="00EA3398">
      <w:pPr>
        <w:pStyle w:val="BodyText"/>
        <w:rPr>
          <w:sz w:val="24"/>
          <w:szCs w:val="24"/>
          <w:lang w:val="sr-Cyrl-RS"/>
        </w:rPr>
      </w:pPr>
    </w:p>
    <w:p w14:paraId="6629FC81" w14:textId="77777777" w:rsidR="00EA3398" w:rsidRDefault="00EA3398">
      <w:pPr>
        <w:pStyle w:val="BodyText"/>
        <w:rPr>
          <w:sz w:val="24"/>
          <w:szCs w:val="24"/>
          <w:lang w:val="sr-Cyrl-RS"/>
        </w:rPr>
      </w:pPr>
    </w:p>
    <w:p w14:paraId="73C8D2D4" w14:textId="77777777" w:rsidR="00EA3398" w:rsidRDefault="00EA3398">
      <w:pPr>
        <w:pStyle w:val="BodyText"/>
        <w:rPr>
          <w:sz w:val="24"/>
          <w:szCs w:val="24"/>
          <w:lang w:val="sr-Cyrl-RS"/>
        </w:rPr>
      </w:pPr>
    </w:p>
    <w:p w14:paraId="7A4CF36B" w14:textId="77777777" w:rsidR="00EA3398" w:rsidRDefault="00EA3398">
      <w:pPr>
        <w:pStyle w:val="BodyText"/>
        <w:rPr>
          <w:sz w:val="24"/>
          <w:szCs w:val="24"/>
          <w:lang w:val="sr-Cyrl-RS"/>
        </w:rPr>
      </w:pPr>
    </w:p>
    <w:p w14:paraId="752338FE" w14:textId="77777777" w:rsidR="00EA3398" w:rsidRDefault="00EA3398">
      <w:pPr>
        <w:pStyle w:val="BodyText"/>
        <w:rPr>
          <w:sz w:val="24"/>
          <w:szCs w:val="24"/>
          <w:lang w:val="sr-Cyrl-RS"/>
        </w:rPr>
      </w:pPr>
    </w:p>
    <w:p w14:paraId="634E627B" w14:textId="77777777" w:rsidR="00EA3398" w:rsidRDefault="00EA3398">
      <w:pPr>
        <w:pStyle w:val="BodyText"/>
        <w:rPr>
          <w:sz w:val="24"/>
          <w:szCs w:val="24"/>
          <w:lang w:val="sr-Cyrl-RS"/>
        </w:rPr>
      </w:pPr>
    </w:p>
    <w:p w14:paraId="5124EC6A" w14:textId="77777777" w:rsidR="00EA3398" w:rsidRDefault="00EA3398">
      <w:pPr>
        <w:pStyle w:val="BodyText"/>
        <w:rPr>
          <w:sz w:val="24"/>
          <w:szCs w:val="24"/>
          <w:lang w:val="sr-Cyrl-RS"/>
        </w:rPr>
      </w:pPr>
    </w:p>
    <w:p w14:paraId="108E6F49" w14:textId="77777777" w:rsidR="00EA3398" w:rsidRDefault="00EA3398">
      <w:pPr>
        <w:pStyle w:val="BodyText"/>
        <w:rPr>
          <w:sz w:val="24"/>
          <w:szCs w:val="24"/>
          <w:lang w:val="sr-Cyrl-RS"/>
        </w:rPr>
      </w:pPr>
    </w:p>
    <w:p w14:paraId="434FEFA7" w14:textId="77777777" w:rsidR="00EA3398" w:rsidRDefault="00EA3398">
      <w:pPr>
        <w:pStyle w:val="BodyText"/>
        <w:rPr>
          <w:sz w:val="24"/>
          <w:szCs w:val="24"/>
          <w:lang w:val="sr-Cyrl-RS"/>
        </w:rPr>
      </w:pPr>
    </w:p>
    <w:p w14:paraId="6CA9B2FB" w14:textId="77777777" w:rsidR="00EA3398" w:rsidRDefault="00EA3398">
      <w:pPr>
        <w:pStyle w:val="BodyText"/>
        <w:rPr>
          <w:sz w:val="24"/>
          <w:szCs w:val="24"/>
          <w:lang w:val="sr-Cyrl-RS"/>
        </w:rPr>
      </w:pPr>
    </w:p>
    <w:p w14:paraId="454434CE" w14:textId="77777777" w:rsidR="00EA3398" w:rsidRDefault="00EA3398">
      <w:pPr>
        <w:pStyle w:val="BodyText"/>
        <w:rPr>
          <w:sz w:val="24"/>
          <w:szCs w:val="24"/>
          <w:lang w:val="sr-Cyrl-RS"/>
        </w:rPr>
      </w:pPr>
    </w:p>
    <w:p w14:paraId="64AA92C8" w14:textId="77777777" w:rsidR="00EA3398" w:rsidRDefault="00EA3398">
      <w:pPr>
        <w:pStyle w:val="BodyText"/>
        <w:rPr>
          <w:sz w:val="24"/>
          <w:szCs w:val="24"/>
          <w:lang w:val="sr-Cyrl-RS"/>
        </w:rPr>
      </w:pPr>
    </w:p>
    <w:p w14:paraId="7ECDFB96" w14:textId="77777777" w:rsidR="00EA3398" w:rsidRDefault="00EA3398">
      <w:pPr>
        <w:pStyle w:val="BodyText"/>
        <w:rPr>
          <w:sz w:val="24"/>
          <w:szCs w:val="24"/>
          <w:lang w:val="sr-Cyrl-RS"/>
        </w:rPr>
      </w:pPr>
    </w:p>
    <w:p w14:paraId="3F39B024" w14:textId="77777777" w:rsidR="00EA3398" w:rsidRDefault="00EA3398">
      <w:pPr>
        <w:pStyle w:val="BodyText"/>
        <w:rPr>
          <w:sz w:val="24"/>
          <w:szCs w:val="24"/>
          <w:lang w:val="sr-Cyrl-RS"/>
        </w:rPr>
      </w:pPr>
    </w:p>
    <w:p w14:paraId="2327184A" w14:textId="77777777" w:rsidR="00EA3398" w:rsidRPr="00843C1E" w:rsidRDefault="00EA3398">
      <w:pPr>
        <w:pStyle w:val="BodyText"/>
        <w:rPr>
          <w:sz w:val="24"/>
          <w:szCs w:val="24"/>
          <w:lang w:val="sr-Cyrl-RS"/>
        </w:rPr>
      </w:pPr>
    </w:p>
    <w:p w14:paraId="7098898C" w14:textId="77777777" w:rsidR="00EB602E" w:rsidRPr="00843C1E" w:rsidRDefault="00EB602E">
      <w:pPr>
        <w:pStyle w:val="BodyText"/>
        <w:rPr>
          <w:sz w:val="24"/>
          <w:szCs w:val="24"/>
          <w:lang w:val="sr-Cyrl-RS"/>
        </w:rPr>
      </w:pPr>
    </w:p>
    <w:p w14:paraId="26E1AC0F" w14:textId="77777777" w:rsidR="00EB602E" w:rsidRPr="00843C1E" w:rsidRDefault="00EB602E">
      <w:pPr>
        <w:pStyle w:val="BodyText"/>
        <w:rPr>
          <w:sz w:val="36"/>
          <w:szCs w:val="36"/>
          <w:lang w:val="sr-Cyrl-RS"/>
        </w:rPr>
      </w:pPr>
    </w:p>
    <w:p w14:paraId="3A927A04" w14:textId="77777777" w:rsidR="00EB602E" w:rsidRPr="00843C1E" w:rsidRDefault="002B7E36" w:rsidP="0008283F">
      <w:pPr>
        <w:pStyle w:val="Heading1"/>
        <w:rPr>
          <w:sz w:val="36"/>
          <w:szCs w:val="36"/>
          <w:lang w:val="sr-Cyrl-RS"/>
        </w:rPr>
      </w:pPr>
      <w:r w:rsidRPr="00843C1E">
        <w:rPr>
          <w:sz w:val="36"/>
          <w:szCs w:val="36"/>
          <w:lang w:val="sr-Cyrl-RS"/>
        </w:rPr>
        <w:t>7.</w:t>
      </w:r>
      <w:r w:rsidRPr="00843C1E">
        <w:rPr>
          <w:sz w:val="36"/>
          <w:szCs w:val="36"/>
          <w:lang w:val="sr-Cyrl-RS"/>
        </w:rPr>
        <w:tab/>
      </w:r>
      <w:r w:rsidR="002859B4" w:rsidRPr="00843C1E">
        <w:rPr>
          <w:sz w:val="36"/>
          <w:szCs w:val="36"/>
          <w:lang w:val="sr-Cyrl-RS"/>
        </w:rPr>
        <w:t>ОБРАСЦИ</w:t>
      </w:r>
      <w:r w:rsidR="00BD730D" w:rsidRPr="00843C1E">
        <w:rPr>
          <w:sz w:val="36"/>
          <w:szCs w:val="36"/>
          <w:lang w:val="sr-Cyrl-RS"/>
        </w:rPr>
        <w:t xml:space="preserve"> И ПРИЛОЗИ</w:t>
      </w:r>
    </w:p>
    <w:p w14:paraId="205FB8A2" w14:textId="77777777" w:rsidR="00924BA2" w:rsidRPr="00843C1E" w:rsidRDefault="00924BA2">
      <w:pPr>
        <w:tabs>
          <w:tab w:val="left" w:pos="4895"/>
        </w:tabs>
        <w:spacing w:before="91"/>
        <w:ind w:left="4355"/>
        <w:rPr>
          <w:b/>
          <w:sz w:val="24"/>
          <w:szCs w:val="24"/>
          <w:lang w:val="sr-Cyrl-RS"/>
        </w:rPr>
      </w:pPr>
    </w:p>
    <w:p w14:paraId="133AD5C7" w14:textId="77777777" w:rsidR="009E61F9" w:rsidRPr="00843C1E" w:rsidRDefault="009E61F9">
      <w:pPr>
        <w:tabs>
          <w:tab w:val="left" w:pos="4895"/>
        </w:tabs>
        <w:spacing w:before="91"/>
        <w:ind w:left="4355"/>
        <w:rPr>
          <w:b/>
          <w:sz w:val="24"/>
          <w:szCs w:val="24"/>
          <w:lang w:val="sr-Cyrl-RS"/>
        </w:rPr>
      </w:pPr>
    </w:p>
    <w:p w14:paraId="5327EC3D" w14:textId="77777777" w:rsidR="00924BA2" w:rsidRPr="00843C1E" w:rsidRDefault="00924BA2">
      <w:pPr>
        <w:rPr>
          <w:b/>
          <w:sz w:val="24"/>
          <w:szCs w:val="24"/>
          <w:lang w:val="sr-Cyrl-RS"/>
        </w:rPr>
      </w:pPr>
      <w:r w:rsidRPr="00843C1E">
        <w:rPr>
          <w:b/>
          <w:sz w:val="24"/>
          <w:szCs w:val="24"/>
          <w:lang w:val="sr-Cyrl-RS"/>
        </w:rPr>
        <w:br w:type="page"/>
      </w:r>
    </w:p>
    <w:p w14:paraId="3D9EBBCC" w14:textId="77777777" w:rsidR="009E61F9" w:rsidRPr="00843C1E" w:rsidRDefault="009E61F9" w:rsidP="00E659C3">
      <w:pPr>
        <w:pStyle w:val="Heading2"/>
        <w:jc w:val="right"/>
        <w:rPr>
          <w:b w:val="0"/>
          <w:sz w:val="24"/>
          <w:szCs w:val="24"/>
          <w:lang w:val="sr-Cyrl-RS"/>
        </w:rPr>
      </w:pPr>
      <w:r w:rsidRPr="00843C1E">
        <w:rPr>
          <w:sz w:val="24"/>
          <w:szCs w:val="24"/>
          <w:lang w:val="sr-Cyrl-RS"/>
        </w:rPr>
        <w:lastRenderedPageBreak/>
        <w:t>ОБРАЗАЦ 1.</w:t>
      </w:r>
    </w:p>
    <w:p w14:paraId="0D976092" w14:textId="77777777" w:rsidR="009E61F9" w:rsidRPr="00843C1E" w:rsidRDefault="009E61F9">
      <w:pPr>
        <w:spacing w:line="252" w:lineRule="exact"/>
        <w:ind w:left="463" w:right="362"/>
        <w:jc w:val="center"/>
        <w:rPr>
          <w:b/>
          <w:sz w:val="24"/>
          <w:szCs w:val="24"/>
          <w:lang w:val="sr-Cyrl-RS"/>
        </w:rPr>
      </w:pPr>
    </w:p>
    <w:p w14:paraId="03608441" w14:textId="77777777" w:rsidR="00EB602E" w:rsidRPr="00843C1E" w:rsidRDefault="002B7E36">
      <w:pPr>
        <w:spacing w:line="252" w:lineRule="exact"/>
        <w:ind w:left="463" w:right="362"/>
        <w:jc w:val="center"/>
        <w:rPr>
          <w:b/>
          <w:sz w:val="24"/>
          <w:szCs w:val="24"/>
          <w:lang w:val="sr-Cyrl-RS"/>
        </w:rPr>
      </w:pPr>
      <w:r w:rsidRPr="00843C1E">
        <w:rPr>
          <w:b/>
          <w:sz w:val="24"/>
          <w:szCs w:val="24"/>
          <w:lang w:val="sr-Cyrl-RS"/>
        </w:rPr>
        <w:t>ОБРАЗАЦ ПОНУДЕ</w:t>
      </w:r>
    </w:p>
    <w:p w14:paraId="28BE6278" w14:textId="77777777" w:rsidR="009E61F9" w:rsidRPr="00843C1E" w:rsidRDefault="009E61F9">
      <w:pPr>
        <w:spacing w:line="252" w:lineRule="exact"/>
        <w:ind w:left="463" w:right="362"/>
        <w:jc w:val="center"/>
        <w:rPr>
          <w:b/>
          <w:sz w:val="24"/>
          <w:szCs w:val="24"/>
          <w:lang w:val="sr-Cyrl-RS"/>
        </w:rPr>
      </w:pPr>
    </w:p>
    <w:p w14:paraId="2AD4598E" w14:textId="77777777" w:rsidR="009E61F9" w:rsidRPr="00843C1E" w:rsidRDefault="009E61F9" w:rsidP="00C21447">
      <w:pPr>
        <w:pStyle w:val="BodyText"/>
        <w:tabs>
          <w:tab w:val="left" w:pos="2800"/>
        </w:tabs>
        <w:spacing w:before="94"/>
        <w:rPr>
          <w:rFonts w:ascii="Times New Roman" w:hAnsi="Times New Roman"/>
          <w:sz w:val="24"/>
          <w:szCs w:val="24"/>
          <w:lang w:val="sr-Cyrl-RS"/>
        </w:rPr>
      </w:pPr>
      <w:r w:rsidRPr="00843C1E">
        <w:rPr>
          <w:sz w:val="24"/>
          <w:szCs w:val="24"/>
          <w:lang w:val="sr-Cyrl-RS"/>
        </w:rPr>
        <w:t xml:space="preserve">Понуда </w:t>
      </w:r>
      <w:r w:rsidRPr="00843C1E">
        <w:rPr>
          <w:spacing w:val="56"/>
          <w:sz w:val="24"/>
          <w:szCs w:val="24"/>
          <w:lang w:val="sr-Cyrl-RS"/>
        </w:rPr>
        <w:t xml:space="preserve"> </w:t>
      </w:r>
      <w:r w:rsidRPr="00843C1E">
        <w:rPr>
          <w:sz w:val="24"/>
          <w:szCs w:val="24"/>
          <w:lang w:val="sr-Cyrl-RS"/>
        </w:rPr>
        <w:t>бр.</w:t>
      </w: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r w:rsidRPr="00843C1E">
        <w:rPr>
          <w:sz w:val="24"/>
          <w:szCs w:val="24"/>
          <w:lang w:val="sr-Cyrl-RS"/>
        </w:rPr>
        <w:t xml:space="preserve">од  </w:t>
      </w:r>
      <w:r w:rsidRPr="00843C1E">
        <w:rPr>
          <w:spacing w:val="-1"/>
          <w:sz w:val="24"/>
          <w:szCs w:val="24"/>
          <w:lang w:val="sr-Cyrl-RS"/>
        </w:rPr>
        <w:t xml:space="preserve"> </w:t>
      </w: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r w:rsidRPr="00843C1E">
        <w:rPr>
          <w:rFonts w:ascii="Times New Roman" w:hAnsi="Times New Roman"/>
          <w:sz w:val="24"/>
          <w:szCs w:val="24"/>
          <w:u w:val="single"/>
          <w:lang w:val="sr-Cyrl-RS"/>
        </w:rPr>
        <w:tab/>
        <w:t xml:space="preserve">  </w:t>
      </w:r>
      <w:r w:rsidRPr="00843C1E">
        <w:rPr>
          <w:sz w:val="24"/>
          <w:szCs w:val="24"/>
          <w:lang w:val="sr-Cyrl-RS"/>
        </w:rPr>
        <w:t xml:space="preserve">за јавну набавку услуга бр. </w:t>
      </w:r>
      <w:r w:rsidR="00670F94" w:rsidRPr="00670F94">
        <w:rPr>
          <w:sz w:val="24"/>
          <w:szCs w:val="24"/>
          <w:lang w:val="sr-Cyrl-RS"/>
        </w:rPr>
        <w:t>ЈН/1000/0538/2019 (ЈАНА 4176/2019) - Пројектантски надзор за реконструкцију МХЕ Исток и Запад</w:t>
      </w:r>
    </w:p>
    <w:p w14:paraId="2F7C6CC3" w14:textId="77777777" w:rsidR="00C21447" w:rsidRPr="00843C1E" w:rsidRDefault="00C21447" w:rsidP="00C21447">
      <w:pPr>
        <w:widowControl/>
        <w:autoSpaceDE/>
        <w:autoSpaceDN/>
        <w:jc w:val="both"/>
        <w:rPr>
          <w:rFonts w:eastAsia="Times New Roman"/>
          <w:b/>
          <w:bCs/>
          <w:iCs/>
          <w:sz w:val="24"/>
          <w:szCs w:val="24"/>
          <w:lang w:val="sr-Cyrl-RS"/>
        </w:rPr>
      </w:pPr>
      <w:r w:rsidRPr="00843C1E">
        <w:rPr>
          <w:rFonts w:eastAsia="Times New Roman"/>
          <w:b/>
          <w:bCs/>
          <w:iCs/>
          <w:sz w:val="24"/>
          <w:szCs w:val="24"/>
          <w:lang w:val="sr-Cyrl-RS"/>
        </w:rPr>
        <w:t>1) ОПШТИ ПОДАЦИ О ПОНУЂАЧУ</w:t>
      </w:r>
    </w:p>
    <w:tbl>
      <w:tblPr>
        <w:tblW w:w="9087" w:type="dxa"/>
        <w:tblInd w:w="-20" w:type="dxa"/>
        <w:tblLayout w:type="fixed"/>
        <w:tblLook w:val="0000" w:firstRow="0" w:lastRow="0" w:firstColumn="0" w:lastColumn="0" w:noHBand="0" w:noVBand="0"/>
      </w:tblPr>
      <w:tblGrid>
        <w:gridCol w:w="4447"/>
        <w:gridCol w:w="4640"/>
      </w:tblGrid>
      <w:tr w:rsidR="00C21447" w:rsidRPr="00843C1E" w14:paraId="0E834993" w14:textId="77777777" w:rsidTr="00574056">
        <w:trPr>
          <w:trHeight w:val="72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36535F4" w14:textId="77777777" w:rsidR="00C21447" w:rsidRPr="00843C1E" w:rsidRDefault="00C21447" w:rsidP="00C21447">
            <w:pPr>
              <w:widowControl/>
              <w:autoSpaceDE/>
              <w:autoSpaceDN/>
              <w:rPr>
                <w:rFonts w:eastAsia="Times New Roman"/>
                <w:iCs/>
                <w:sz w:val="24"/>
                <w:szCs w:val="24"/>
                <w:lang w:val="sr-Cyrl-RS"/>
              </w:rPr>
            </w:pPr>
            <w:r w:rsidRPr="00843C1E">
              <w:rPr>
                <w:rFonts w:eastAsia="Times New Roman"/>
                <w:iCs/>
                <w:sz w:val="24"/>
                <w:szCs w:val="24"/>
                <w:lang w:val="sr-Cyrl-RS"/>
              </w:rPr>
              <w:t>Назив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CD3A58F" w14:textId="77777777" w:rsidR="00C21447" w:rsidRPr="00843C1E" w:rsidRDefault="00C21447" w:rsidP="00C21447">
            <w:pPr>
              <w:widowControl/>
              <w:autoSpaceDE/>
              <w:autoSpaceDN/>
              <w:snapToGrid w:val="0"/>
              <w:jc w:val="both"/>
              <w:rPr>
                <w:rFonts w:eastAsia="Times New Roman"/>
                <w:b/>
                <w:bCs/>
                <w:i/>
                <w:iCs/>
                <w:sz w:val="24"/>
                <w:szCs w:val="24"/>
                <w:lang w:val="sr-Cyrl-RS"/>
              </w:rPr>
            </w:pPr>
          </w:p>
        </w:tc>
      </w:tr>
      <w:tr w:rsidR="00C21447" w:rsidRPr="00843C1E" w14:paraId="2848197B" w14:textId="77777777" w:rsidTr="00574056">
        <w:trPr>
          <w:trHeight w:val="51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DAA5229" w14:textId="77777777" w:rsidR="00C21447" w:rsidRPr="00843C1E" w:rsidRDefault="00C21447" w:rsidP="00C21447">
            <w:pPr>
              <w:widowControl/>
              <w:autoSpaceDE/>
              <w:autoSpaceDN/>
              <w:rPr>
                <w:rFonts w:eastAsia="Times New Roman"/>
                <w:iCs/>
                <w:sz w:val="24"/>
                <w:szCs w:val="24"/>
                <w:lang w:val="sr-Cyrl-RS"/>
              </w:rPr>
            </w:pPr>
            <w:r w:rsidRPr="00843C1E">
              <w:rPr>
                <w:rFonts w:eastAsia="Times New Roman"/>
                <w:iCs/>
                <w:sz w:val="24"/>
                <w:szCs w:val="24"/>
                <w:lang w:val="sr-Cyrl-RS"/>
              </w:rPr>
              <w:t>Врста правног лица</w:t>
            </w:r>
          </w:p>
          <w:p w14:paraId="6A1ECCDA"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(микро, мало, средње, велико или физичко лице)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AA5BEDB"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0397B479" w14:textId="77777777" w:rsidR="00C21447" w:rsidRPr="00843C1E" w:rsidRDefault="00C21447" w:rsidP="00C21447">
            <w:pPr>
              <w:widowControl/>
              <w:autoSpaceDE/>
              <w:autoSpaceDN/>
              <w:jc w:val="both"/>
              <w:rPr>
                <w:rFonts w:eastAsia="Times New Roman"/>
                <w:b/>
                <w:bCs/>
                <w:i/>
                <w:iCs/>
                <w:sz w:val="24"/>
                <w:szCs w:val="24"/>
                <w:lang w:val="sr-Cyrl-RS"/>
              </w:rPr>
            </w:pPr>
          </w:p>
          <w:p w14:paraId="6DF3426C"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6D716923" w14:textId="77777777" w:rsidTr="00574056">
        <w:trPr>
          <w:trHeight w:val="567"/>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1063B0E"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Адреса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17146AD8"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0553A389" w14:textId="77777777" w:rsidR="00C21447" w:rsidRPr="00843C1E" w:rsidRDefault="00C21447" w:rsidP="00C21447">
            <w:pPr>
              <w:widowControl/>
              <w:autoSpaceDE/>
              <w:autoSpaceDN/>
              <w:jc w:val="both"/>
              <w:rPr>
                <w:rFonts w:eastAsia="Times New Roman"/>
                <w:b/>
                <w:bCs/>
                <w:i/>
                <w:iCs/>
                <w:sz w:val="24"/>
                <w:szCs w:val="24"/>
                <w:lang w:val="sr-Cyrl-RS"/>
              </w:rPr>
            </w:pPr>
          </w:p>
          <w:p w14:paraId="74B561AF"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4059F519" w14:textId="77777777" w:rsidTr="00574056">
        <w:trPr>
          <w:trHeight w:val="718"/>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2DB5994"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Матични број понуђача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40851F8"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6E3D4A58"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6F02D1AD" w14:textId="77777777" w:rsidTr="00574056">
        <w:trPr>
          <w:trHeight w:val="705"/>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61CA5E9"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Порески идентификациони број понуђача (ПИБ)</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415AFB7" w14:textId="77777777" w:rsidR="00C21447" w:rsidRPr="00843C1E" w:rsidRDefault="00C21447" w:rsidP="00C21447">
            <w:pPr>
              <w:widowControl/>
              <w:autoSpaceDE/>
              <w:autoSpaceDN/>
              <w:snapToGrid w:val="0"/>
              <w:jc w:val="both"/>
              <w:rPr>
                <w:rFonts w:eastAsia="Times New Roman"/>
                <w:b/>
                <w:bCs/>
                <w:i/>
                <w:iCs/>
                <w:sz w:val="24"/>
                <w:szCs w:val="24"/>
                <w:lang w:val="sr-Cyrl-RS"/>
              </w:rPr>
            </w:pPr>
          </w:p>
        </w:tc>
      </w:tr>
      <w:tr w:rsidR="00C21447" w:rsidRPr="00843C1E" w14:paraId="6994B576" w14:textId="77777777" w:rsidTr="00574056">
        <w:trPr>
          <w:trHeight w:val="424"/>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A32BDA7"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Име особе за контакт</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7A28768"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61319585" w14:textId="77777777" w:rsidR="00C21447" w:rsidRPr="00843C1E" w:rsidRDefault="00C21447" w:rsidP="00C21447">
            <w:pPr>
              <w:widowControl/>
              <w:autoSpaceDE/>
              <w:autoSpaceDN/>
              <w:jc w:val="both"/>
              <w:rPr>
                <w:rFonts w:eastAsia="Times New Roman"/>
                <w:b/>
                <w:bCs/>
                <w:i/>
                <w:iCs/>
                <w:sz w:val="24"/>
                <w:szCs w:val="24"/>
                <w:lang w:val="sr-Cyrl-RS"/>
              </w:rPr>
            </w:pPr>
          </w:p>
          <w:p w14:paraId="4641E901"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6CB1119D" w14:textId="77777777" w:rsidTr="00574056">
        <w:trPr>
          <w:trHeight w:val="713"/>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09025181"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 xml:space="preserve">Електронска адреса понуђача </w:t>
            </w:r>
            <w:r w:rsidRPr="00843C1E">
              <w:rPr>
                <w:rFonts w:eastAsia="Times New Roman"/>
                <w:iCs/>
                <w:sz w:val="24"/>
                <w:szCs w:val="24"/>
                <w:lang w:val="sr-Cyrl-RS"/>
              </w:rPr>
              <w:br/>
              <w:t>(e-mail)</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8FD68FA" w14:textId="77777777" w:rsidR="00C21447" w:rsidRPr="00843C1E" w:rsidRDefault="00C21447" w:rsidP="00C21447">
            <w:pPr>
              <w:widowControl/>
              <w:autoSpaceDE/>
              <w:autoSpaceDN/>
              <w:snapToGrid w:val="0"/>
              <w:jc w:val="both"/>
              <w:rPr>
                <w:rFonts w:eastAsia="Times New Roman"/>
                <w:b/>
                <w:bCs/>
                <w:i/>
                <w:iCs/>
                <w:sz w:val="24"/>
                <w:szCs w:val="24"/>
                <w:lang w:val="sr-Cyrl-RS"/>
              </w:rPr>
            </w:pPr>
          </w:p>
        </w:tc>
      </w:tr>
      <w:tr w:rsidR="00C21447" w:rsidRPr="00843C1E" w14:paraId="21BD5442" w14:textId="77777777" w:rsidTr="00574056">
        <w:trPr>
          <w:trHeight w:val="462"/>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FFDA939"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Телефон</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2151CCD8"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5A2C4BD7" w14:textId="77777777" w:rsidR="00C21447" w:rsidRPr="00843C1E" w:rsidRDefault="00C21447" w:rsidP="00C21447">
            <w:pPr>
              <w:widowControl/>
              <w:autoSpaceDE/>
              <w:autoSpaceDN/>
              <w:jc w:val="both"/>
              <w:rPr>
                <w:rFonts w:eastAsia="Times New Roman"/>
                <w:b/>
                <w:bCs/>
                <w:i/>
                <w:iCs/>
                <w:sz w:val="24"/>
                <w:szCs w:val="24"/>
                <w:lang w:val="sr-Cyrl-RS"/>
              </w:rPr>
            </w:pPr>
          </w:p>
          <w:p w14:paraId="70665AFB"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76B8F85B" w14:textId="77777777" w:rsidTr="00574056">
        <w:trPr>
          <w:trHeight w:val="439"/>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7756323A"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Телефакс</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40D1DB7F"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4DDE7DDD" w14:textId="77777777" w:rsidR="00C21447" w:rsidRPr="00843C1E" w:rsidRDefault="00C21447" w:rsidP="00C21447">
            <w:pPr>
              <w:widowControl/>
              <w:autoSpaceDE/>
              <w:autoSpaceDN/>
              <w:jc w:val="both"/>
              <w:rPr>
                <w:rFonts w:eastAsia="Times New Roman"/>
                <w:b/>
                <w:bCs/>
                <w:i/>
                <w:iCs/>
                <w:sz w:val="24"/>
                <w:szCs w:val="24"/>
                <w:lang w:val="sr-Cyrl-RS"/>
              </w:rPr>
            </w:pPr>
          </w:p>
          <w:p w14:paraId="6B8F623F"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6181EE42" w14:textId="77777777" w:rsidTr="00574056">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311CA36F"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Број рачуна понуђача и назив банке</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32B6B437" w14:textId="77777777" w:rsidR="00C21447" w:rsidRPr="00843C1E" w:rsidRDefault="00C21447" w:rsidP="00C21447">
            <w:pPr>
              <w:widowControl/>
              <w:autoSpaceDE/>
              <w:autoSpaceDN/>
              <w:snapToGrid w:val="0"/>
              <w:jc w:val="both"/>
              <w:rPr>
                <w:rFonts w:eastAsia="Times New Roman"/>
                <w:b/>
                <w:bCs/>
                <w:i/>
                <w:iCs/>
                <w:sz w:val="24"/>
                <w:szCs w:val="24"/>
                <w:lang w:val="sr-Cyrl-RS"/>
              </w:rPr>
            </w:pPr>
          </w:p>
          <w:p w14:paraId="262C621F" w14:textId="77777777" w:rsidR="00C21447" w:rsidRPr="00843C1E" w:rsidRDefault="00C21447" w:rsidP="00C21447">
            <w:pPr>
              <w:widowControl/>
              <w:autoSpaceDE/>
              <w:autoSpaceDN/>
              <w:jc w:val="both"/>
              <w:rPr>
                <w:rFonts w:eastAsia="Times New Roman"/>
                <w:b/>
                <w:bCs/>
                <w:i/>
                <w:iCs/>
                <w:sz w:val="24"/>
                <w:szCs w:val="24"/>
                <w:lang w:val="sr-Cyrl-RS"/>
              </w:rPr>
            </w:pPr>
          </w:p>
          <w:p w14:paraId="0FBD0553" w14:textId="77777777" w:rsidR="00C21447" w:rsidRPr="00843C1E" w:rsidRDefault="00C21447" w:rsidP="00C21447">
            <w:pPr>
              <w:widowControl/>
              <w:autoSpaceDE/>
              <w:autoSpaceDN/>
              <w:jc w:val="both"/>
              <w:rPr>
                <w:rFonts w:eastAsia="Times New Roman"/>
                <w:b/>
                <w:bCs/>
                <w:i/>
                <w:iCs/>
                <w:sz w:val="24"/>
                <w:szCs w:val="24"/>
                <w:lang w:val="sr-Cyrl-RS"/>
              </w:rPr>
            </w:pPr>
          </w:p>
        </w:tc>
      </w:tr>
      <w:tr w:rsidR="00C21447" w:rsidRPr="00843C1E" w14:paraId="2ECB7302" w14:textId="77777777" w:rsidTr="00574056">
        <w:trPr>
          <w:trHeight w:val="491"/>
        </w:trPr>
        <w:tc>
          <w:tcPr>
            <w:tcW w:w="4447" w:type="dxa"/>
            <w:tcBorders>
              <w:top w:val="single" w:sz="4" w:space="0" w:color="000000"/>
              <w:left w:val="single" w:sz="4" w:space="0" w:color="000000"/>
              <w:bottom w:val="single" w:sz="4" w:space="0" w:color="000000"/>
            </w:tcBorders>
            <w:shd w:val="clear" w:color="auto" w:fill="F2F2F2" w:themeFill="background1" w:themeFillShade="F2"/>
            <w:vAlign w:val="center"/>
          </w:tcPr>
          <w:p w14:paraId="509E4127" w14:textId="77777777" w:rsidR="00C21447" w:rsidRPr="00843C1E" w:rsidRDefault="00C21447" w:rsidP="00C21447">
            <w:pPr>
              <w:widowControl/>
              <w:autoSpaceDE/>
              <w:autoSpaceDN/>
              <w:rPr>
                <w:rFonts w:eastAsia="Times New Roman"/>
                <w:b/>
                <w:bCs/>
                <w:iCs/>
                <w:sz w:val="24"/>
                <w:szCs w:val="24"/>
                <w:lang w:val="sr-Cyrl-RS"/>
              </w:rPr>
            </w:pPr>
            <w:r w:rsidRPr="00843C1E">
              <w:rPr>
                <w:rFonts w:eastAsia="Times New Roman"/>
                <w:iCs/>
                <w:sz w:val="24"/>
                <w:szCs w:val="24"/>
                <w:lang w:val="sr-Cyrl-RS"/>
              </w:rPr>
              <w:t>Лице овлашћено за потписивање уговора</w:t>
            </w:r>
          </w:p>
        </w:tc>
        <w:tc>
          <w:tcPr>
            <w:tcW w:w="4640" w:type="dxa"/>
            <w:tcBorders>
              <w:top w:val="single" w:sz="4" w:space="0" w:color="000000"/>
              <w:left w:val="single" w:sz="4" w:space="0" w:color="000000"/>
              <w:bottom w:val="single" w:sz="4" w:space="0" w:color="000000"/>
              <w:right w:val="single" w:sz="4" w:space="0" w:color="000000"/>
            </w:tcBorders>
            <w:shd w:val="clear" w:color="auto" w:fill="auto"/>
          </w:tcPr>
          <w:p w14:paraId="62365393" w14:textId="77777777" w:rsidR="00C21447" w:rsidRPr="00843C1E" w:rsidRDefault="00C21447" w:rsidP="00C21447">
            <w:pPr>
              <w:widowControl/>
              <w:autoSpaceDE/>
              <w:autoSpaceDN/>
              <w:snapToGrid w:val="0"/>
              <w:ind w:firstLine="708"/>
              <w:jc w:val="both"/>
              <w:rPr>
                <w:rFonts w:eastAsia="Times New Roman"/>
                <w:b/>
                <w:bCs/>
                <w:i/>
                <w:iCs/>
                <w:sz w:val="24"/>
                <w:szCs w:val="24"/>
                <w:lang w:val="sr-Cyrl-RS"/>
              </w:rPr>
            </w:pPr>
          </w:p>
          <w:p w14:paraId="59312982" w14:textId="77777777" w:rsidR="00C21447" w:rsidRPr="00843C1E" w:rsidRDefault="00C21447" w:rsidP="00C21447">
            <w:pPr>
              <w:widowControl/>
              <w:autoSpaceDE/>
              <w:autoSpaceDN/>
              <w:ind w:firstLine="708"/>
              <w:jc w:val="both"/>
              <w:rPr>
                <w:rFonts w:eastAsia="Times New Roman"/>
                <w:b/>
                <w:bCs/>
                <w:i/>
                <w:iCs/>
                <w:sz w:val="24"/>
                <w:szCs w:val="24"/>
                <w:lang w:val="sr-Cyrl-RS"/>
              </w:rPr>
            </w:pPr>
          </w:p>
          <w:p w14:paraId="4E124AC6" w14:textId="77777777" w:rsidR="00C21447" w:rsidRPr="00843C1E" w:rsidRDefault="00C21447" w:rsidP="00C21447">
            <w:pPr>
              <w:widowControl/>
              <w:autoSpaceDE/>
              <w:autoSpaceDN/>
              <w:ind w:firstLine="708"/>
              <w:jc w:val="both"/>
              <w:rPr>
                <w:rFonts w:eastAsia="Times New Roman"/>
                <w:b/>
                <w:bCs/>
                <w:i/>
                <w:iCs/>
                <w:sz w:val="24"/>
                <w:szCs w:val="24"/>
                <w:lang w:val="sr-Cyrl-RS"/>
              </w:rPr>
            </w:pPr>
          </w:p>
        </w:tc>
      </w:tr>
    </w:tbl>
    <w:p w14:paraId="4E07EED7" w14:textId="77777777" w:rsidR="00C21447" w:rsidRPr="00843C1E" w:rsidRDefault="00C21447" w:rsidP="00C21447">
      <w:pPr>
        <w:widowControl/>
        <w:autoSpaceDE/>
        <w:autoSpaceDN/>
        <w:jc w:val="both"/>
        <w:rPr>
          <w:rFonts w:eastAsia="Times New Roman"/>
          <w:b/>
          <w:bCs/>
          <w:iCs/>
          <w:sz w:val="24"/>
          <w:szCs w:val="24"/>
          <w:lang w:val="sr-Cyrl-RS"/>
        </w:rPr>
      </w:pPr>
    </w:p>
    <w:p w14:paraId="21628327" w14:textId="77777777" w:rsidR="00C21447" w:rsidRPr="00843C1E" w:rsidRDefault="00C21447" w:rsidP="00C21447">
      <w:pPr>
        <w:widowControl/>
        <w:autoSpaceDE/>
        <w:autoSpaceDN/>
        <w:jc w:val="both"/>
        <w:rPr>
          <w:rFonts w:eastAsia="TimesNewRomanPSMT"/>
          <w:b/>
          <w:bCs/>
          <w:iCs/>
          <w:sz w:val="24"/>
          <w:szCs w:val="24"/>
          <w:lang w:val="sr-Cyrl-RS"/>
        </w:rPr>
      </w:pPr>
      <w:r w:rsidRPr="00843C1E">
        <w:rPr>
          <w:rFonts w:eastAsia="TimesNewRomanPSMT"/>
          <w:b/>
          <w:bCs/>
          <w:iCs/>
          <w:sz w:val="24"/>
          <w:szCs w:val="24"/>
          <w:lang w:val="sr-Cyrl-RS"/>
        </w:rPr>
        <w:t>2) ПОНУДУ ПОДНОСИ</w:t>
      </w:r>
    </w:p>
    <w:tbl>
      <w:tblPr>
        <w:tblW w:w="9147" w:type="dxa"/>
        <w:tblInd w:w="-20" w:type="dxa"/>
        <w:tblLayout w:type="fixed"/>
        <w:tblLook w:val="0000" w:firstRow="0" w:lastRow="0" w:firstColumn="0" w:lastColumn="0" w:noHBand="0" w:noVBand="0"/>
      </w:tblPr>
      <w:tblGrid>
        <w:gridCol w:w="9147"/>
      </w:tblGrid>
      <w:tr w:rsidR="00C21447" w:rsidRPr="00843C1E" w14:paraId="60827AE1" w14:textId="77777777" w:rsidTr="00574056">
        <w:trPr>
          <w:trHeight w:val="449"/>
        </w:trPr>
        <w:tc>
          <w:tcPr>
            <w:tcW w:w="91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4E28DD" w14:textId="77777777" w:rsidR="00C21447" w:rsidRPr="00843C1E" w:rsidRDefault="00C21447" w:rsidP="00C21447">
            <w:pPr>
              <w:widowControl/>
              <w:autoSpaceDE/>
              <w:autoSpaceDN/>
              <w:jc w:val="center"/>
              <w:rPr>
                <w:rFonts w:eastAsia="TimesNewRomanPSMT"/>
                <w:b/>
                <w:bCs/>
                <w:sz w:val="24"/>
                <w:szCs w:val="24"/>
                <w:lang w:val="sr-Cyrl-RS"/>
              </w:rPr>
            </w:pPr>
            <w:r w:rsidRPr="00843C1E">
              <w:rPr>
                <w:rFonts w:eastAsia="TimesNewRomanPSMT"/>
                <w:b/>
                <w:bCs/>
                <w:sz w:val="24"/>
                <w:szCs w:val="24"/>
                <w:lang w:val="sr-Cyrl-RS"/>
              </w:rPr>
              <w:t>А) САМОСТАЛНО</w:t>
            </w:r>
          </w:p>
        </w:tc>
      </w:tr>
      <w:tr w:rsidR="00C21447" w:rsidRPr="00843C1E" w14:paraId="0581D1A8" w14:textId="77777777" w:rsidTr="00574056">
        <w:trPr>
          <w:trHeight w:val="449"/>
        </w:trPr>
        <w:tc>
          <w:tcPr>
            <w:tcW w:w="9147"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08B0E65A" w14:textId="77777777" w:rsidR="00C21447" w:rsidRPr="00843C1E" w:rsidRDefault="00C21447" w:rsidP="00C21447">
            <w:pPr>
              <w:widowControl/>
              <w:autoSpaceDE/>
              <w:autoSpaceDN/>
              <w:jc w:val="center"/>
              <w:rPr>
                <w:rFonts w:eastAsia="TimesNewRomanPSMT"/>
                <w:b/>
                <w:bCs/>
                <w:sz w:val="24"/>
                <w:szCs w:val="24"/>
                <w:lang w:val="sr-Cyrl-RS"/>
              </w:rPr>
            </w:pPr>
            <w:r w:rsidRPr="00843C1E">
              <w:rPr>
                <w:rFonts w:eastAsia="TimesNewRomanPSMT"/>
                <w:b/>
                <w:bCs/>
                <w:sz w:val="24"/>
                <w:szCs w:val="24"/>
                <w:lang w:val="sr-Cyrl-RS"/>
              </w:rPr>
              <w:t>Б) СА ПОДИЗВОЂАЧЕМ</w:t>
            </w:r>
          </w:p>
        </w:tc>
      </w:tr>
      <w:tr w:rsidR="00C21447" w:rsidRPr="00843C1E" w14:paraId="3070E4FF" w14:textId="77777777" w:rsidTr="00574056">
        <w:trPr>
          <w:trHeight w:val="449"/>
        </w:trPr>
        <w:tc>
          <w:tcPr>
            <w:tcW w:w="914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54CE08" w14:textId="77777777" w:rsidR="00C21447" w:rsidRPr="00843C1E" w:rsidRDefault="00C21447" w:rsidP="00C21447">
            <w:pPr>
              <w:widowControl/>
              <w:autoSpaceDE/>
              <w:autoSpaceDN/>
              <w:jc w:val="center"/>
              <w:rPr>
                <w:rFonts w:eastAsia="Times New Roman"/>
                <w:b/>
                <w:i/>
                <w:iCs/>
                <w:sz w:val="24"/>
                <w:szCs w:val="24"/>
                <w:lang w:val="sr-Cyrl-RS"/>
              </w:rPr>
            </w:pPr>
            <w:r w:rsidRPr="00843C1E">
              <w:rPr>
                <w:rFonts w:eastAsia="TimesNewRomanPSMT"/>
                <w:b/>
                <w:bCs/>
                <w:sz w:val="24"/>
                <w:szCs w:val="24"/>
                <w:lang w:val="sr-Cyrl-RS"/>
              </w:rPr>
              <w:t>В) КАО ЗАЈЕДНИЧКУ ПОНУДУ</w:t>
            </w:r>
          </w:p>
        </w:tc>
      </w:tr>
    </w:tbl>
    <w:p w14:paraId="760DC72D" w14:textId="77777777" w:rsidR="00C21447" w:rsidRPr="00843C1E" w:rsidRDefault="00C21447" w:rsidP="00C21447">
      <w:pPr>
        <w:widowControl/>
        <w:autoSpaceDE/>
        <w:autoSpaceDN/>
        <w:jc w:val="both"/>
        <w:rPr>
          <w:rFonts w:eastAsia="TimesNewRomanPSMT"/>
          <w:bCs/>
          <w:sz w:val="24"/>
          <w:szCs w:val="24"/>
          <w:lang w:val="sr-Cyrl-RS"/>
        </w:rPr>
      </w:pPr>
      <w:r w:rsidRPr="00843C1E">
        <w:rPr>
          <w:rFonts w:eastAsia="Times New Roman"/>
          <w:b/>
          <w:i/>
          <w:iCs/>
          <w:lang w:val="sr-Cyrl-RS"/>
        </w:rPr>
        <w:t>Напомена:</w:t>
      </w:r>
      <w:r w:rsidRPr="00843C1E">
        <w:rPr>
          <w:rFonts w:eastAsia="Times New Roman"/>
          <w:i/>
          <w:iCs/>
          <w:lang w:val="sr-Cyrl-RS"/>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Pr="00843C1E">
        <w:rPr>
          <w:rFonts w:eastAsia="TimesNewRomanPSMT"/>
          <w:bCs/>
          <w:sz w:val="24"/>
          <w:szCs w:val="24"/>
          <w:lang w:val="sr-Cyrl-RS"/>
        </w:rPr>
        <w:t>.</w:t>
      </w:r>
    </w:p>
    <w:p w14:paraId="099F0090" w14:textId="77777777" w:rsidR="00C21447" w:rsidRPr="00843C1E" w:rsidRDefault="00C21447" w:rsidP="00C21447">
      <w:pPr>
        <w:widowControl/>
        <w:autoSpaceDE/>
        <w:autoSpaceDN/>
        <w:jc w:val="both"/>
        <w:rPr>
          <w:rFonts w:eastAsia="TimesNewRomanPSMT"/>
          <w:bCs/>
          <w:sz w:val="24"/>
          <w:szCs w:val="24"/>
          <w:lang w:val="sr-Cyrl-RS"/>
        </w:rPr>
      </w:pPr>
    </w:p>
    <w:p w14:paraId="33E5477D" w14:textId="77777777" w:rsidR="00C21447" w:rsidRPr="00843C1E" w:rsidRDefault="00C21447" w:rsidP="00C21447">
      <w:pPr>
        <w:widowControl/>
        <w:autoSpaceDE/>
        <w:autoSpaceDN/>
        <w:jc w:val="both"/>
        <w:rPr>
          <w:rFonts w:eastAsia="TimesNewRomanPSMT"/>
          <w:b/>
          <w:bCs/>
          <w:sz w:val="24"/>
          <w:szCs w:val="24"/>
          <w:lang w:val="sr-Cyrl-RS"/>
        </w:rPr>
      </w:pPr>
      <w:r w:rsidRPr="00843C1E">
        <w:rPr>
          <w:rFonts w:eastAsia="TimesNewRomanPSMT"/>
          <w:b/>
          <w:bCs/>
          <w:sz w:val="24"/>
          <w:szCs w:val="24"/>
          <w:lang w:val="sr-Cyrl-RS"/>
        </w:rPr>
        <w:lastRenderedPageBreak/>
        <w:t xml:space="preserve">3) ПОДАЦИ О ПОДИЗВОЂАЧУ </w:t>
      </w:r>
    </w:p>
    <w:p w14:paraId="7DF46292" w14:textId="77777777" w:rsidR="00C21447" w:rsidRPr="00843C1E" w:rsidRDefault="00C21447" w:rsidP="00C21447">
      <w:pPr>
        <w:widowControl/>
        <w:autoSpaceDE/>
        <w:autoSpaceDN/>
        <w:jc w:val="both"/>
        <w:rPr>
          <w:rFonts w:eastAsia="TimesNewRomanPSMT"/>
          <w:b/>
          <w:bCs/>
          <w:sz w:val="24"/>
          <w:szCs w:val="24"/>
          <w:lang w:val="sr-Cyrl-RS"/>
        </w:rPr>
      </w:pPr>
    </w:p>
    <w:tbl>
      <w:tblPr>
        <w:tblW w:w="9087" w:type="dxa"/>
        <w:tblInd w:w="-20" w:type="dxa"/>
        <w:tblLayout w:type="fixed"/>
        <w:tblLook w:val="0000" w:firstRow="0" w:lastRow="0" w:firstColumn="0" w:lastColumn="0" w:noHBand="0" w:noVBand="0"/>
      </w:tblPr>
      <w:tblGrid>
        <w:gridCol w:w="4410"/>
        <w:gridCol w:w="4677"/>
      </w:tblGrid>
      <w:tr w:rsidR="00C21447" w:rsidRPr="00843C1E" w14:paraId="7225B301" w14:textId="77777777" w:rsidTr="00574056">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37664EA" w14:textId="77777777" w:rsidR="00C21447" w:rsidRPr="00843C1E" w:rsidRDefault="00C21447" w:rsidP="00C21447">
            <w:pPr>
              <w:widowControl/>
              <w:autoSpaceDE/>
              <w:autoSpaceDN/>
              <w:rPr>
                <w:rFonts w:eastAsia="TimesNewRomanPSMT"/>
                <w:bCs/>
                <w:sz w:val="24"/>
                <w:szCs w:val="24"/>
                <w:lang w:val="sr-Cyrl-RS"/>
              </w:rPr>
            </w:pPr>
            <w:r w:rsidRPr="00843C1E">
              <w:rPr>
                <w:rFonts w:eastAsia="TimesNewRomanPSMT"/>
                <w:bCs/>
                <w:sz w:val="24"/>
                <w:szCs w:val="24"/>
                <w:lang w:val="sr-Cyrl-RS"/>
              </w:rPr>
              <w:t>1)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00A31D0"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46427012" w14:textId="77777777" w:rsidTr="00574056">
        <w:trPr>
          <w:trHeight w:val="557"/>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B512147"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Врста правног лица</w:t>
            </w:r>
          </w:p>
          <w:p w14:paraId="62767AA1"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(микро, мало, средње, велико или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764B6A85"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717CDEDF" w14:textId="77777777" w:rsidTr="00574056">
        <w:trPr>
          <w:trHeight w:val="711"/>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7DD230D6"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3A87AD5"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5AC496F4" w14:textId="77777777" w:rsidTr="00574056">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E7EF244"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7211237"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144D074E" w14:textId="77777777" w:rsidTr="00574056">
        <w:trPr>
          <w:trHeight w:val="689"/>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2DFF9B7"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57BAA9D"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7FDA9F5B" w14:textId="77777777" w:rsidTr="00574056">
        <w:trPr>
          <w:trHeight w:val="68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6A1DECA3"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90C16FD"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04401728" w14:textId="77777777" w:rsidTr="00574056">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01204FC9"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4FA190E2"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4EDD8DBD" w14:textId="77777777" w:rsidTr="00574056">
        <w:trPr>
          <w:trHeight w:val="720"/>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29C50B6F"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07547A1E"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1BF92A33" w14:textId="77777777" w:rsidTr="00574056">
        <w:trPr>
          <w:trHeight w:val="71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24937862" w14:textId="77777777" w:rsidR="00C21447" w:rsidRPr="00843C1E" w:rsidRDefault="00C21447" w:rsidP="00C21447">
            <w:pPr>
              <w:widowControl/>
              <w:autoSpaceDE/>
              <w:autoSpaceDN/>
              <w:snapToGrid w:val="0"/>
              <w:jc w:val="both"/>
              <w:rPr>
                <w:rFonts w:eastAsia="TimesNewRomanPSMT"/>
                <w:bCs/>
                <w:sz w:val="24"/>
                <w:szCs w:val="24"/>
                <w:lang w:val="sr-Cyrl-RS"/>
              </w:rPr>
            </w:pPr>
          </w:p>
          <w:p w14:paraId="487E1095" w14:textId="77777777" w:rsidR="00C21447" w:rsidRPr="00843C1E" w:rsidRDefault="00C21447" w:rsidP="00C21447">
            <w:pPr>
              <w:widowControl/>
              <w:autoSpaceDE/>
              <w:autoSpaceDN/>
              <w:jc w:val="both"/>
              <w:rPr>
                <w:rFonts w:eastAsia="TimesNewRomanPSMT"/>
                <w:bCs/>
                <w:sz w:val="24"/>
                <w:szCs w:val="24"/>
                <w:lang w:val="sr-Cyrl-RS"/>
              </w:rPr>
            </w:pPr>
            <w:r w:rsidRPr="00843C1E">
              <w:rPr>
                <w:rFonts w:eastAsia="TimesNewRomanPSMT"/>
                <w:bCs/>
                <w:sz w:val="24"/>
                <w:szCs w:val="24"/>
                <w:lang w:val="sr-Cyrl-RS"/>
              </w:rPr>
              <w:t>2) Назив подизвођача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74EFAD3"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79C83986" w14:textId="77777777" w:rsidTr="00574056">
        <w:trPr>
          <w:trHeight w:val="512"/>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40D4AD2F"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Врста правног лица</w:t>
            </w:r>
          </w:p>
          <w:p w14:paraId="3A04C8EE" w14:textId="77777777" w:rsidR="00C21447" w:rsidRPr="00843C1E" w:rsidRDefault="00C21447" w:rsidP="00C21447">
            <w:pPr>
              <w:widowControl/>
              <w:autoSpaceDE/>
              <w:autoSpaceDN/>
              <w:snapToGrid w:val="0"/>
              <w:rPr>
                <w:rFonts w:eastAsia="TimesNewRomanPSMT"/>
                <w:bCs/>
                <w:i/>
                <w:sz w:val="24"/>
                <w:szCs w:val="24"/>
                <w:lang w:val="sr-Cyrl-RS"/>
              </w:rPr>
            </w:pPr>
            <w:r w:rsidRPr="00843C1E">
              <w:rPr>
                <w:rFonts w:eastAsia="TimesNewRomanPSMT"/>
                <w:bCs/>
                <w:i/>
                <w:sz w:val="24"/>
                <w:szCs w:val="24"/>
                <w:lang w:val="sr-Cyrl-RS"/>
              </w:rPr>
              <w:t>(микро, мало, средње, велико или физичко лице)</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49D18AB"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6E5A74B1" w14:textId="77777777" w:rsidTr="00574056">
        <w:trPr>
          <w:trHeight w:val="697"/>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153CEFB" w14:textId="77777777" w:rsidR="00C21447" w:rsidRPr="00843C1E" w:rsidRDefault="00C21447" w:rsidP="00C21447">
            <w:pPr>
              <w:widowControl/>
              <w:autoSpaceDE/>
              <w:autoSpaceDN/>
              <w:snapToGrid w:val="0"/>
              <w:jc w:val="both"/>
              <w:rPr>
                <w:rFonts w:eastAsia="TimesNewRomanPSMT"/>
                <w:bCs/>
                <w:sz w:val="24"/>
                <w:szCs w:val="24"/>
                <w:lang w:val="sr-Cyrl-RS"/>
              </w:rPr>
            </w:pPr>
          </w:p>
          <w:p w14:paraId="57382C0E"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Адреса</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0FEE9C2"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2F5B29DF" w14:textId="77777777" w:rsidTr="00574056">
        <w:trPr>
          <w:trHeight w:val="693"/>
        </w:trPr>
        <w:tc>
          <w:tcPr>
            <w:tcW w:w="4410" w:type="dxa"/>
            <w:tcBorders>
              <w:top w:val="single" w:sz="4" w:space="0" w:color="000000"/>
              <w:left w:val="single" w:sz="4" w:space="0" w:color="000000"/>
              <w:bottom w:val="single" w:sz="4" w:space="0" w:color="000000"/>
            </w:tcBorders>
            <w:shd w:val="clear" w:color="auto" w:fill="F2F2F2" w:themeFill="background1" w:themeFillShade="F2"/>
          </w:tcPr>
          <w:p w14:paraId="1F3B9381" w14:textId="77777777" w:rsidR="00C21447" w:rsidRPr="00843C1E" w:rsidRDefault="00C21447" w:rsidP="00C21447">
            <w:pPr>
              <w:widowControl/>
              <w:autoSpaceDE/>
              <w:autoSpaceDN/>
              <w:snapToGrid w:val="0"/>
              <w:jc w:val="both"/>
              <w:rPr>
                <w:rFonts w:eastAsia="TimesNewRomanPSMT"/>
                <w:bCs/>
                <w:sz w:val="24"/>
                <w:szCs w:val="24"/>
                <w:lang w:val="sr-Cyrl-RS"/>
              </w:rPr>
            </w:pPr>
          </w:p>
          <w:p w14:paraId="4B96703D"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Матични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55CACB9"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7A520F6C" w14:textId="77777777" w:rsidTr="00574056">
        <w:trPr>
          <w:trHeight w:val="703"/>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576222BB"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Порески идентификациони број</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6ADB4E27"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24C1AB5E" w14:textId="77777777" w:rsidTr="00574056">
        <w:trPr>
          <w:trHeight w:val="712"/>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92699BF"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Име особе за контакт</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8E50370"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35D51CEA" w14:textId="77777777" w:rsidTr="00574056">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34D7FA29"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Проценат укупне вредности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5CA4B588" w14:textId="77777777" w:rsidR="00C21447" w:rsidRPr="00843C1E" w:rsidRDefault="00C21447" w:rsidP="00C21447">
            <w:pPr>
              <w:widowControl/>
              <w:autoSpaceDE/>
              <w:autoSpaceDN/>
              <w:snapToGrid w:val="0"/>
              <w:jc w:val="both"/>
              <w:rPr>
                <w:rFonts w:eastAsia="TimesNewRomanPSMT"/>
                <w:b/>
                <w:bCs/>
                <w:sz w:val="24"/>
                <w:szCs w:val="24"/>
                <w:lang w:val="sr-Cyrl-RS"/>
              </w:rPr>
            </w:pPr>
          </w:p>
        </w:tc>
      </w:tr>
      <w:tr w:rsidR="00C21447" w:rsidRPr="00843C1E" w14:paraId="424CF93D" w14:textId="77777777" w:rsidTr="00574056">
        <w:trPr>
          <w:trHeight w:val="706"/>
        </w:trPr>
        <w:tc>
          <w:tcPr>
            <w:tcW w:w="4410" w:type="dxa"/>
            <w:tcBorders>
              <w:top w:val="single" w:sz="4" w:space="0" w:color="000000"/>
              <w:left w:val="single" w:sz="4" w:space="0" w:color="000000"/>
              <w:bottom w:val="single" w:sz="4" w:space="0" w:color="000000"/>
            </w:tcBorders>
            <w:shd w:val="clear" w:color="auto" w:fill="F2F2F2" w:themeFill="background1" w:themeFillShade="F2"/>
            <w:vAlign w:val="center"/>
          </w:tcPr>
          <w:p w14:paraId="4BC3162C"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Део предмета набавке који ће извршити подизвођач</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163675AC" w14:textId="77777777" w:rsidR="00C21447" w:rsidRPr="00843C1E" w:rsidRDefault="00C21447" w:rsidP="00C21447">
            <w:pPr>
              <w:widowControl/>
              <w:autoSpaceDE/>
              <w:autoSpaceDN/>
              <w:snapToGrid w:val="0"/>
              <w:jc w:val="both"/>
              <w:rPr>
                <w:rFonts w:eastAsia="TimesNewRomanPSMT"/>
                <w:b/>
                <w:bCs/>
                <w:sz w:val="24"/>
                <w:szCs w:val="24"/>
                <w:lang w:val="sr-Cyrl-RS"/>
              </w:rPr>
            </w:pPr>
          </w:p>
        </w:tc>
      </w:tr>
    </w:tbl>
    <w:p w14:paraId="1E026404" w14:textId="77777777" w:rsidR="00C21447" w:rsidRPr="00843C1E" w:rsidRDefault="00C21447" w:rsidP="00C21447">
      <w:pPr>
        <w:widowControl/>
        <w:autoSpaceDE/>
        <w:autoSpaceDN/>
        <w:jc w:val="both"/>
        <w:rPr>
          <w:rFonts w:eastAsia="Times New Roman"/>
          <w:sz w:val="24"/>
          <w:szCs w:val="24"/>
          <w:lang w:val="sr-Cyrl-RS"/>
        </w:rPr>
      </w:pPr>
      <w:r w:rsidRPr="00843C1E">
        <w:rPr>
          <w:rFonts w:eastAsia="TimesNewRomanPSMT"/>
          <w:b/>
          <w:bCs/>
          <w:i/>
          <w:sz w:val="24"/>
          <w:szCs w:val="24"/>
          <w:lang w:val="sr-Cyrl-RS"/>
        </w:rPr>
        <w:tab/>
      </w:r>
    </w:p>
    <w:p w14:paraId="5CC3B289" w14:textId="77777777" w:rsidR="00C21447" w:rsidRPr="00843C1E" w:rsidRDefault="00C21447" w:rsidP="00C21447">
      <w:pPr>
        <w:widowControl/>
        <w:autoSpaceDE/>
        <w:autoSpaceDN/>
        <w:jc w:val="both"/>
        <w:rPr>
          <w:rFonts w:eastAsia="Times New Roman"/>
          <w:i/>
          <w:iCs/>
          <w:lang w:val="sr-Cyrl-RS"/>
        </w:rPr>
      </w:pPr>
      <w:r w:rsidRPr="00843C1E">
        <w:rPr>
          <w:rFonts w:eastAsia="Times New Roman"/>
          <w:b/>
          <w:bCs/>
          <w:i/>
          <w:iCs/>
          <w:u w:val="single"/>
          <w:lang w:val="sr-Cyrl-RS"/>
        </w:rPr>
        <w:t>Напомена</w:t>
      </w:r>
    </w:p>
    <w:p w14:paraId="5AA51DBD" w14:textId="77777777" w:rsidR="00C21447" w:rsidRPr="00843C1E" w:rsidRDefault="00C21447" w:rsidP="00C21447">
      <w:pPr>
        <w:widowControl/>
        <w:autoSpaceDE/>
        <w:autoSpaceDN/>
        <w:jc w:val="both"/>
        <w:rPr>
          <w:rFonts w:eastAsia="Times New Roman"/>
          <w:i/>
          <w:iCs/>
          <w:lang w:val="sr-Cyrl-RS"/>
        </w:rPr>
      </w:pPr>
      <w:r w:rsidRPr="00843C1E">
        <w:rPr>
          <w:rFonts w:eastAsia="Times New Roman"/>
          <w:i/>
          <w:iCs/>
          <w:lang w:val="sr-Cyrl-RS"/>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0B72D20D" w14:textId="77777777" w:rsidR="00C21447" w:rsidRPr="00843C1E" w:rsidRDefault="00C21447" w:rsidP="00C21447">
      <w:pPr>
        <w:widowControl/>
        <w:autoSpaceDE/>
        <w:autoSpaceDN/>
        <w:jc w:val="both"/>
        <w:rPr>
          <w:rFonts w:eastAsia="TimesNewRomanPSMT"/>
          <w:b/>
          <w:bCs/>
          <w:lang w:val="sr-Cyrl-RS"/>
        </w:rPr>
      </w:pPr>
    </w:p>
    <w:p w14:paraId="4EF0EFE6" w14:textId="77777777" w:rsidR="00C21447" w:rsidRPr="00843C1E" w:rsidRDefault="00C21447" w:rsidP="00C21447">
      <w:pPr>
        <w:widowControl/>
        <w:autoSpaceDE/>
        <w:autoSpaceDN/>
        <w:jc w:val="both"/>
        <w:rPr>
          <w:rFonts w:eastAsia="TimesNewRomanPSMT"/>
          <w:b/>
          <w:bCs/>
          <w:sz w:val="24"/>
          <w:szCs w:val="24"/>
          <w:lang w:val="sr-Cyrl-RS"/>
        </w:rPr>
      </w:pPr>
      <w:r w:rsidRPr="00843C1E">
        <w:rPr>
          <w:rFonts w:eastAsia="TimesNewRomanPSMT"/>
          <w:b/>
          <w:bCs/>
          <w:sz w:val="24"/>
          <w:szCs w:val="24"/>
          <w:lang w:val="sr-Cyrl-RS"/>
        </w:rPr>
        <w:lastRenderedPageBreak/>
        <w:t>4) ПОДАЦИ ЧЛАНУ ГРУПЕ ПОНУЂАЧА</w:t>
      </w:r>
    </w:p>
    <w:tbl>
      <w:tblPr>
        <w:tblW w:w="9087" w:type="dxa"/>
        <w:tblInd w:w="-20" w:type="dxa"/>
        <w:tblLayout w:type="fixed"/>
        <w:tblLook w:val="0000" w:firstRow="0" w:lastRow="0" w:firstColumn="0" w:lastColumn="0" w:noHBand="0" w:noVBand="0"/>
      </w:tblPr>
      <w:tblGrid>
        <w:gridCol w:w="4484"/>
        <w:gridCol w:w="4603"/>
      </w:tblGrid>
      <w:tr w:rsidR="00C21447" w:rsidRPr="00843C1E" w14:paraId="6D6183C8" w14:textId="77777777" w:rsidTr="00574056">
        <w:trPr>
          <w:trHeight w:val="65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C3026B8" w14:textId="77777777" w:rsidR="00C21447" w:rsidRPr="00843C1E" w:rsidRDefault="00C21447" w:rsidP="00C21447">
            <w:pPr>
              <w:widowControl/>
              <w:autoSpaceDE/>
              <w:autoSpaceDN/>
              <w:rPr>
                <w:rFonts w:eastAsia="TimesNewRomanPSMT"/>
                <w:bCs/>
                <w:sz w:val="24"/>
                <w:szCs w:val="24"/>
                <w:lang w:val="sr-Cyrl-RS"/>
              </w:rPr>
            </w:pPr>
            <w:r w:rsidRPr="00843C1E">
              <w:rPr>
                <w:rFonts w:eastAsia="TimesNewRomanPSMT"/>
                <w:bCs/>
                <w:sz w:val="24"/>
                <w:szCs w:val="24"/>
                <w:lang w:val="sr-Cyrl-RS"/>
              </w:rPr>
              <w:t>1)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A245B"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26B2CC7B" w14:textId="77777777" w:rsidTr="00574056">
        <w:trPr>
          <w:trHeight w:val="64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1098FDC"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Врста правног лиц</w:t>
            </w:r>
            <w:r w:rsidR="0015746E" w:rsidRPr="00843C1E">
              <w:rPr>
                <w:rFonts w:eastAsia="TimesNewRomanPSMT"/>
                <w:bCs/>
                <w:sz w:val="24"/>
                <w:szCs w:val="24"/>
                <w:lang w:val="sr-Cyrl-RS"/>
              </w:rPr>
              <w:t xml:space="preserve">а (микро, мало, средње, велико или </w:t>
            </w:r>
            <w:r w:rsidRPr="00843C1E">
              <w:rPr>
                <w:rFonts w:eastAsia="TimesNewRomanPSMT"/>
                <w:bCs/>
                <w:sz w:val="24"/>
                <w:szCs w:val="24"/>
                <w:lang w:val="sr-Cyrl-RS"/>
              </w:rPr>
              <w:t>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0BCAA"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6F915ED3" w14:textId="77777777" w:rsidTr="00574056">
        <w:trPr>
          <w:trHeight w:val="63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45B54F0"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65541"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79C81084" w14:textId="77777777" w:rsidTr="00574056">
        <w:trPr>
          <w:trHeight w:val="633"/>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6EFB80B"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4D59"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5974369E" w14:textId="77777777" w:rsidTr="00574056">
        <w:trPr>
          <w:trHeight w:val="65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B2E9935"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84678"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7EA4B217" w14:textId="77777777" w:rsidTr="00574056">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5A60411C"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B6B9"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24C673AD" w14:textId="77777777" w:rsidTr="00574056">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F512939" w14:textId="77777777" w:rsidR="00C21447" w:rsidRPr="00843C1E" w:rsidRDefault="00C21447" w:rsidP="00C21447">
            <w:pPr>
              <w:widowControl/>
              <w:autoSpaceDE/>
              <w:autoSpaceDN/>
              <w:rPr>
                <w:rFonts w:eastAsia="TimesNewRomanPSMT"/>
                <w:bCs/>
                <w:sz w:val="24"/>
                <w:szCs w:val="24"/>
                <w:lang w:val="sr-Cyrl-RS"/>
              </w:rPr>
            </w:pPr>
            <w:r w:rsidRPr="00843C1E">
              <w:rPr>
                <w:rFonts w:eastAsia="TimesNewRomanPSMT"/>
                <w:bCs/>
                <w:sz w:val="24"/>
                <w:szCs w:val="24"/>
                <w:lang w:val="sr-Cyrl-RS"/>
              </w:rPr>
              <w:t>2)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735C4"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20209495" w14:textId="77777777" w:rsidTr="00574056">
        <w:trPr>
          <w:trHeight w:val="69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C5074A9"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Врста правног лиц</w:t>
            </w:r>
            <w:r w:rsidR="0015746E" w:rsidRPr="00843C1E">
              <w:rPr>
                <w:rFonts w:eastAsia="TimesNewRomanPSMT"/>
                <w:bCs/>
                <w:sz w:val="24"/>
                <w:szCs w:val="24"/>
                <w:lang w:val="sr-Cyrl-RS"/>
              </w:rPr>
              <w:t xml:space="preserve">а (микро, мало, средње, велико или </w:t>
            </w:r>
            <w:r w:rsidRPr="00843C1E">
              <w:rPr>
                <w:rFonts w:eastAsia="TimesNewRomanPSMT"/>
                <w:bCs/>
                <w:sz w:val="24"/>
                <w:szCs w:val="24"/>
                <w:lang w:val="sr-Cyrl-RS"/>
              </w:rPr>
              <w:t>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855CD"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54311631" w14:textId="77777777" w:rsidTr="00574056">
        <w:trPr>
          <w:trHeight w:val="615"/>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CF0DC51"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0CE24"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4D3C8FC9" w14:textId="77777777" w:rsidTr="00574056">
        <w:trPr>
          <w:trHeight w:val="63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A2D2AD7"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18087"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1AAD663B" w14:textId="77777777" w:rsidTr="00574056">
        <w:trPr>
          <w:trHeight w:val="647"/>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764FC92"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2BC0"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2F9C27D0" w14:textId="77777777" w:rsidTr="00574056">
        <w:trPr>
          <w:trHeight w:val="62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0937941E"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9FC98"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37ECE6B3" w14:textId="77777777" w:rsidTr="00574056">
        <w:trPr>
          <w:trHeight w:val="651"/>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4B0332D" w14:textId="77777777" w:rsidR="00C21447" w:rsidRPr="00843C1E" w:rsidRDefault="00C21447" w:rsidP="00C21447">
            <w:pPr>
              <w:widowControl/>
              <w:autoSpaceDE/>
              <w:autoSpaceDN/>
              <w:rPr>
                <w:rFonts w:eastAsia="TimesNewRomanPSMT"/>
                <w:bCs/>
                <w:sz w:val="24"/>
                <w:szCs w:val="24"/>
                <w:lang w:val="sr-Cyrl-RS"/>
              </w:rPr>
            </w:pPr>
            <w:r w:rsidRPr="00843C1E">
              <w:rPr>
                <w:rFonts w:eastAsia="TimesNewRomanPSMT"/>
                <w:bCs/>
                <w:sz w:val="24"/>
                <w:szCs w:val="24"/>
                <w:lang w:val="sr-Cyrl-RS"/>
              </w:rPr>
              <w:t>3) Назив члана групе понуђача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80C4E"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5BDE3805" w14:textId="77777777" w:rsidTr="00574056">
        <w:trPr>
          <w:trHeight w:val="64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165B3D1E" w14:textId="77777777" w:rsidR="00C21447" w:rsidRPr="00843C1E" w:rsidRDefault="00C21447"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Врста правног лица</w:t>
            </w:r>
          </w:p>
          <w:p w14:paraId="45446471" w14:textId="77777777" w:rsidR="00C21447" w:rsidRPr="00843C1E" w:rsidRDefault="0015746E" w:rsidP="00C21447">
            <w:pPr>
              <w:widowControl/>
              <w:autoSpaceDE/>
              <w:autoSpaceDN/>
              <w:snapToGrid w:val="0"/>
              <w:rPr>
                <w:rFonts w:eastAsia="TimesNewRomanPSMT"/>
                <w:bCs/>
                <w:sz w:val="24"/>
                <w:szCs w:val="24"/>
                <w:lang w:val="sr-Cyrl-RS"/>
              </w:rPr>
            </w:pPr>
            <w:r w:rsidRPr="00843C1E">
              <w:rPr>
                <w:rFonts w:eastAsia="TimesNewRomanPSMT"/>
                <w:bCs/>
                <w:sz w:val="24"/>
                <w:szCs w:val="24"/>
                <w:lang w:val="sr-Cyrl-RS"/>
              </w:rPr>
              <w:t xml:space="preserve">(микро, мало, средње, велико или </w:t>
            </w:r>
            <w:r w:rsidR="00C21447" w:rsidRPr="00843C1E">
              <w:rPr>
                <w:rFonts w:eastAsia="TimesNewRomanPSMT"/>
                <w:bCs/>
                <w:sz w:val="24"/>
                <w:szCs w:val="24"/>
                <w:lang w:val="sr-Cyrl-RS"/>
              </w:rPr>
              <w:t>физичко лице)</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E13E5"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40E1807E" w14:textId="77777777" w:rsidTr="00574056">
        <w:trPr>
          <w:trHeight w:val="698"/>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7717ED28"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Адреса</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21376"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19156973" w14:textId="77777777" w:rsidTr="00574056">
        <w:trPr>
          <w:trHeight w:val="642"/>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260B2789"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Матични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86A5F"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6C31666C" w14:textId="77777777" w:rsidTr="00574056">
        <w:trPr>
          <w:trHeight w:val="626"/>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657B1753"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Порески идентификациони број</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AADFC" w14:textId="77777777" w:rsidR="00C21447" w:rsidRPr="00843C1E" w:rsidRDefault="00C21447" w:rsidP="00C21447">
            <w:pPr>
              <w:widowControl/>
              <w:autoSpaceDE/>
              <w:autoSpaceDN/>
              <w:snapToGrid w:val="0"/>
              <w:rPr>
                <w:rFonts w:eastAsia="TimesNewRomanPSMT"/>
                <w:b/>
                <w:bCs/>
                <w:sz w:val="24"/>
                <w:szCs w:val="24"/>
                <w:lang w:val="sr-Cyrl-RS"/>
              </w:rPr>
            </w:pPr>
          </w:p>
        </w:tc>
      </w:tr>
      <w:tr w:rsidR="00C21447" w:rsidRPr="00843C1E" w14:paraId="10BF0838" w14:textId="77777777" w:rsidTr="00574056">
        <w:trPr>
          <w:trHeight w:val="649"/>
        </w:trPr>
        <w:tc>
          <w:tcPr>
            <w:tcW w:w="4484" w:type="dxa"/>
            <w:tcBorders>
              <w:top w:val="single" w:sz="4" w:space="0" w:color="000000"/>
              <w:left w:val="single" w:sz="4" w:space="0" w:color="000000"/>
              <w:bottom w:val="single" w:sz="4" w:space="0" w:color="000000"/>
            </w:tcBorders>
            <w:shd w:val="clear" w:color="auto" w:fill="F2F2F2" w:themeFill="background1" w:themeFillShade="F2"/>
            <w:vAlign w:val="center"/>
          </w:tcPr>
          <w:p w14:paraId="3E33412F" w14:textId="77777777" w:rsidR="00C21447" w:rsidRPr="00843C1E" w:rsidRDefault="00C21447" w:rsidP="00C21447">
            <w:pPr>
              <w:widowControl/>
              <w:autoSpaceDE/>
              <w:autoSpaceDN/>
              <w:rPr>
                <w:rFonts w:eastAsia="TimesNewRomanPSMT"/>
                <w:b/>
                <w:bCs/>
                <w:sz w:val="24"/>
                <w:szCs w:val="24"/>
                <w:lang w:val="sr-Cyrl-RS"/>
              </w:rPr>
            </w:pPr>
            <w:r w:rsidRPr="00843C1E">
              <w:rPr>
                <w:rFonts w:eastAsia="TimesNewRomanPSMT"/>
                <w:bCs/>
                <w:sz w:val="24"/>
                <w:szCs w:val="24"/>
                <w:lang w:val="sr-Cyrl-RS"/>
              </w:rPr>
              <w:t>Име особе за контакт</w:t>
            </w:r>
          </w:p>
        </w:tc>
        <w:tc>
          <w:tcPr>
            <w:tcW w:w="4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87CF8" w14:textId="77777777" w:rsidR="00C21447" w:rsidRPr="00843C1E" w:rsidRDefault="00C21447" w:rsidP="00C21447">
            <w:pPr>
              <w:widowControl/>
              <w:autoSpaceDE/>
              <w:autoSpaceDN/>
              <w:snapToGrid w:val="0"/>
              <w:rPr>
                <w:rFonts w:eastAsia="TimesNewRomanPSMT"/>
                <w:b/>
                <w:bCs/>
                <w:sz w:val="24"/>
                <w:szCs w:val="24"/>
                <w:lang w:val="sr-Cyrl-RS"/>
              </w:rPr>
            </w:pPr>
          </w:p>
        </w:tc>
      </w:tr>
    </w:tbl>
    <w:p w14:paraId="0BAB02D2" w14:textId="77777777" w:rsidR="00C21447" w:rsidRPr="00843C1E" w:rsidRDefault="00C21447" w:rsidP="00C21447">
      <w:pPr>
        <w:widowControl/>
        <w:autoSpaceDE/>
        <w:autoSpaceDN/>
        <w:jc w:val="both"/>
        <w:rPr>
          <w:rFonts w:eastAsia="Times New Roman"/>
          <w:i/>
          <w:iCs/>
          <w:lang w:val="sr-Cyrl-RS"/>
        </w:rPr>
      </w:pPr>
      <w:r w:rsidRPr="00843C1E">
        <w:rPr>
          <w:rFonts w:eastAsia="Times New Roman"/>
          <w:b/>
          <w:bCs/>
          <w:i/>
          <w:iCs/>
          <w:u w:val="single"/>
          <w:lang w:val="sr-Cyrl-RS"/>
        </w:rPr>
        <w:t>Напомена</w:t>
      </w:r>
    </w:p>
    <w:p w14:paraId="3A97E7CA" w14:textId="77777777" w:rsidR="00C21447" w:rsidRPr="00843C1E" w:rsidRDefault="00C21447" w:rsidP="00C21447">
      <w:pPr>
        <w:widowControl/>
        <w:autoSpaceDE/>
        <w:autoSpaceDN/>
        <w:jc w:val="both"/>
        <w:rPr>
          <w:rFonts w:eastAsia="Times New Roman"/>
          <w:i/>
          <w:iCs/>
          <w:lang w:val="sr-Cyrl-RS"/>
        </w:rPr>
      </w:pPr>
      <w:r w:rsidRPr="00843C1E">
        <w:rPr>
          <w:rFonts w:eastAsia="Times New Roman"/>
          <w:i/>
          <w:iCs/>
          <w:lang w:val="sr-Cyrl-RS"/>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70A3FE61" w14:textId="77777777" w:rsidR="0015746E" w:rsidRPr="00843C1E" w:rsidRDefault="0015746E" w:rsidP="00C21447">
      <w:pPr>
        <w:widowControl/>
        <w:autoSpaceDE/>
        <w:autoSpaceDN/>
        <w:jc w:val="both"/>
        <w:rPr>
          <w:rFonts w:eastAsia="Times New Roman"/>
          <w:i/>
          <w:iCs/>
          <w:lang w:val="sr-Cyrl-RS"/>
        </w:rPr>
      </w:pPr>
    </w:p>
    <w:p w14:paraId="5E62D2D0" w14:textId="77777777" w:rsidR="00C21447" w:rsidRPr="00843C1E" w:rsidRDefault="00C21447" w:rsidP="001E7E2C">
      <w:pPr>
        <w:pStyle w:val="ListParagraph"/>
        <w:widowControl/>
        <w:numPr>
          <w:ilvl w:val="0"/>
          <w:numId w:val="18"/>
        </w:numPr>
        <w:autoSpaceDE/>
        <w:autoSpaceDN/>
        <w:rPr>
          <w:rFonts w:eastAsia="TimesNewRomanPSMT"/>
          <w:b/>
          <w:bCs/>
          <w:sz w:val="24"/>
          <w:szCs w:val="24"/>
          <w:lang w:val="sr-Cyrl-RS"/>
        </w:rPr>
      </w:pPr>
      <w:r w:rsidRPr="00843C1E">
        <w:rPr>
          <w:rFonts w:eastAsia="TimesNewRomanPSMT"/>
          <w:b/>
          <w:bCs/>
          <w:sz w:val="24"/>
          <w:szCs w:val="24"/>
          <w:lang w:val="sr-Cyrl-RS"/>
        </w:rPr>
        <w:lastRenderedPageBreak/>
        <w:t>ЦЕНА И КОМЕРЦИЈАЛНИ УСЛОВИ ПОНУДЕ</w:t>
      </w:r>
    </w:p>
    <w:p w14:paraId="103E4DE8" w14:textId="77777777" w:rsidR="00C21447" w:rsidRPr="00843C1E" w:rsidRDefault="00C21447" w:rsidP="00C21447">
      <w:pPr>
        <w:pStyle w:val="ListParagraph"/>
        <w:widowControl/>
        <w:autoSpaceDE/>
        <w:autoSpaceDN/>
        <w:ind w:left="720"/>
        <w:rPr>
          <w:rFonts w:eastAsia="TimesNewRomanPSMT"/>
          <w:b/>
          <w:bCs/>
          <w:sz w:val="24"/>
          <w:szCs w:val="24"/>
          <w:lang w:val="sr-Cyrl-RS"/>
        </w:rPr>
      </w:pPr>
    </w:p>
    <w:p w14:paraId="413F76AD"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 xml:space="preserve">                   ЦЕНА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599"/>
      </w:tblGrid>
      <w:tr w:rsidR="00C21447" w:rsidRPr="00843C1E" w14:paraId="38F4BF69" w14:textId="77777777" w:rsidTr="00574056">
        <w:trPr>
          <w:trHeight w:val="441"/>
        </w:trPr>
        <w:tc>
          <w:tcPr>
            <w:tcW w:w="5035" w:type="dxa"/>
            <w:tcBorders>
              <w:bottom w:val="single" w:sz="4" w:space="0" w:color="auto"/>
            </w:tcBorders>
            <w:shd w:val="clear" w:color="auto" w:fill="F2F2F2" w:themeFill="background1" w:themeFillShade="F2"/>
            <w:vAlign w:val="center"/>
          </w:tcPr>
          <w:p w14:paraId="3AB8A9EF" w14:textId="77777777" w:rsidR="00C21447" w:rsidRPr="00843C1E" w:rsidRDefault="00C21447" w:rsidP="00C21447">
            <w:pPr>
              <w:widowControl/>
              <w:autoSpaceDE/>
              <w:autoSpaceDN/>
              <w:jc w:val="center"/>
              <w:rPr>
                <w:rFonts w:eastAsia="Times New Roman"/>
                <w:b/>
                <w:bCs/>
                <w:i/>
                <w:iCs/>
                <w:sz w:val="24"/>
                <w:szCs w:val="24"/>
                <w:lang w:val="sr-Cyrl-RS"/>
              </w:rPr>
            </w:pPr>
            <w:r w:rsidRPr="00843C1E">
              <w:rPr>
                <w:rFonts w:eastAsia="TimesNewRomanPSMT"/>
                <w:b/>
                <w:bCs/>
                <w:sz w:val="24"/>
                <w:szCs w:val="24"/>
                <w:lang w:val="sr-Cyrl-RS"/>
              </w:rPr>
              <w:t>БРОЈ И ПРЕДМЕТ НАБАВКЕ</w:t>
            </w:r>
          </w:p>
        </w:tc>
        <w:tc>
          <w:tcPr>
            <w:tcW w:w="4599" w:type="dxa"/>
            <w:tcBorders>
              <w:bottom w:val="single" w:sz="4" w:space="0" w:color="auto"/>
            </w:tcBorders>
            <w:shd w:val="clear" w:color="auto" w:fill="F2F2F2" w:themeFill="background1" w:themeFillShade="F2"/>
            <w:vAlign w:val="center"/>
          </w:tcPr>
          <w:p w14:paraId="595BFC8E"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 xml:space="preserve">УКУПНА ЦЕНА </w:t>
            </w:r>
            <w:r w:rsidRPr="00843C1E">
              <w:rPr>
                <w:rFonts w:eastAsia="Arial Unicode MS"/>
                <w:b/>
                <w:bCs/>
                <w:iCs/>
                <w:kern w:val="1"/>
                <w:sz w:val="24"/>
                <w:szCs w:val="24"/>
                <w:lang w:val="sr-Cyrl-RS" w:eastAsia="ar-SA"/>
              </w:rPr>
              <w:t>динара/€</w:t>
            </w:r>
            <w:r w:rsidRPr="00843C1E">
              <w:rPr>
                <w:rFonts w:eastAsia="Times New Roman"/>
                <w:b/>
                <w:bCs/>
                <w:iCs/>
                <w:sz w:val="24"/>
                <w:szCs w:val="24"/>
                <w:lang w:val="sr-Cyrl-RS"/>
              </w:rPr>
              <w:t xml:space="preserve"> без ПДВ</w:t>
            </w:r>
          </w:p>
        </w:tc>
      </w:tr>
      <w:tr w:rsidR="00C21447" w:rsidRPr="00843C1E" w14:paraId="64C6A83E" w14:textId="77777777" w:rsidTr="00574056">
        <w:trPr>
          <w:trHeight w:val="440"/>
        </w:trPr>
        <w:tc>
          <w:tcPr>
            <w:tcW w:w="5035" w:type="dxa"/>
            <w:tcBorders>
              <w:top w:val="single" w:sz="4" w:space="0" w:color="auto"/>
              <w:left w:val="single" w:sz="4" w:space="0" w:color="auto"/>
              <w:bottom w:val="single" w:sz="4" w:space="0" w:color="auto"/>
              <w:right w:val="single" w:sz="4" w:space="0" w:color="auto"/>
            </w:tcBorders>
            <w:vAlign w:val="center"/>
          </w:tcPr>
          <w:p w14:paraId="205FE13C" w14:textId="77777777" w:rsidR="00C21447" w:rsidRPr="00843C1E" w:rsidRDefault="00670F94" w:rsidP="00C21447">
            <w:pPr>
              <w:widowControl/>
              <w:autoSpaceDE/>
              <w:autoSpaceDN/>
              <w:jc w:val="both"/>
              <w:rPr>
                <w:rFonts w:eastAsia="Times New Roman"/>
                <w:b/>
                <w:i/>
                <w:sz w:val="24"/>
                <w:szCs w:val="24"/>
                <w:lang w:val="sr-Cyrl-RS"/>
              </w:rPr>
            </w:pPr>
            <w:r w:rsidRPr="00670F94">
              <w:rPr>
                <w:rFonts w:eastAsia="TimesNewRomanPS-BoldMT"/>
                <w:bCs/>
                <w:sz w:val="24"/>
                <w:szCs w:val="24"/>
                <w:lang w:val="sr-Cyrl-RS"/>
              </w:rPr>
              <w:t>ЈН/1000/0538/2019 (ЈАНА 4176/2019) - Пројектантски надзор за реконструкцију МХЕ Исток и Запад</w:t>
            </w:r>
          </w:p>
        </w:tc>
        <w:tc>
          <w:tcPr>
            <w:tcW w:w="4599" w:type="dxa"/>
            <w:tcBorders>
              <w:top w:val="single" w:sz="4" w:space="0" w:color="auto"/>
              <w:left w:val="single" w:sz="4" w:space="0" w:color="auto"/>
              <w:bottom w:val="single" w:sz="4" w:space="0" w:color="auto"/>
              <w:right w:val="single" w:sz="4" w:space="0" w:color="auto"/>
            </w:tcBorders>
          </w:tcPr>
          <w:p w14:paraId="19507638" w14:textId="77777777" w:rsidR="00C21447" w:rsidRPr="00843C1E" w:rsidRDefault="00C21447" w:rsidP="00C21447">
            <w:pPr>
              <w:widowControl/>
              <w:autoSpaceDE/>
              <w:autoSpaceDN/>
              <w:jc w:val="center"/>
              <w:rPr>
                <w:rFonts w:eastAsia="Times New Roman"/>
                <w:b/>
                <w:bCs/>
                <w:i/>
                <w:iCs/>
                <w:sz w:val="24"/>
                <w:szCs w:val="24"/>
                <w:lang w:val="sr-Cyrl-RS"/>
              </w:rPr>
            </w:pPr>
          </w:p>
          <w:p w14:paraId="3ED3F765" w14:textId="77777777" w:rsidR="00C21447" w:rsidRPr="00843C1E" w:rsidRDefault="00C21447" w:rsidP="00C21447">
            <w:pPr>
              <w:widowControl/>
              <w:autoSpaceDE/>
              <w:autoSpaceDN/>
              <w:jc w:val="center"/>
              <w:rPr>
                <w:rFonts w:eastAsia="Times New Roman"/>
                <w:b/>
                <w:bCs/>
                <w:i/>
                <w:iCs/>
                <w:sz w:val="24"/>
                <w:szCs w:val="24"/>
                <w:lang w:val="sr-Cyrl-RS"/>
              </w:rPr>
            </w:pPr>
          </w:p>
        </w:tc>
      </w:tr>
    </w:tbl>
    <w:p w14:paraId="34314876" w14:textId="77777777" w:rsidR="00C21447" w:rsidRPr="00843C1E" w:rsidRDefault="00C21447" w:rsidP="00C21447">
      <w:pPr>
        <w:widowControl/>
        <w:autoSpaceDE/>
        <w:autoSpaceDN/>
        <w:jc w:val="center"/>
        <w:rPr>
          <w:rFonts w:eastAsia="Times New Roman"/>
          <w:b/>
          <w:bCs/>
          <w:iCs/>
          <w:sz w:val="24"/>
          <w:szCs w:val="24"/>
          <w:lang w:val="sr-Cyrl-RS"/>
        </w:rPr>
      </w:pPr>
    </w:p>
    <w:p w14:paraId="61B5ACF5" w14:textId="77777777" w:rsidR="00C21447" w:rsidRPr="00670F94" w:rsidRDefault="00C21447" w:rsidP="00C21447">
      <w:pPr>
        <w:widowControl/>
        <w:autoSpaceDE/>
        <w:autoSpaceDN/>
        <w:jc w:val="center"/>
        <w:rPr>
          <w:rFonts w:eastAsia="Times New Roman"/>
          <w:b/>
          <w:bCs/>
          <w:iCs/>
          <w:color w:val="FF0000"/>
          <w:sz w:val="24"/>
          <w:szCs w:val="24"/>
          <w:lang w:val="sr-Cyrl-RS"/>
        </w:rPr>
      </w:pPr>
      <w:r w:rsidRPr="00670F94">
        <w:rPr>
          <w:rFonts w:eastAsia="Times New Roman"/>
          <w:b/>
          <w:bCs/>
          <w:iCs/>
          <w:color w:val="FF0000"/>
          <w:sz w:val="24"/>
          <w:szCs w:val="24"/>
          <w:lang w:val="sr-Cyrl-RS"/>
        </w:rPr>
        <w:t xml:space="preserve">            </w:t>
      </w:r>
      <w:r w:rsidRPr="006F2E07">
        <w:rPr>
          <w:rFonts w:eastAsia="Times New Roman"/>
          <w:b/>
          <w:bCs/>
          <w:iCs/>
          <w:sz w:val="24"/>
          <w:szCs w:val="24"/>
          <w:lang w:val="sr-Cyrl-RS"/>
        </w:rPr>
        <w:t>КОМЕРЦИЈАЛНИ УСЛОВИ</w:t>
      </w:r>
    </w:p>
    <w:tbl>
      <w:tblP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667"/>
      </w:tblGrid>
      <w:tr w:rsidR="00C21447" w:rsidRPr="00843C1E" w14:paraId="2D0E6D00" w14:textId="77777777" w:rsidTr="00574056">
        <w:trPr>
          <w:trHeight w:val="440"/>
        </w:trPr>
        <w:tc>
          <w:tcPr>
            <w:tcW w:w="5035" w:type="dxa"/>
            <w:shd w:val="clear" w:color="auto" w:fill="F2F2F2" w:themeFill="background1" w:themeFillShade="F2"/>
            <w:vAlign w:val="center"/>
          </w:tcPr>
          <w:p w14:paraId="11B927E5"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УСЛОВ НАРУЧИОЦА</w:t>
            </w:r>
          </w:p>
        </w:tc>
        <w:tc>
          <w:tcPr>
            <w:tcW w:w="4667" w:type="dxa"/>
            <w:shd w:val="clear" w:color="auto" w:fill="F2F2F2" w:themeFill="background1" w:themeFillShade="F2"/>
            <w:vAlign w:val="center"/>
          </w:tcPr>
          <w:p w14:paraId="073C3D75"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ПОНУДА ПОНУЂАЧА</w:t>
            </w:r>
          </w:p>
        </w:tc>
      </w:tr>
      <w:tr w:rsidR="00C21447" w:rsidRPr="00843C1E" w14:paraId="305A2549" w14:textId="77777777" w:rsidTr="00574056">
        <w:trPr>
          <w:trHeight w:val="1970"/>
        </w:trPr>
        <w:tc>
          <w:tcPr>
            <w:tcW w:w="5035" w:type="dxa"/>
            <w:vAlign w:val="center"/>
          </w:tcPr>
          <w:p w14:paraId="1D785505" w14:textId="77777777" w:rsidR="006F2E07" w:rsidRPr="006F2E07" w:rsidRDefault="006F2E07" w:rsidP="006F2E07">
            <w:pPr>
              <w:pStyle w:val="NoSpacing"/>
              <w:jc w:val="center"/>
              <w:rPr>
                <w:rFonts w:ascii="Arial" w:eastAsia="Arial" w:hAnsi="Arial" w:cs="Arial"/>
                <w:b/>
                <w:color w:val="000000" w:themeColor="text1"/>
                <w:sz w:val="24"/>
                <w:szCs w:val="24"/>
                <w:lang w:val="sr-Cyrl-RS"/>
              </w:rPr>
            </w:pPr>
            <w:r w:rsidRPr="006F2E07">
              <w:rPr>
                <w:rFonts w:ascii="Arial" w:eastAsia="Arial" w:hAnsi="Arial" w:cs="Arial"/>
                <w:b/>
                <w:color w:val="000000" w:themeColor="text1"/>
                <w:sz w:val="24"/>
                <w:szCs w:val="24"/>
                <w:lang w:val="sr-Cyrl-RS"/>
              </w:rPr>
              <w:t>РОК И НАЧИН ПЛАЋАЊА</w:t>
            </w:r>
          </w:p>
          <w:p w14:paraId="05464F61" w14:textId="77777777" w:rsidR="00E923AD" w:rsidRPr="0068437A" w:rsidRDefault="00E923AD" w:rsidP="00E923AD">
            <w:pPr>
              <w:tabs>
                <w:tab w:val="left" w:pos="567"/>
              </w:tabs>
              <w:ind w:right="-43"/>
              <w:contextualSpacing/>
              <w:jc w:val="both"/>
              <w:rPr>
                <w:rFonts w:eastAsia="Calibri"/>
                <w:sz w:val="24"/>
                <w:szCs w:val="24"/>
                <w:lang w:val="ru-RU"/>
              </w:rPr>
            </w:pPr>
            <w:r w:rsidRPr="0068437A">
              <w:rPr>
                <w:rFonts w:eastAsia="Calibri"/>
                <w:sz w:val="24"/>
                <w:szCs w:val="24"/>
                <w:lang w:val="ru-RU"/>
              </w:rPr>
              <w:t>Корисник услуге се обавезује да Пружаоцу услуге плати извршене Услуге, на следећи начин:</w:t>
            </w:r>
          </w:p>
          <w:p w14:paraId="756000DF" w14:textId="77777777" w:rsidR="00E923AD" w:rsidRPr="0068437A" w:rsidRDefault="00E923AD" w:rsidP="00E923AD">
            <w:pPr>
              <w:tabs>
                <w:tab w:val="left" w:pos="567"/>
              </w:tabs>
              <w:ind w:right="-43"/>
              <w:contextualSpacing/>
              <w:jc w:val="both"/>
              <w:rPr>
                <w:rFonts w:eastAsia="Calibri"/>
                <w:iCs/>
                <w:sz w:val="24"/>
                <w:szCs w:val="24"/>
                <w:lang w:val="ru-RU"/>
              </w:rPr>
            </w:pPr>
          </w:p>
          <w:p w14:paraId="7F0E5388" w14:textId="77777777" w:rsidR="00E923AD" w:rsidRPr="0068437A" w:rsidRDefault="00E923AD" w:rsidP="00E923AD">
            <w:pPr>
              <w:tabs>
                <w:tab w:val="left" w:pos="567"/>
              </w:tabs>
              <w:ind w:right="-43"/>
              <w:contextualSpacing/>
              <w:jc w:val="both"/>
              <w:rPr>
                <w:rFonts w:eastAsia="Calibri"/>
                <w:iCs/>
                <w:sz w:val="24"/>
                <w:szCs w:val="24"/>
                <w:lang w:val="ru-RU"/>
              </w:rPr>
            </w:pPr>
            <w:r w:rsidRPr="0068437A">
              <w:rPr>
                <w:rFonts w:eastAsia="Calibri"/>
                <w:sz w:val="24"/>
                <w:szCs w:val="24"/>
              </w:rPr>
              <w:t>a</w:t>
            </w:r>
            <w:r w:rsidRPr="0068437A">
              <w:rPr>
                <w:rFonts w:eastAsia="Calibri"/>
                <w:sz w:val="24"/>
                <w:szCs w:val="24"/>
                <w:lang w:val="ru-RU"/>
              </w:rPr>
              <w:t xml:space="preserve">) </w:t>
            </w:r>
            <w:r w:rsidRPr="0068437A">
              <w:rPr>
                <w:rFonts w:eastAsia="Calibri"/>
                <w:iCs/>
                <w:sz w:val="24"/>
                <w:szCs w:val="24"/>
                <w:lang w:val="sr-Cyrl-RS"/>
              </w:rPr>
              <w:t>90% (</w:t>
            </w:r>
            <w:r>
              <w:rPr>
                <w:rFonts w:eastAsia="Calibri"/>
                <w:iCs/>
                <w:sz w:val="24"/>
                <w:szCs w:val="24"/>
                <w:lang w:val="sr-Cyrl-RS"/>
              </w:rPr>
              <w:t xml:space="preserve">словима: </w:t>
            </w:r>
            <w:r w:rsidRPr="0068437A">
              <w:rPr>
                <w:rFonts w:eastAsia="Calibri"/>
                <w:iCs/>
                <w:sz w:val="24"/>
                <w:szCs w:val="24"/>
                <w:lang w:val="sr-Cyrl-RS"/>
              </w:rPr>
              <w:t xml:space="preserve">деведесет процената) од укупне угoвoрeнe вредности </w:t>
            </w:r>
            <w:r>
              <w:rPr>
                <w:rFonts w:eastAsia="Calibri"/>
                <w:iCs/>
                <w:sz w:val="24"/>
                <w:szCs w:val="24"/>
                <w:lang w:val="sr-Cyrl-RS"/>
              </w:rPr>
              <w:t>У</w:t>
            </w:r>
            <w:r w:rsidRPr="0068437A">
              <w:rPr>
                <w:rFonts w:eastAsia="Calibri"/>
                <w:iCs/>
                <w:sz w:val="24"/>
                <w:szCs w:val="24"/>
                <w:lang w:val="sr-Cyrl-RS"/>
              </w:rPr>
              <w:t xml:space="preserve">слуга, за услуге специфициране у обрасцу структуре цене, плаћа се након предаје Кориснику услуге </w:t>
            </w:r>
            <w:r>
              <w:rPr>
                <w:rFonts w:eastAsia="Calibri"/>
                <w:iCs/>
                <w:sz w:val="24"/>
                <w:szCs w:val="24"/>
                <w:lang w:val="sr-Cyrl-RS"/>
              </w:rPr>
              <w:t>кварталног</w:t>
            </w:r>
            <w:r w:rsidRPr="0068437A">
              <w:rPr>
                <w:rFonts w:eastAsia="Calibri"/>
                <w:iCs/>
                <w:sz w:val="24"/>
                <w:szCs w:val="24"/>
                <w:lang w:val="sr-Cyrl-RS"/>
              </w:rPr>
              <w:t xml:space="preserve"> извештаја, сукцесивно по </w:t>
            </w:r>
            <w:r>
              <w:rPr>
                <w:rFonts w:eastAsia="Calibri"/>
                <w:iCs/>
                <w:sz w:val="24"/>
                <w:szCs w:val="24"/>
                <w:lang w:val="sr-Cyrl-RS"/>
              </w:rPr>
              <w:t>кварталима</w:t>
            </w:r>
            <w:r w:rsidRPr="0068437A">
              <w:rPr>
                <w:rFonts w:eastAsia="Calibri"/>
                <w:iCs/>
                <w:sz w:val="24"/>
                <w:szCs w:val="24"/>
                <w:lang w:val="sr-Cyrl-RS"/>
              </w:rPr>
              <w:t xml:space="preserve">, а на основу спецификације реализованих уговорених Услуга, који чине саставни део појединачних </w:t>
            </w:r>
            <w:r>
              <w:rPr>
                <w:rFonts w:eastAsia="Calibri"/>
                <w:iCs/>
                <w:sz w:val="24"/>
                <w:szCs w:val="24"/>
                <w:lang w:val="sr-Cyrl-RS"/>
              </w:rPr>
              <w:t>кварталних</w:t>
            </w:r>
            <w:r w:rsidRPr="0068437A">
              <w:rPr>
                <w:rFonts w:eastAsia="Calibri"/>
                <w:iCs/>
                <w:sz w:val="24"/>
                <w:szCs w:val="24"/>
                <w:lang w:val="sr-Cyrl-RS"/>
              </w:rPr>
              <w:t xml:space="preserve"> извештаја, прихваћених од стране Корисника услуге</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w:t>
            </w:r>
            <w:r>
              <w:rPr>
                <w:rFonts w:eastAsia="Calibri"/>
                <w:iCs/>
                <w:sz w:val="24"/>
                <w:szCs w:val="24"/>
                <w:lang w:val="ru-RU"/>
              </w:rPr>
              <w:t xml:space="preserve">кварталног </w:t>
            </w:r>
            <w:r w:rsidRPr="0068437A">
              <w:rPr>
                <w:rFonts w:eastAsia="Calibri"/>
                <w:iCs/>
                <w:sz w:val="24"/>
                <w:szCs w:val="24"/>
                <w:lang w:val="ru-RU"/>
              </w:rPr>
              <w:t>извештаја од стране овлашћених представника Корисника услуге.</w:t>
            </w:r>
          </w:p>
          <w:p w14:paraId="63A79798" w14:textId="77777777" w:rsidR="00E923AD" w:rsidRPr="0068437A" w:rsidRDefault="00E923AD" w:rsidP="00E923AD">
            <w:pPr>
              <w:tabs>
                <w:tab w:val="left" w:pos="567"/>
              </w:tabs>
              <w:ind w:right="-43"/>
              <w:contextualSpacing/>
              <w:jc w:val="both"/>
              <w:rPr>
                <w:rFonts w:eastAsia="Calibri"/>
                <w:iCs/>
                <w:sz w:val="24"/>
                <w:szCs w:val="24"/>
                <w:lang w:val="ru-RU"/>
              </w:rPr>
            </w:pPr>
          </w:p>
          <w:p w14:paraId="2F6F808E" w14:textId="77777777" w:rsidR="00E923AD" w:rsidRDefault="00E923AD" w:rsidP="00E923AD">
            <w:pPr>
              <w:widowControl/>
              <w:tabs>
                <w:tab w:val="left" w:pos="567"/>
              </w:tabs>
              <w:autoSpaceDE/>
              <w:autoSpaceDN/>
              <w:contextualSpacing/>
              <w:jc w:val="both"/>
              <w:rPr>
                <w:rFonts w:eastAsia="Calibri"/>
                <w:iCs/>
                <w:sz w:val="24"/>
                <w:szCs w:val="24"/>
                <w:lang w:val="ru-RU"/>
              </w:rPr>
            </w:pPr>
            <w:r w:rsidRPr="0068437A">
              <w:rPr>
                <w:rFonts w:eastAsia="Calibri"/>
                <w:iCs/>
                <w:sz w:val="24"/>
                <w:szCs w:val="24"/>
                <w:lang w:val="ru-RU"/>
              </w:rPr>
              <w:t xml:space="preserve">б) </w:t>
            </w:r>
            <w:r w:rsidRPr="0068437A">
              <w:rPr>
                <w:rFonts w:eastAsia="Calibri"/>
                <w:iCs/>
                <w:sz w:val="24"/>
                <w:szCs w:val="24"/>
                <w:lang w:val="sr-Cyrl-RS"/>
              </w:rPr>
              <w:t>10% (</w:t>
            </w:r>
            <w:r>
              <w:rPr>
                <w:rFonts w:eastAsia="Calibri"/>
                <w:iCs/>
                <w:sz w:val="24"/>
                <w:szCs w:val="24"/>
                <w:lang w:val="sr-Cyrl-RS"/>
              </w:rPr>
              <w:t xml:space="preserve">словима: </w:t>
            </w:r>
            <w:r w:rsidRPr="0068437A">
              <w:rPr>
                <w:rFonts w:eastAsia="Calibri"/>
                <w:iCs/>
                <w:sz w:val="24"/>
                <w:szCs w:val="24"/>
                <w:lang w:val="sr-Cyrl-RS"/>
              </w:rPr>
              <w:t>десет процената)</w:t>
            </w:r>
            <w:r>
              <w:rPr>
                <w:rFonts w:eastAsia="Calibri"/>
                <w:iCs/>
                <w:sz w:val="24"/>
                <w:szCs w:val="24"/>
                <w:lang w:val="sr-Cyrl-RS"/>
              </w:rPr>
              <w:t xml:space="preserve"> од укупне угoвoрeнe вредности У</w:t>
            </w:r>
            <w:r w:rsidRPr="0068437A">
              <w:rPr>
                <w:rFonts w:eastAsia="Calibri"/>
                <w:iCs/>
                <w:sz w:val="24"/>
                <w:szCs w:val="24"/>
                <w:lang w:val="sr-Cyrl-RS"/>
              </w:rPr>
              <w:t>слуга на основу Коначног извештаја о извршењу Услуге,  прихвaћeнoг oд стране Корисника услуге, а који се сачињава након завршетка уговорног посла,</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коначног извештаја од стране овлашћених представника Корисника  услуге.</w:t>
            </w:r>
          </w:p>
          <w:p w14:paraId="2C626740" w14:textId="693DDCA3" w:rsidR="00C21447" w:rsidRPr="00EA278A" w:rsidRDefault="00C21447" w:rsidP="006F2E07">
            <w:pPr>
              <w:pStyle w:val="NoSpacing"/>
              <w:jc w:val="both"/>
              <w:rPr>
                <w:rFonts w:ascii="Arial" w:hAnsi="Arial" w:cs="Arial"/>
                <w:color w:val="000000" w:themeColor="text1"/>
                <w:sz w:val="24"/>
                <w:szCs w:val="24"/>
                <w:lang w:val="sr-Cyrl-RS"/>
              </w:rPr>
            </w:pPr>
          </w:p>
        </w:tc>
        <w:tc>
          <w:tcPr>
            <w:tcW w:w="4667" w:type="dxa"/>
            <w:vAlign w:val="center"/>
          </w:tcPr>
          <w:p w14:paraId="561FD233" w14:textId="77777777" w:rsidR="00C21447" w:rsidRPr="00843C1E" w:rsidRDefault="00C21447" w:rsidP="00C21447">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Сагласан за захтевом наручиоца</w:t>
            </w:r>
          </w:p>
          <w:p w14:paraId="1DCFC11A" w14:textId="77777777" w:rsidR="00C21447" w:rsidRPr="00843C1E" w:rsidRDefault="00C21447" w:rsidP="00C21447">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ДА/НЕ</w:t>
            </w:r>
          </w:p>
          <w:p w14:paraId="462FBC5D" w14:textId="77777777" w:rsidR="00C21447" w:rsidRPr="00843C1E" w:rsidRDefault="00C21447" w:rsidP="00C21447">
            <w:pPr>
              <w:widowControl/>
              <w:autoSpaceDE/>
              <w:autoSpaceDN/>
              <w:jc w:val="center"/>
              <w:rPr>
                <w:rFonts w:eastAsia="Times New Roman"/>
                <w:b/>
                <w:bCs/>
                <w:i/>
                <w:iCs/>
                <w:sz w:val="24"/>
                <w:szCs w:val="24"/>
                <w:lang w:val="sr-Cyrl-RS"/>
              </w:rPr>
            </w:pPr>
            <w:r w:rsidRPr="00843C1E">
              <w:rPr>
                <w:rFonts w:eastAsia="Times New Roman"/>
                <w:bCs/>
                <w:iCs/>
                <w:sz w:val="24"/>
                <w:szCs w:val="24"/>
                <w:lang w:val="sr-Cyrl-RS"/>
              </w:rPr>
              <w:t>(заокружити)</w:t>
            </w:r>
          </w:p>
        </w:tc>
      </w:tr>
      <w:tr w:rsidR="00C21447" w:rsidRPr="00843C1E" w14:paraId="4E420527" w14:textId="77777777" w:rsidTr="00574056">
        <w:trPr>
          <w:trHeight w:val="800"/>
        </w:trPr>
        <w:tc>
          <w:tcPr>
            <w:tcW w:w="5035" w:type="dxa"/>
            <w:vAlign w:val="center"/>
          </w:tcPr>
          <w:p w14:paraId="0D5531C5"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РОК ИЗВРШЕЊА</w:t>
            </w:r>
          </w:p>
          <w:p w14:paraId="2D02221B" w14:textId="63A3955C" w:rsidR="00C21447" w:rsidRPr="00843C1E" w:rsidRDefault="006F2E07" w:rsidP="00E923AD">
            <w:pPr>
              <w:widowControl/>
              <w:suppressAutoHyphens/>
              <w:autoSpaceDE/>
              <w:autoSpaceDN/>
              <w:spacing w:before="120"/>
              <w:contextualSpacing/>
              <w:jc w:val="both"/>
              <w:rPr>
                <w:rFonts w:eastAsia="Calibri"/>
                <w:sz w:val="24"/>
                <w:szCs w:val="24"/>
                <w:lang w:val="sr-Cyrl-RS" w:eastAsia="ar-SA"/>
              </w:rPr>
            </w:pPr>
            <w:r w:rsidRPr="006F2E07">
              <w:rPr>
                <w:rFonts w:eastAsia="Times New Roman"/>
                <w:sz w:val="24"/>
                <w:szCs w:val="24"/>
                <w:lang w:val="sr-Cyrl-RS" w:eastAsia="ar-SA"/>
              </w:rPr>
              <w:t>Рок за извршење 24</w:t>
            </w:r>
            <w:r w:rsidR="003938BC">
              <w:rPr>
                <w:rFonts w:eastAsia="Times New Roman"/>
                <w:sz w:val="24"/>
                <w:szCs w:val="24"/>
                <w:lang w:val="sr-Cyrl-RS" w:eastAsia="ar-SA"/>
              </w:rPr>
              <w:t xml:space="preserve"> (словима: двадесетчетири)</w:t>
            </w:r>
            <w:r w:rsidRPr="006F2E07">
              <w:rPr>
                <w:rFonts w:eastAsia="Times New Roman"/>
                <w:sz w:val="24"/>
                <w:szCs w:val="24"/>
                <w:lang w:val="sr-Cyrl-RS" w:eastAsia="ar-SA"/>
              </w:rPr>
              <w:t xml:space="preserve"> месеца од ступања Уговора на снагу, односно до завршетка и предаје Пројекта изведеног Објекта</w:t>
            </w:r>
            <w:r w:rsidR="00EC1C0C" w:rsidRPr="00843C1E">
              <w:rPr>
                <w:rFonts w:eastAsia="Times New Roman"/>
                <w:sz w:val="24"/>
                <w:szCs w:val="24"/>
                <w:lang w:val="sr-Cyrl-RS" w:eastAsia="ar-SA"/>
              </w:rPr>
              <w:t>.</w:t>
            </w:r>
          </w:p>
        </w:tc>
        <w:tc>
          <w:tcPr>
            <w:tcW w:w="4667" w:type="dxa"/>
            <w:vAlign w:val="center"/>
          </w:tcPr>
          <w:p w14:paraId="45E32A71" w14:textId="77777777" w:rsidR="00C21447" w:rsidRPr="00843C1E" w:rsidRDefault="00C21447" w:rsidP="003938BC">
            <w:pPr>
              <w:widowControl/>
              <w:autoSpaceDE/>
              <w:autoSpaceDN/>
              <w:jc w:val="center"/>
              <w:rPr>
                <w:rFonts w:eastAsia="Times New Roman"/>
                <w:bCs/>
                <w:iCs/>
                <w:sz w:val="24"/>
                <w:szCs w:val="24"/>
                <w:lang w:val="sr-Cyrl-RS"/>
              </w:rPr>
            </w:pPr>
          </w:p>
          <w:p w14:paraId="7842D5AF" w14:textId="77777777" w:rsidR="003938BC" w:rsidRPr="00843C1E" w:rsidRDefault="003938BC" w:rsidP="003938BC">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Сагласан за захтевом наручиоца</w:t>
            </w:r>
          </w:p>
          <w:p w14:paraId="370C9EC0" w14:textId="77777777" w:rsidR="003938BC" w:rsidRPr="00843C1E" w:rsidRDefault="003938BC" w:rsidP="003938BC">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ДА/НЕ</w:t>
            </w:r>
          </w:p>
          <w:p w14:paraId="36E01994" w14:textId="7A32EF1B" w:rsidR="00C21447" w:rsidRPr="00843C1E" w:rsidRDefault="003938BC" w:rsidP="003938BC">
            <w:pPr>
              <w:widowControl/>
              <w:autoSpaceDE/>
              <w:autoSpaceDN/>
              <w:contextualSpacing/>
              <w:jc w:val="center"/>
              <w:rPr>
                <w:rFonts w:eastAsia="Calibri"/>
                <w:bCs/>
                <w:iCs/>
                <w:sz w:val="24"/>
                <w:szCs w:val="24"/>
                <w:lang w:val="sr-Cyrl-RS"/>
              </w:rPr>
            </w:pPr>
            <w:r w:rsidRPr="00843C1E">
              <w:rPr>
                <w:rFonts w:eastAsia="Times New Roman"/>
                <w:bCs/>
                <w:iCs/>
                <w:sz w:val="24"/>
                <w:szCs w:val="24"/>
                <w:lang w:val="sr-Cyrl-RS"/>
              </w:rPr>
              <w:t>(заокружити)</w:t>
            </w:r>
          </w:p>
        </w:tc>
      </w:tr>
      <w:tr w:rsidR="00C21447" w:rsidRPr="00843C1E" w14:paraId="6BADD31C" w14:textId="77777777" w:rsidTr="00574056">
        <w:trPr>
          <w:trHeight w:val="1565"/>
        </w:trPr>
        <w:tc>
          <w:tcPr>
            <w:tcW w:w="5035" w:type="dxa"/>
            <w:vAlign w:val="center"/>
          </w:tcPr>
          <w:p w14:paraId="55CC8075"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lastRenderedPageBreak/>
              <w:t xml:space="preserve"> МЕСТО ИЗВРШЕЊА УСЛУГЕ</w:t>
            </w:r>
          </w:p>
          <w:p w14:paraId="2168F9CC" w14:textId="77A5B60F" w:rsidR="00C21447" w:rsidRPr="00843C1E" w:rsidRDefault="00F41CEE" w:rsidP="00F41CEE">
            <w:pPr>
              <w:ind w:left="108"/>
              <w:jc w:val="center"/>
              <w:rPr>
                <w:sz w:val="24"/>
                <w:szCs w:val="24"/>
                <w:lang w:val="sr-Cyrl-RS"/>
              </w:rPr>
            </w:pPr>
            <w:r w:rsidRPr="00F41CEE">
              <w:rPr>
                <w:sz w:val="24"/>
                <w:szCs w:val="24"/>
                <w:lang w:val="sr-Cyrl-RS"/>
              </w:rPr>
              <w:t>Просторије Понуђача и Објекти МХЕ према подацима у Пројектном задатку</w:t>
            </w:r>
          </w:p>
        </w:tc>
        <w:tc>
          <w:tcPr>
            <w:tcW w:w="4667" w:type="dxa"/>
            <w:vAlign w:val="center"/>
          </w:tcPr>
          <w:p w14:paraId="5343D329" w14:textId="77777777" w:rsidR="00C21447" w:rsidRPr="00843C1E" w:rsidRDefault="00C21447" w:rsidP="00C21447">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Сагласан за захтевом наручиоца</w:t>
            </w:r>
          </w:p>
          <w:p w14:paraId="6C08B3BE" w14:textId="77777777" w:rsidR="00C21447" w:rsidRPr="00843C1E" w:rsidRDefault="00C21447" w:rsidP="00C21447">
            <w:pPr>
              <w:widowControl/>
              <w:autoSpaceDE/>
              <w:autoSpaceDN/>
              <w:jc w:val="center"/>
              <w:rPr>
                <w:rFonts w:eastAsia="Times New Roman"/>
                <w:bCs/>
                <w:iCs/>
                <w:sz w:val="24"/>
                <w:szCs w:val="24"/>
                <w:lang w:val="sr-Cyrl-RS"/>
              </w:rPr>
            </w:pPr>
            <w:r w:rsidRPr="00843C1E">
              <w:rPr>
                <w:rFonts w:eastAsia="Times New Roman"/>
                <w:bCs/>
                <w:iCs/>
                <w:sz w:val="24"/>
                <w:szCs w:val="24"/>
                <w:lang w:val="sr-Cyrl-RS"/>
              </w:rPr>
              <w:t xml:space="preserve">ДА/НЕ </w:t>
            </w:r>
          </w:p>
          <w:p w14:paraId="24E476C9" w14:textId="77777777" w:rsidR="00C21447" w:rsidRPr="00843C1E" w:rsidRDefault="00C21447" w:rsidP="00C21447">
            <w:pPr>
              <w:widowControl/>
              <w:autoSpaceDE/>
              <w:autoSpaceDN/>
              <w:jc w:val="center"/>
              <w:rPr>
                <w:rFonts w:eastAsia="Times New Roman"/>
                <w:b/>
                <w:bCs/>
                <w:i/>
                <w:iCs/>
                <w:sz w:val="24"/>
                <w:szCs w:val="24"/>
                <w:lang w:val="sr-Cyrl-RS"/>
              </w:rPr>
            </w:pPr>
            <w:r w:rsidRPr="00843C1E">
              <w:rPr>
                <w:rFonts w:eastAsia="Times New Roman"/>
                <w:bCs/>
                <w:iCs/>
                <w:sz w:val="24"/>
                <w:szCs w:val="24"/>
                <w:lang w:val="sr-Cyrl-RS"/>
              </w:rPr>
              <w:t>(заокружити)</w:t>
            </w:r>
          </w:p>
        </w:tc>
      </w:tr>
      <w:tr w:rsidR="00C21447" w:rsidRPr="00843C1E" w14:paraId="78A45D5B" w14:textId="77777777" w:rsidTr="00574056">
        <w:trPr>
          <w:trHeight w:val="921"/>
        </w:trPr>
        <w:tc>
          <w:tcPr>
            <w:tcW w:w="5035" w:type="dxa"/>
            <w:vAlign w:val="center"/>
          </w:tcPr>
          <w:p w14:paraId="0688CE10" w14:textId="77777777" w:rsidR="00C21447" w:rsidRPr="00843C1E" w:rsidRDefault="00C21447" w:rsidP="00C21447">
            <w:pPr>
              <w:widowControl/>
              <w:autoSpaceDE/>
              <w:autoSpaceDN/>
              <w:jc w:val="center"/>
              <w:rPr>
                <w:rFonts w:eastAsia="Times New Roman"/>
                <w:b/>
                <w:bCs/>
                <w:iCs/>
                <w:sz w:val="24"/>
                <w:szCs w:val="24"/>
                <w:lang w:val="sr-Cyrl-RS"/>
              </w:rPr>
            </w:pPr>
            <w:r w:rsidRPr="00843C1E">
              <w:rPr>
                <w:rFonts w:eastAsia="Times New Roman"/>
                <w:b/>
                <w:bCs/>
                <w:iCs/>
                <w:sz w:val="24"/>
                <w:szCs w:val="24"/>
                <w:lang w:val="sr-Cyrl-RS"/>
              </w:rPr>
              <w:t>РОК ВАЖЕЊА ПОНУДЕ</w:t>
            </w:r>
          </w:p>
          <w:p w14:paraId="4955FD13" w14:textId="77777777" w:rsidR="00C21447" w:rsidRPr="00843C1E" w:rsidRDefault="00C21447" w:rsidP="00C21447">
            <w:pPr>
              <w:widowControl/>
              <w:autoSpaceDE/>
              <w:autoSpaceDN/>
              <w:jc w:val="both"/>
              <w:rPr>
                <w:rFonts w:eastAsia="Times New Roman"/>
                <w:b/>
                <w:bCs/>
                <w:iCs/>
                <w:sz w:val="24"/>
                <w:szCs w:val="24"/>
                <w:lang w:val="sr-Cyrl-RS"/>
              </w:rPr>
            </w:pPr>
            <w:r w:rsidRPr="00843C1E">
              <w:rPr>
                <w:rFonts w:eastAsia="Times New Roman"/>
                <w:bCs/>
                <w:iCs/>
                <w:sz w:val="24"/>
                <w:szCs w:val="24"/>
                <w:lang w:val="sr-Cyrl-RS"/>
              </w:rPr>
              <w:t>Не може бити краћи од 90 (словима: деведесет) дана од дана отварања понуда</w:t>
            </w:r>
          </w:p>
        </w:tc>
        <w:tc>
          <w:tcPr>
            <w:tcW w:w="4667" w:type="dxa"/>
            <w:vAlign w:val="center"/>
          </w:tcPr>
          <w:p w14:paraId="02DAA3C3" w14:textId="77777777" w:rsidR="00C21447" w:rsidRPr="00843C1E" w:rsidRDefault="00C21447" w:rsidP="00C21447">
            <w:pPr>
              <w:widowControl/>
              <w:autoSpaceDE/>
              <w:autoSpaceDN/>
              <w:jc w:val="center"/>
              <w:rPr>
                <w:rFonts w:eastAsia="Times New Roman"/>
                <w:b/>
                <w:bCs/>
                <w:iCs/>
                <w:sz w:val="24"/>
                <w:szCs w:val="24"/>
                <w:lang w:val="sr-Cyrl-RS"/>
              </w:rPr>
            </w:pPr>
          </w:p>
          <w:p w14:paraId="18C92BDC" w14:textId="77777777" w:rsidR="00C21447" w:rsidRPr="00843C1E" w:rsidRDefault="00C21447" w:rsidP="00C21447">
            <w:pPr>
              <w:widowControl/>
              <w:autoSpaceDE/>
              <w:autoSpaceDN/>
              <w:jc w:val="center"/>
              <w:rPr>
                <w:rFonts w:eastAsia="Times New Roman"/>
                <w:b/>
                <w:bCs/>
                <w:i/>
                <w:iCs/>
                <w:sz w:val="24"/>
                <w:szCs w:val="24"/>
                <w:lang w:val="sr-Cyrl-RS"/>
              </w:rPr>
            </w:pPr>
            <w:r w:rsidRPr="00843C1E">
              <w:rPr>
                <w:rFonts w:eastAsia="Times New Roman"/>
                <w:bCs/>
                <w:iCs/>
                <w:sz w:val="24"/>
                <w:szCs w:val="24"/>
                <w:lang w:val="sr-Cyrl-RS"/>
              </w:rPr>
              <w:t>___(словима:_________) дана од дана отварања понуда.</w:t>
            </w:r>
          </w:p>
        </w:tc>
      </w:tr>
      <w:tr w:rsidR="00C21447" w:rsidRPr="00843C1E" w14:paraId="58E363BE" w14:textId="77777777" w:rsidTr="00574056">
        <w:trPr>
          <w:trHeight w:val="755"/>
        </w:trPr>
        <w:tc>
          <w:tcPr>
            <w:tcW w:w="9702" w:type="dxa"/>
            <w:gridSpan w:val="2"/>
            <w:vAlign w:val="center"/>
          </w:tcPr>
          <w:p w14:paraId="549E5302" w14:textId="77777777" w:rsidR="00C21447" w:rsidRPr="00843C1E" w:rsidRDefault="00C21447" w:rsidP="00202A5F">
            <w:pPr>
              <w:widowControl/>
              <w:autoSpaceDE/>
              <w:autoSpaceDN/>
              <w:rPr>
                <w:rFonts w:eastAsia="Times New Roman"/>
                <w:bCs/>
                <w:iCs/>
                <w:sz w:val="24"/>
                <w:szCs w:val="24"/>
                <w:lang w:val="sr-Cyrl-RS"/>
              </w:rPr>
            </w:pPr>
            <w:r w:rsidRPr="00843C1E">
              <w:rPr>
                <w:rFonts w:eastAsia="Times New Roman"/>
                <w:bCs/>
                <w:iCs/>
                <w:sz w:val="24"/>
                <w:szCs w:val="24"/>
                <w:lang w:val="sr-Cyrl-RS"/>
              </w:rPr>
              <w:t>Понуда понуђача који не прихвата услове наручиоца за рок и начин плаћања, рок извршења, место извршења и рок важења понуде сматраће се неприхватљивом.</w:t>
            </w:r>
          </w:p>
        </w:tc>
      </w:tr>
    </w:tbl>
    <w:p w14:paraId="26765F12" w14:textId="77777777" w:rsidR="00C21447" w:rsidRPr="00843C1E" w:rsidRDefault="00C21447" w:rsidP="00C21447">
      <w:pPr>
        <w:widowControl/>
        <w:autoSpaceDE/>
        <w:autoSpaceDN/>
        <w:jc w:val="both"/>
        <w:rPr>
          <w:rFonts w:eastAsia="Times New Roman"/>
          <w:b/>
          <w:bCs/>
          <w:i/>
          <w:iCs/>
          <w:sz w:val="24"/>
          <w:szCs w:val="24"/>
          <w:lang w:val="sr-Cyrl-RS"/>
        </w:rPr>
      </w:pPr>
    </w:p>
    <w:p w14:paraId="2629F05C" w14:textId="77777777" w:rsidR="00C21447" w:rsidRPr="00843C1E" w:rsidRDefault="00C21447" w:rsidP="00C21447">
      <w:pPr>
        <w:widowControl/>
        <w:autoSpaceDE/>
        <w:autoSpaceDN/>
        <w:jc w:val="both"/>
        <w:rPr>
          <w:rFonts w:eastAsia="TimesNewRomanPSMT"/>
          <w:bCs/>
          <w:sz w:val="24"/>
          <w:szCs w:val="24"/>
          <w:lang w:val="sr-Cyrl-RS"/>
        </w:rPr>
      </w:pPr>
      <w:r w:rsidRPr="00843C1E">
        <w:rPr>
          <w:rFonts w:eastAsia="Times New Roman"/>
          <w:b/>
          <w:bCs/>
          <w:i/>
          <w:iCs/>
          <w:sz w:val="24"/>
          <w:szCs w:val="24"/>
          <w:lang w:val="sr-Cyrl-RS"/>
        </w:rPr>
        <w:t xml:space="preserve">               </w:t>
      </w:r>
      <w:r w:rsidRPr="00843C1E">
        <w:rPr>
          <w:rFonts w:eastAsia="TimesNewRomanPSMT"/>
          <w:bCs/>
          <w:sz w:val="24"/>
          <w:szCs w:val="24"/>
          <w:lang w:val="sr-Cyrl-RS"/>
        </w:rPr>
        <w:t xml:space="preserve">Датум </w:t>
      </w:r>
      <w:r w:rsidRPr="00843C1E">
        <w:rPr>
          <w:rFonts w:eastAsia="TimesNewRomanPSMT"/>
          <w:bCs/>
          <w:sz w:val="24"/>
          <w:szCs w:val="24"/>
          <w:lang w:val="sr-Cyrl-RS"/>
        </w:rPr>
        <w:tab/>
      </w:r>
      <w:r w:rsidRPr="00843C1E">
        <w:rPr>
          <w:rFonts w:eastAsia="TimesNewRomanPSMT"/>
          <w:bCs/>
          <w:sz w:val="24"/>
          <w:szCs w:val="24"/>
          <w:lang w:val="sr-Cyrl-RS"/>
        </w:rPr>
        <w:tab/>
      </w:r>
      <w:r w:rsidRPr="00843C1E">
        <w:rPr>
          <w:rFonts w:eastAsia="TimesNewRomanPSMT"/>
          <w:bCs/>
          <w:sz w:val="24"/>
          <w:szCs w:val="24"/>
          <w:lang w:val="sr-Cyrl-RS"/>
        </w:rPr>
        <w:tab/>
      </w:r>
      <w:r w:rsidRPr="00843C1E">
        <w:rPr>
          <w:rFonts w:eastAsia="TimesNewRomanPSMT"/>
          <w:bCs/>
          <w:sz w:val="24"/>
          <w:szCs w:val="24"/>
          <w:lang w:val="sr-Cyrl-RS"/>
        </w:rPr>
        <w:tab/>
        <w:t xml:space="preserve">                                      Понуђач</w:t>
      </w:r>
    </w:p>
    <w:p w14:paraId="31F6C374" w14:textId="77777777" w:rsidR="00C21447" w:rsidRPr="00843C1E" w:rsidRDefault="00C21447" w:rsidP="00C21447">
      <w:pPr>
        <w:widowControl/>
        <w:autoSpaceDE/>
        <w:autoSpaceDN/>
        <w:ind w:left="720" w:firstLine="720"/>
        <w:jc w:val="both"/>
        <w:rPr>
          <w:rFonts w:eastAsia="TimesNewRomanPSMT"/>
          <w:bCs/>
          <w:sz w:val="24"/>
          <w:szCs w:val="24"/>
          <w:lang w:val="sr-Cyrl-RS"/>
        </w:rPr>
      </w:pPr>
    </w:p>
    <w:p w14:paraId="62B4FE4C" w14:textId="77777777" w:rsidR="00C21447" w:rsidRPr="00843C1E" w:rsidRDefault="00C21447" w:rsidP="00C21447">
      <w:pPr>
        <w:widowControl/>
        <w:autoSpaceDE/>
        <w:autoSpaceDN/>
        <w:jc w:val="both"/>
        <w:rPr>
          <w:rFonts w:eastAsia="TimesNewRomanPS-BoldMT"/>
          <w:b/>
          <w:bCs/>
          <w:i/>
          <w:iCs/>
          <w:sz w:val="24"/>
          <w:szCs w:val="24"/>
          <w:lang w:val="sr-Cyrl-RS"/>
        </w:rPr>
      </w:pPr>
      <w:r w:rsidRPr="00843C1E">
        <w:rPr>
          <w:rFonts w:eastAsia="TimesNewRomanPS-BoldMT"/>
          <w:bCs/>
          <w:iCs/>
          <w:sz w:val="24"/>
          <w:szCs w:val="24"/>
          <w:lang w:val="sr-Cyrl-RS"/>
        </w:rPr>
        <w:t xml:space="preserve">________________________    </w:t>
      </w:r>
      <w:r w:rsidRPr="00843C1E">
        <w:rPr>
          <w:rFonts w:eastAsia="TimesNewRomanPS-BoldMT"/>
          <w:b/>
          <w:bCs/>
          <w:iCs/>
          <w:sz w:val="24"/>
          <w:szCs w:val="24"/>
          <w:lang w:val="sr-Cyrl-RS"/>
        </w:rPr>
        <w:t xml:space="preserve">              М.П.</w:t>
      </w:r>
      <w:r w:rsidRPr="00843C1E">
        <w:rPr>
          <w:rFonts w:eastAsia="TimesNewRomanPS-BoldMT"/>
          <w:b/>
          <w:bCs/>
          <w:iCs/>
          <w:sz w:val="24"/>
          <w:szCs w:val="24"/>
          <w:lang w:val="sr-Cyrl-RS"/>
        </w:rPr>
        <w:tab/>
      </w:r>
      <w:r w:rsidRPr="00843C1E">
        <w:rPr>
          <w:rFonts w:eastAsia="TimesNewRomanPS-BoldMT"/>
          <w:b/>
          <w:bCs/>
          <w:i/>
          <w:iCs/>
          <w:sz w:val="24"/>
          <w:szCs w:val="24"/>
          <w:lang w:val="sr-Cyrl-RS"/>
        </w:rPr>
        <w:t xml:space="preserve">              _____________________                                      </w:t>
      </w:r>
    </w:p>
    <w:p w14:paraId="548C9C8C" w14:textId="77777777" w:rsidR="00C21447" w:rsidRPr="00843C1E" w:rsidRDefault="00C21447" w:rsidP="00C21447">
      <w:pPr>
        <w:widowControl/>
        <w:autoSpaceDE/>
        <w:autoSpaceDN/>
        <w:jc w:val="both"/>
        <w:rPr>
          <w:rFonts w:eastAsia="Times New Roman"/>
          <w:b/>
          <w:bCs/>
          <w:i/>
          <w:iCs/>
          <w:sz w:val="24"/>
          <w:szCs w:val="24"/>
          <w:u w:val="single"/>
          <w:lang w:val="sr-Cyrl-RS"/>
        </w:rPr>
      </w:pPr>
    </w:p>
    <w:p w14:paraId="315E9920" w14:textId="77777777" w:rsidR="00C21447" w:rsidRPr="00843C1E" w:rsidRDefault="00C21447" w:rsidP="00C21447">
      <w:pPr>
        <w:widowControl/>
        <w:autoSpaceDE/>
        <w:autoSpaceDN/>
        <w:jc w:val="both"/>
        <w:rPr>
          <w:rFonts w:eastAsia="Times New Roman"/>
          <w:b/>
          <w:bCs/>
          <w:i/>
          <w:iCs/>
          <w:u w:val="single"/>
          <w:lang w:val="sr-Cyrl-RS"/>
        </w:rPr>
      </w:pPr>
    </w:p>
    <w:p w14:paraId="15253A8B" w14:textId="77777777" w:rsidR="00C21447" w:rsidRPr="00843C1E" w:rsidRDefault="00C21447" w:rsidP="00C21447">
      <w:pPr>
        <w:widowControl/>
        <w:autoSpaceDE/>
        <w:autoSpaceDN/>
        <w:jc w:val="both"/>
        <w:rPr>
          <w:rFonts w:eastAsia="Times New Roman"/>
          <w:b/>
          <w:bCs/>
          <w:i/>
          <w:iCs/>
          <w:u w:val="single"/>
          <w:lang w:val="sr-Cyrl-RS"/>
        </w:rPr>
      </w:pPr>
    </w:p>
    <w:p w14:paraId="504398C6" w14:textId="77777777" w:rsidR="00C21447" w:rsidRPr="00843C1E" w:rsidRDefault="00C21447" w:rsidP="00C21447">
      <w:pPr>
        <w:widowControl/>
        <w:autoSpaceDE/>
        <w:autoSpaceDN/>
        <w:jc w:val="both"/>
        <w:rPr>
          <w:rFonts w:eastAsia="Times New Roman"/>
          <w:b/>
          <w:bCs/>
          <w:i/>
          <w:iCs/>
          <w:u w:val="single"/>
          <w:lang w:val="sr-Cyrl-RS"/>
        </w:rPr>
      </w:pPr>
      <w:r w:rsidRPr="00843C1E">
        <w:rPr>
          <w:rFonts w:eastAsia="Times New Roman"/>
          <w:b/>
          <w:bCs/>
          <w:i/>
          <w:iCs/>
          <w:u w:val="single"/>
          <w:lang w:val="sr-Cyrl-RS"/>
        </w:rPr>
        <w:t>Напомене</w:t>
      </w:r>
    </w:p>
    <w:p w14:paraId="4C48B933" w14:textId="77777777" w:rsidR="00C21447" w:rsidRPr="00843C1E" w:rsidRDefault="00C21447" w:rsidP="00C21447">
      <w:pPr>
        <w:widowControl/>
        <w:adjustRightInd w:val="0"/>
        <w:spacing w:before="120"/>
        <w:jc w:val="both"/>
        <w:rPr>
          <w:rFonts w:eastAsia="TimesNewRomanPS-BoldMT"/>
          <w:bCs/>
          <w:i/>
          <w:iCs/>
          <w:lang w:val="sr-Cyrl-RS"/>
        </w:rPr>
      </w:pPr>
      <w:r w:rsidRPr="00843C1E">
        <w:rPr>
          <w:rFonts w:eastAsia="TimesNewRomanPS-BoldMT"/>
          <w:bCs/>
          <w:i/>
          <w:iCs/>
          <w:lang w:val="sr-Cyrl-RS"/>
        </w:rPr>
        <w:t>-  Понуђач је обавезан да у обрасцу понуде попуни све комерцијалне услове (сва празна поља).</w:t>
      </w:r>
    </w:p>
    <w:p w14:paraId="1CF5A821" w14:textId="77777777" w:rsidR="00C21447" w:rsidRPr="00843C1E" w:rsidRDefault="00C21447" w:rsidP="00C21447">
      <w:pPr>
        <w:widowControl/>
        <w:adjustRightInd w:val="0"/>
        <w:spacing w:before="120"/>
        <w:jc w:val="both"/>
        <w:rPr>
          <w:rFonts w:eastAsia="TimesNewRomanPS-BoldMT"/>
          <w:bCs/>
          <w:i/>
          <w:iCs/>
          <w:lang w:val="sr-Cyrl-RS"/>
        </w:rPr>
      </w:pPr>
      <w:r w:rsidRPr="00843C1E">
        <w:rPr>
          <w:rFonts w:eastAsia="TimesNewRomanPS-BoldMT"/>
          <w:bCs/>
          <w:i/>
          <w:iCs/>
          <w:lang w:val="sr-Cyrl-RS"/>
        </w:rPr>
        <w:t>- Уколико понуђачи подносе заједничку понуду, група понуђача може да овласти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прилагодити већем броју потписника.</w:t>
      </w:r>
    </w:p>
    <w:p w14:paraId="173FC239" w14:textId="77777777" w:rsidR="00C21447" w:rsidRPr="00843C1E" w:rsidRDefault="00C21447" w:rsidP="00C21447">
      <w:pPr>
        <w:widowControl/>
        <w:adjustRightInd w:val="0"/>
        <w:spacing w:before="120"/>
        <w:jc w:val="both"/>
        <w:rPr>
          <w:rFonts w:eastAsia="TimesNewRomanPS-BoldMT"/>
          <w:bCs/>
          <w:i/>
          <w:iCs/>
          <w:lang w:val="sr-Cyrl-RS"/>
        </w:rPr>
      </w:pPr>
      <w:r w:rsidRPr="00843C1E">
        <w:rPr>
          <w:rFonts w:eastAsia="TimesNewRomanPS-BoldMT"/>
          <w:bCs/>
          <w:i/>
          <w:iCs/>
          <w:lang w:val="sr-Cyrl-RS"/>
        </w:rPr>
        <w:t>- Страни понуђач може цену исказати у eврима, а иста ће у сврху оцене понуда бити прерачуната у динаре по средњем курсу Народне банке Србије на дан када је започето отварање понуда.</w:t>
      </w:r>
    </w:p>
    <w:p w14:paraId="040ABC15" w14:textId="77777777" w:rsidR="00C21447" w:rsidRPr="00843C1E" w:rsidRDefault="00C21447" w:rsidP="00C21447">
      <w:pPr>
        <w:pStyle w:val="BodyText"/>
        <w:rPr>
          <w:sz w:val="24"/>
          <w:szCs w:val="24"/>
          <w:lang w:val="sr-Cyrl-RS"/>
        </w:rPr>
      </w:pPr>
      <w:r w:rsidRPr="00843C1E">
        <w:rPr>
          <w:rFonts w:eastAsia="TimesNewRomanPS-BoldMT"/>
          <w:bCs/>
          <w:i/>
          <w:iCs/>
          <w:lang w:val="sr-Cyrl-RS"/>
        </w:rPr>
        <w:t>- Домаћи понуђачи цену дају у динарима.</w:t>
      </w:r>
    </w:p>
    <w:p w14:paraId="2ADE2E06" w14:textId="77777777" w:rsidR="009E61F9" w:rsidRPr="00843C1E" w:rsidRDefault="009E61F9">
      <w:pPr>
        <w:pStyle w:val="BodyText"/>
        <w:rPr>
          <w:sz w:val="24"/>
          <w:szCs w:val="24"/>
          <w:lang w:val="sr-Cyrl-RS"/>
        </w:rPr>
      </w:pPr>
    </w:p>
    <w:p w14:paraId="28985F18" w14:textId="77777777" w:rsidR="009E61F9" w:rsidRPr="00843C1E" w:rsidRDefault="009E61F9">
      <w:pPr>
        <w:rPr>
          <w:rFonts w:ascii="Times New Roman"/>
          <w:sz w:val="16"/>
          <w:szCs w:val="16"/>
          <w:lang w:val="sr-Cyrl-RS"/>
        </w:rPr>
      </w:pPr>
    </w:p>
    <w:p w14:paraId="7884D70F" w14:textId="77777777" w:rsidR="00EC4C0E" w:rsidRPr="00843C1E" w:rsidRDefault="00EC4C0E">
      <w:pPr>
        <w:jc w:val="both"/>
        <w:rPr>
          <w:sz w:val="24"/>
          <w:szCs w:val="24"/>
          <w:lang w:val="sr-Cyrl-RS"/>
        </w:rPr>
      </w:pPr>
    </w:p>
    <w:p w14:paraId="1B3B5542" w14:textId="77777777" w:rsidR="00E0638A" w:rsidRPr="00843C1E" w:rsidRDefault="00E0638A">
      <w:pPr>
        <w:jc w:val="both"/>
        <w:rPr>
          <w:sz w:val="24"/>
          <w:szCs w:val="24"/>
          <w:lang w:val="sr-Cyrl-RS"/>
        </w:rPr>
      </w:pPr>
    </w:p>
    <w:p w14:paraId="4E4293BA" w14:textId="77777777" w:rsidR="00E0638A" w:rsidRPr="00843C1E" w:rsidRDefault="00E0638A">
      <w:pPr>
        <w:jc w:val="both"/>
        <w:rPr>
          <w:sz w:val="24"/>
          <w:szCs w:val="24"/>
          <w:lang w:val="sr-Cyrl-RS"/>
        </w:rPr>
      </w:pPr>
    </w:p>
    <w:p w14:paraId="6B2A1CBC" w14:textId="77777777" w:rsidR="00E0638A" w:rsidRPr="00843C1E" w:rsidRDefault="00E0638A">
      <w:pPr>
        <w:jc w:val="both"/>
        <w:rPr>
          <w:sz w:val="24"/>
          <w:szCs w:val="24"/>
          <w:lang w:val="sr-Cyrl-RS"/>
        </w:rPr>
      </w:pPr>
    </w:p>
    <w:p w14:paraId="499D5427" w14:textId="77777777" w:rsidR="00E0638A" w:rsidRPr="00843C1E" w:rsidRDefault="00E0638A">
      <w:pPr>
        <w:jc w:val="both"/>
        <w:rPr>
          <w:sz w:val="24"/>
          <w:szCs w:val="24"/>
          <w:lang w:val="sr-Cyrl-RS"/>
        </w:rPr>
      </w:pPr>
    </w:p>
    <w:p w14:paraId="33B23FC0" w14:textId="77777777" w:rsidR="00E0638A" w:rsidRPr="00843C1E" w:rsidRDefault="00E0638A">
      <w:pPr>
        <w:jc w:val="both"/>
        <w:rPr>
          <w:sz w:val="24"/>
          <w:szCs w:val="24"/>
          <w:lang w:val="sr-Cyrl-RS"/>
        </w:rPr>
      </w:pPr>
    </w:p>
    <w:p w14:paraId="58446B96" w14:textId="77777777" w:rsidR="00EB602E" w:rsidRPr="00843C1E" w:rsidRDefault="00EB602E">
      <w:pPr>
        <w:pStyle w:val="BodyText"/>
        <w:spacing w:line="20" w:lineRule="exact"/>
        <w:ind w:left="203"/>
        <w:rPr>
          <w:sz w:val="24"/>
          <w:szCs w:val="24"/>
          <w:lang w:val="sr-Cyrl-RS"/>
        </w:rPr>
      </w:pPr>
    </w:p>
    <w:p w14:paraId="53E0343B" w14:textId="77777777" w:rsidR="00E0638A" w:rsidRPr="00843C1E" w:rsidRDefault="00E0638A" w:rsidP="00E0638A">
      <w:pPr>
        <w:pStyle w:val="Heading1"/>
        <w:jc w:val="right"/>
        <w:rPr>
          <w:lang w:val="sr-Cyrl-RS"/>
        </w:rPr>
        <w:sectPr w:rsidR="00E0638A" w:rsidRPr="00843C1E" w:rsidSect="00BC7E8F">
          <w:headerReference w:type="default" r:id="rId25"/>
          <w:footerReference w:type="default" r:id="rId26"/>
          <w:pgSz w:w="11910" w:h="16840"/>
          <w:pgMar w:top="1440" w:right="850" w:bottom="1440" w:left="1411" w:header="590" w:footer="475" w:gutter="0"/>
          <w:cols w:space="720"/>
        </w:sectPr>
      </w:pPr>
    </w:p>
    <w:p w14:paraId="5B4093FF" w14:textId="77777777" w:rsidR="00EB602E" w:rsidRPr="00843C1E" w:rsidRDefault="00E0638A" w:rsidP="00E0638A">
      <w:pPr>
        <w:pStyle w:val="Heading1"/>
        <w:jc w:val="right"/>
        <w:rPr>
          <w:lang w:val="sr-Cyrl-RS"/>
        </w:rPr>
      </w:pPr>
      <w:r w:rsidRPr="00843C1E">
        <w:rPr>
          <w:lang w:val="sr-Cyrl-RS"/>
        </w:rPr>
        <w:lastRenderedPageBreak/>
        <w:t>Образац 2</w:t>
      </w:r>
    </w:p>
    <w:p w14:paraId="577A924D" w14:textId="77777777" w:rsidR="00E0638A" w:rsidRPr="00843C1E" w:rsidRDefault="00E0638A" w:rsidP="00E0638A">
      <w:pPr>
        <w:pStyle w:val="NoSpacing"/>
        <w:rPr>
          <w:lang w:val="sr-Cyrl-RS"/>
        </w:rPr>
      </w:pPr>
    </w:p>
    <w:p w14:paraId="144B66B2" w14:textId="77777777" w:rsidR="00E0638A" w:rsidRPr="00843C1E" w:rsidRDefault="00E0638A" w:rsidP="00E0638A">
      <w:pPr>
        <w:pStyle w:val="NoSpacing"/>
        <w:jc w:val="center"/>
        <w:rPr>
          <w:rFonts w:ascii="Arial" w:hAnsi="Arial" w:cs="Arial"/>
          <w:b/>
          <w:sz w:val="24"/>
          <w:szCs w:val="24"/>
          <w:lang w:val="sr-Cyrl-RS"/>
        </w:rPr>
      </w:pPr>
      <w:r w:rsidRPr="00843C1E">
        <w:rPr>
          <w:rFonts w:ascii="Arial" w:hAnsi="Arial" w:cs="Arial"/>
          <w:b/>
          <w:sz w:val="24"/>
          <w:szCs w:val="24"/>
          <w:lang w:val="sr-Cyrl-RS"/>
        </w:rPr>
        <w:t>ОБРАЗАЦ СТРУКТУРЕ ЦЕНЕ</w:t>
      </w:r>
    </w:p>
    <w:p w14:paraId="2BAF8286" w14:textId="77777777" w:rsidR="00E0638A" w:rsidRPr="00843C1E" w:rsidRDefault="00E0638A" w:rsidP="00E0638A">
      <w:pPr>
        <w:pStyle w:val="NoSpacing"/>
        <w:rPr>
          <w:lang w:val="sr-Cyrl-RS"/>
        </w:rPr>
      </w:pPr>
    </w:p>
    <w:tbl>
      <w:tblPr>
        <w:tblW w:w="13096"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4"/>
        <w:gridCol w:w="3587"/>
        <w:gridCol w:w="915"/>
        <w:gridCol w:w="889"/>
        <w:gridCol w:w="1677"/>
        <w:gridCol w:w="1557"/>
        <w:gridCol w:w="1551"/>
        <w:gridCol w:w="2156"/>
      </w:tblGrid>
      <w:tr w:rsidR="00E0638A" w:rsidRPr="00843C1E" w14:paraId="48B589A8" w14:textId="77777777" w:rsidTr="008A3928">
        <w:trPr>
          <w:trHeight w:val="904"/>
        </w:trPr>
        <w:tc>
          <w:tcPr>
            <w:tcW w:w="764" w:type="dxa"/>
            <w:shd w:val="clear" w:color="auto" w:fill="D9D9D9"/>
            <w:vAlign w:val="center"/>
          </w:tcPr>
          <w:p w14:paraId="072F0994" w14:textId="77777777" w:rsidR="00E0638A" w:rsidRPr="008A3928" w:rsidRDefault="00E0638A" w:rsidP="00E0638A">
            <w:pPr>
              <w:pStyle w:val="Heading1"/>
              <w:rPr>
                <w:b w:val="0"/>
                <w:lang w:val="sr-Cyrl-RS"/>
              </w:rPr>
            </w:pPr>
            <w:r w:rsidRPr="008A3928">
              <w:rPr>
                <w:b w:val="0"/>
                <w:lang w:val="sr-Cyrl-RS"/>
              </w:rPr>
              <w:t>Ред. бр.</w:t>
            </w:r>
          </w:p>
        </w:tc>
        <w:tc>
          <w:tcPr>
            <w:tcW w:w="3587" w:type="dxa"/>
            <w:shd w:val="clear" w:color="auto" w:fill="D9D9D9"/>
            <w:vAlign w:val="center"/>
          </w:tcPr>
          <w:p w14:paraId="328F1D67" w14:textId="77777777" w:rsidR="00E0638A" w:rsidRPr="008A3928" w:rsidRDefault="00E0638A" w:rsidP="00E0638A">
            <w:pPr>
              <w:pStyle w:val="Heading1"/>
              <w:rPr>
                <w:b w:val="0"/>
                <w:lang w:val="sr-Cyrl-RS"/>
              </w:rPr>
            </w:pPr>
          </w:p>
          <w:p w14:paraId="3767B975" w14:textId="77777777" w:rsidR="00E0638A" w:rsidRPr="008A3928" w:rsidRDefault="00E0638A" w:rsidP="00E0638A">
            <w:pPr>
              <w:pStyle w:val="Heading1"/>
              <w:rPr>
                <w:b w:val="0"/>
                <w:lang w:val="sr-Cyrl-RS"/>
              </w:rPr>
            </w:pPr>
            <w:r w:rsidRPr="008A3928">
              <w:rPr>
                <w:b w:val="0"/>
                <w:lang w:val="sr-Cyrl-RS"/>
              </w:rPr>
              <w:t>Врста услуге</w:t>
            </w:r>
          </w:p>
        </w:tc>
        <w:tc>
          <w:tcPr>
            <w:tcW w:w="915" w:type="dxa"/>
            <w:shd w:val="clear" w:color="auto" w:fill="D9D9D9"/>
            <w:vAlign w:val="center"/>
          </w:tcPr>
          <w:p w14:paraId="21428A75" w14:textId="77777777" w:rsidR="00E0638A" w:rsidRPr="008A3928" w:rsidRDefault="00E0638A" w:rsidP="00E0638A">
            <w:pPr>
              <w:pStyle w:val="Heading1"/>
              <w:rPr>
                <w:b w:val="0"/>
                <w:lang w:val="sr-Cyrl-RS"/>
              </w:rPr>
            </w:pPr>
          </w:p>
          <w:p w14:paraId="10C672E3" w14:textId="77777777" w:rsidR="00E0638A" w:rsidRPr="008A3928" w:rsidRDefault="00E0638A" w:rsidP="00E0638A">
            <w:pPr>
              <w:pStyle w:val="Heading1"/>
              <w:rPr>
                <w:b w:val="0"/>
                <w:lang w:val="sr-Cyrl-RS"/>
              </w:rPr>
            </w:pPr>
            <w:r w:rsidRPr="008A3928">
              <w:rPr>
                <w:b w:val="0"/>
                <w:lang w:val="sr-Cyrl-RS"/>
              </w:rPr>
              <w:t>Јед. мере</w:t>
            </w:r>
          </w:p>
        </w:tc>
        <w:tc>
          <w:tcPr>
            <w:tcW w:w="889" w:type="dxa"/>
            <w:shd w:val="clear" w:color="auto" w:fill="D9D9D9"/>
            <w:vAlign w:val="center"/>
          </w:tcPr>
          <w:p w14:paraId="283233C6" w14:textId="77777777" w:rsidR="00E0638A" w:rsidRPr="008A3928" w:rsidRDefault="00E0638A" w:rsidP="00E0638A">
            <w:pPr>
              <w:pStyle w:val="Heading1"/>
              <w:rPr>
                <w:b w:val="0"/>
                <w:lang w:val="sr-Cyrl-RS"/>
              </w:rPr>
            </w:pPr>
          </w:p>
          <w:p w14:paraId="28F90D72" w14:textId="77777777" w:rsidR="00E0638A" w:rsidRPr="008A3928" w:rsidRDefault="00E0638A" w:rsidP="00E0638A">
            <w:pPr>
              <w:pStyle w:val="Heading1"/>
              <w:rPr>
                <w:b w:val="0"/>
                <w:lang w:val="sr-Cyrl-RS"/>
              </w:rPr>
            </w:pPr>
            <w:r w:rsidRPr="008A3928">
              <w:rPr>
                <w:b w:val="0"/>
                <w:lang w:val="sr-Cyrl-RS"/>
              </w:rPr>
              <w:t>Количине</w:t>
            </w:r>
          </w:p>
        </w:tc>
        <w:tc>
          <w:tcPr>
            <w:tcW w:w="1677" w:type="dxa"/>
            <w:shd w:val="clear" w:color="auto" w:fill="D9D9D9"/>
            <w:vAlign w:val="center"/>
          </w:tcPr>
          <w:p w14:paraId="75859212" w14:textId="77777777" w:rsidR="00E0638A" w:rsidRPr="008A3928" w:rsidRDefault="00E0638A" w:rsidP="00E0638A">
            <w:pPr>
              <w:pStyle w:val="Heading1"/>
              <w:rPr>
                <w:b w:val="0"/>
                <w:lang w:val="sr-Cyrl-RS"/>
              </w:rPr>
            </w:pPr>
          </w:p>
          <w:p w14:paraId="2041BD91" w14:textId="77777777" w:rsidR="00E0638A" w:rsidRPr="008A3928" w:rsidRDefault="00E0638A" w:rsidP="00E0638A">
            <w:pPr>
              <w:pStyle w:val="Heading1"/>
              <w:rPr>
                <w:b w:val="0"/>
                <w:lang w:val="sr-Cyrl-RS"/>
              </w:rPr>
            </w:pPr>
            <w:r w:rsidRPr="008A3928">
              <w:rPr>
                <w:b w:val="0"/>
                <w:lang w:val="sr-Cyrl-RS"/>
              </w:rPr>
              <w:t>Јединич. цена без ПДВ-а</w:t>
            </w:r>
          </w:p>
        </w:tc>
        <w:tc>
          <w:tcPr>
            <w:tcW w:w="1557" w:type="dxa"/>
            <w:shd w:val="clear" w:color="auto" w:fill="D9D9D9"/>
            <w:vAlign w:val="center"/>
          </w:tcPr>
          <w:p w14:paraId="1512356D" w14:textId="77777777" w:rsidR="00E0638A" w:rsidRPr="008A3928" w:rsidRDefault="00E0638A" w:rsidP="00E0638A">
            <w:pPr>
              <w:pStyle w:val="Heading1"/>
              <w:rPr>
                <w:b w:val="0"/>
                <w:lang w:val="sr-Cyrl-RS"/>
              </w:rPr>
            </w:pPr>
            <w:r w:rsidRPr="008A3928">
              <w:rPr>
                <w:b w:val="0"/>
                <w:lang w:val="sr-Cyrl-RS"/>
              </w:rPr>
              <w:t>Јединич.</w:t>
            </w:r>
          </w:p>
          <w:p w14:paraId="76985097" w14:textId="77777777" w:rsidR="00E0638A" w:rsidRPr="008A3928" w:rsidRDefault="00E0638A" w:rsidP="00E0638A">
            <w:pPr>
              <w:pStyle w:val="Heading1"/>
              <w:rPr>
                <w:b w:val="0"/>
                <w:lang w:val="sr-Cyrl-RS"/>
              </w:rPr>
            </w:pPr>
            <w:r w:rsidRPr="008A3928">
              <w:rPr>
                <w:b w:val="0"/>
                <w:lang w:val="sr-Cyrl-RS"/>
              </w:rPr>
              <w:t>цена са ПДВ- ом</w:t>
            </w:r>
          </w:p>
        </w:tc>
        <w:tc>
          <w:tcPr>
            <w:tcW w:w="1551" w:type="dxa"/>
            <w:shd w:val="clear" w:color="auto" w:fill="D9D9D9"/>
            <w:vAlign w:val="center"/>
          </w:tcPr>
          <w:p w14:paraId="4C58A153" w14:textId="77777777" w:rsidR="00E0638A" w:rsidRPr="008A3928" w:rsidRDefault="00E0638A" w:rsidP="00E0638A">
            <w:pPr>
              <w:pStyle w:val="Heading1"/>
              <w:rPr>
                <w:b w:val="0"/>
                <w:lang w:val="sr-Cyrl-RS"/>
              </w:rPr>
            </w:pPr>
          </w:p>
          <w:p w14:paraId="7F31B95A" w14:textId="77777777" w:rsidR="00E0638A" w:rsidRPr="008A3928" w:rsidRDefault="00E0638A" w:rsidP="00E0638A">
            <w:pPr>
              <w:pStyle w:val="Heading1"/>
              <w:rPr>
                <w:b w:val="0"/>
                <w:lang w:val="sr-Cyrl-RS"/>
              </w:rPr>
            </w:pPr>
            <w:r w:rsidRPr="008A3928">
              <w:rPr>
                <w:b w:val="0"/>
                <w:lang w:val="sr-Cyrl-RS"/>
              </w:rPr>
              <w:t>Укупна цена без ПДВ-а</w:t>
            </w:r>
          </w:p>
        </w:tc>
        <w:tc>
          <w:tcPr>
            <w:tcW w:w="2156" w:type="dxa"/>
            <w:shd w:val="clear" w:color="auto" w:fill="D9D9D9"/>
            <w:vAlign w:val="center"/>
          </w:tcPr>
          <w:p w14:paraId="31A0A77C" w14:textId="77777777" w:rsidR="00E0638A" w:rsidRPr="008A3928" w:rsidRDefault="00E0638A" w:rsidP="00E0638A">
            <w:pPr>
              <w:pStyle w:val="Heading1"/>
              <w:rPr>
                <w:b w:val="0"/>
                <w:lang w:val="sr-Cyrl-RS"/>
              </w:rPr>
            </w:pPr>
          </w:p>
          <w:p w14:paraId="7B460833" w14:textId="77777777" w:rsidR="00E0638A" w:rsidRPr="008A3928" w:rsidRDefault="00E0638A" w:rsidP="00E0638A">
            <w:pPr>
              <w:pStyle w:val="Heading1"/>
              <w:rPr>
                <w:b w:val="0"/>
                <w:lang w:val="sr-Cyrl-RS"/>
              </w:rPr>
            </w:pPr>
            <w:r w:rsidRPr="008A3928">
              <w:rPr>
                <w:b w:val="0"/>
                <w:lang w:val="sr-Cyrl-RS"/>
              </w:rPr>
              <w:t>Укупна цена са ПДВ-ом</w:t>
            </w:r>
          </w:p>
        </w:tc>
      </w:tr>
      <w:tr w:rsidR="00E0638A" w:rsidRPr="00843C1E" w14:paraId="5B90ED99" w14:textId="77777777" w:rsidTr="008A3928">
        <w:trPr>
          <w:trHeight w:val="312"/>
        </w:trPr>
        <w:tc>
          <w:tcPr>
            <w:tcW w:w="764" w:type="dxa"/>
            <w:shd w:val="clear" w:color="auto" w:fill="D9D9D9"/>
          </w:tcPr>
          <w:p w14:paraId="776ED90E" w14:textId="77777777" w:rsidR="00E0638A" w:rsidRPr="008A3928" w:rsidRDefault="00E0638A" w:rsidP="00E0638A">
            <w:pPr>
              <w:pStyle w:val="Heading1"/>
              <w:jc w:val="both"/>
              <w:rPr>
                <w:b w:val="0"/>
                <w:lang w:val="sr-Cyrl-RS"/>
              </w:rPr>
            </w:pPr>
            <w:r w:rsidRPr="008A3928">
              <w:rPr>
                <w:b w:val="0"/>
                <w:lang w:val="sr-Cyrl-RS"/>
              </w:rPr>
              <w:t>1</w:t>
            </w:r>
          </w:p>
        </w:tc>
        <w:tc>
          <w:tcPr>
            <w:tcW w:w="3587" w:type="dxa"/>
            <w:shd w:val="clear" w:color="auto" w:fill="D9D9D9"/>
          </w:tcPr>
          <w:p w14:paraId="7289E4EB" w14:textId="77777777" w:rsidR="00E0638A" w:rsidRPr="008A3928" w:rsidRDefault="00E0638A" w:rsidP="00E0638A">
            <w:pPr>
              <w:pStyle w:val="Heading1"/>
              <w:jc w:val="both"/>
              <w:rPr>
                <w:b w:val="0"/>
                <w:lang w:val="sr-Cyrl-RS"/>
              </w:rPr>
            </w:pPr>
            <w:r w:rsidRPr="008A3928">
              <w:rPr>
                <w:b w:val="0"/>
                <w:lang w:val="sr-Cyrl-RS"/>
              </w:rPr>
              <w:t>2</w:t>
            </w:r>
          </w:p>
        </w:tc>
        <w:tc>
          <w:tcPr>
            <w:tcW w:w="915" w:type="dxa"/>
            <w:shd w:val="clear" w:color="auto" w:fill="D9D9D9"/>
          </w:tcPr>
          <w:p w14:paraId="2F200EDF" w14:textId="77777777" w:rsidR="00E0638A" w:rsidRPr="008A3928" w:rsidRDefault="00E0638A" w:rsidP="00E0638A">
            <w:pPr>
              <w:pStyle w:val="Heading1"/>
              <w:jc w:val="both"/>
              <w:rPr>
                <w:b w:val="0"/>
                <w:lang w:val="sr-Cyrl-RS"/>
              </w:rPr>
            </w:pPr>
            <w:r w:rsidRPr="008A3928">
              <w:rPr>
                <w:b w:val="0"/>
                <w:lang w:val="sr-Cyrl-RS"/>
              </w:rPr>
              <w:t>3</w:t>
            </w:r>
          </w:p>
        </w:tc>
        <w:tc>
          <w:tcPr>
            <w:tcW w:w="889" w:type="dxa"/>
            <w:shd w:val="clear" w:color="auto" w:fill="D9D9D9"/>
          </w:tcPr>
          <w:p w14:paraId="7BE75275" w14:textId="77777777" w:rsidR="00E0638A" w:rsidRPr="008A3928" w:rsidRDefault="00E0638A" w:rsidP="00E0638A">
            <w:pPr>
              <w:pStyle w:val="Heading1"/>
              <w:jc w:val="both"/>
              <w:rPr>
                <w:b w:val="0"/>
                <w:lang w:val="sr-Cyrl-RS"/>
              </w:rPr>
            </w:pPr>
            <w:r w:rsidRPr="008A3928">
              <w:rPr>
                <w:b w:val="0"/>
                <w:lang w:val="sr-Cyrl-RS"/>
              </w:rPr>
              <w:t>4</w:t>
            </w:r>
          </w:p>
        </w:tc>
        <w:tc>
          <w:tcPr>
            <w:tcW w:w="1677" w:type="dxa"/>
            <w:shd w:val="clear" w:color="auto" w:fill="D9D9D9"/>
          </w:tcPr>
          <w:p w14:paraId="74533D59" w14:textId="77777777" w:rsidR="00E0638A" w:rsidRPr="008A3928" w:rsidRDefault="00E0638A" w:rsidP="00E0638A">
            <w:pPr>
              <w:pStyle w:val="Heading1"/>
              <w:jc w:val="both"/>
              <w:rPr>
                <w:b w:val="0"/>
                <w:lang w:val="sr-Cyrl-RS"/>
              </w:rPr>
            </w:pPr>
            <w:r w:rsidRPr="008A3928">
              <w:rPr>
                <w:b w:val="0"/>
                <w:lang w:val="sr-Cyrl-RS"/>
              </w:rPr>
              <w:t>5</w:t>
            </w:r>
          </w:p>
        </w:tc>
        <w:tc>
          <w:tcPr>
            <w:tcW w:w="1557" w:type="dxa"/>
            <w:shd w:val="clear" w:color="auto" w:fill="D9D9D9"/>
          </w:tcPr>
          <w:p w14:paraId="3865806F" w14:textId="77777777" w:rsidR="00E0638A" w:rsidRPr="008A3928" w:rsidRDefault="00E0638A" w:rsidP="00E0638A">
            <w:pPr>
              <w:pStyle w:val="Heading1"/>
              <w:jc w:val="both"/>
              <w:rPr>
                <w:b w:val="0"/>
                <w:lang w:val="sr-Cyrl-RS"/>
              </w:rPr>
            </w:pPr>
            <w:r w:rsidRPr="008A3928">
              <w:rPr>
                <w:b w:val="0"/>
                <w:lang w:val="sr-Cyrl-RS"/>
              </w:rPr>
              <w:t>6</w:t>
            </w:r>
          </w:p>
        </w:tc>
        <w:tc>
          <w:tcPr>
            <w:tcW w:w="1551" w:type="dxa"/>
            <w:shd w:val="clear" w:color="auto" w:fill="D9D9D9"/>
          </w:tcPr>
          <w:p w14:paraId="28FCFAF7" w14:textId="77777777" w:rsidR="00E0638A" w:rsidRPr="008A3928" w:rsidRDefault="00E0638A" w:rsidP="00E0638A">
            <w:pPr>
              <w:pStyle w:val="Heading1"/>
              <w:jc w:val="both"/>
              <w:rPr>
                <w:b w:val="0"/>
                <w:lang w:val="sr-Cyrl-RS"/>
              </w:rPr>
            </w:pPr>
            <w:r w:rsidRPr="008A3928">
              <w:rPr>
                <w:b w:val="0"/>
                <w:lang w:val="sr-Cyrl-RS"/>
              </w:rPr>
              <w:t>7=4х5</w:t>
            </w:r>
          </w:p>
        </w:tc>
        <w:tc>
          <w:tcPr>
            <w:tcW w:w="2156" w:type="dxa"/>
            <w:shd w:val="clear" w:color="auto" w:fill="D9D9D9"/>
          </w:tcPr>
          <w:p w14:paraId="0C34AB01" w14:textId="77777777" w:rsidR="00E0638A" w:rsidRPr="008A3928" w:rsidRDefault="00E0638A" w:rsidP="00E0638A">
            <w:pPr>
              <w:pStyle w:val="Heading1"/>
              <w:jc w:val="both"/>
              <w:rPr>
                <w:b w:val="0"/>
                <w:lang w:val="sr-Cyrl-RS"/>
              </w:rPr>
            </w:pPr>
            <w:r w:rsidRPr="008A3928">
              <w:rPr>
                <w:b w:val="0"/>
                <w:lang w:val="sr-Cyrl-RS"/>
              </w:rPr>
              <w:t>8=4x6</w:t>
            </w:r>
          </w:p>
        </w:tc>
      </w:tr>
      <w:tr w:rsidR="00E0638A" w:rsidRPr="00843C1E" w14:paraId="20E81163" w14:textId="77777777" w:rsidTr="008A3928">
        <w:trPr>
          <w:trHeight w:val="306"/>
        </w:trPr>
        <w:tc>
          <w:tcPr>
            <w:tcW w:w="13096" w:type="dxa"/>
            <w:gridSpan w:val="8"/>
            <w:vAlign w:val="center"/>
          </w:tcPr>
          <w:p w14:paraId="61F7F52D" w14:textId="77777777" w:rsidR="00E0638A" w:rsidRPr="008A3928" w:rsidRDefault="008A3928" w:rsidP="008A3928">
            <w:pPr>
              <w:pStyle w:val="Heading1"/>
              <w:jc w:val="left"/>
              <w:rPr>
                <w:lang w:val="sr-Cyrl-RS"/>
              </w:rPr>
            </w:pPr>
            <w:r w:rsidRPr="008A3928">
              <w:rPr>
                <w:lang w:val="sr-Cyrl-RS"/>
              </w:rPr>
              <w:t>ПРОЈЕКТАНТСКИ НАДЗОР</w:t>
            </w:r>
            <w:r>
              <w:rPr>
                <w:lang w:val="sr-Cyrl-RS"/>
              </w:rPr>
              <w:t>:</w:t>
            </w:r>
          </w:p>
          <w:p w14:paraId="00859D16" w14:textId="77777777" w:rsidR="008A3928" w:rsidRPr="008A3928" w:rsidRDefault="008A3928" w:rsidP="008A3928">
            <w:pPr>
              <w:pStyle w:val="Heading1"/>
              <w:rPr>
                <w:lang w:val="sr-Cyrl-RS"/>
              </w:rPr>
            </w:pPr>
          </w:p>
        </w:tc>
      </w:tr>
      <w:tr w:rsidR="008A3928" w:rsidRPr="00843C1E" w14:paraId="1C02E52C" w14:textId="77777777" w:rsidTr="008A3928">
        <w:trPr>
          <w:trHeight w:val="778"/>
        </w:trPr>
        <w:tc>
          <w:tcPr>
            <w:tcW w:w="764" w:type="dxa"/>
          </w:tcPr>
          <w:p w14:paraId="01EFC5E2" w14:textId="77777777" w:rsidR="008A3928" w:rsidRPr="008A3928" w:rsidRDefault="008A3928" w:rsidP="008A3928">
            <w:pPr>
              <w:pStyle w:val="Heading1"/>
              <w:jc w:val="both"/>
              <w:rPr>
                <w:b w:val="0"/>
                <w:lang w:val="sr-Cyrl-RS"/>
              </w:rPr>
            </w:pPr>
          </w:p>
          <w:p w14:paraId="66870F95" w14:textId="77777777" w:rsidR="008A3928" w:rsidRPr="008A3928" w:rsidRDefault="008A3928" w:rsidP="008A3928">
            <w:pPr>
              <w:pStyle w:val="Heading1"/>
              <w:jc w:val="both"/>
              <w:rPr>
                <w:b w:val="0"/>
                <w:lang w:val="sr-Cyrl-RS"/>
              </w:rPr>
            </w:pPr>
            <w:r w:rsidRPr="008A3928">
              <w:rPr>
                <w:b w:val="0"/>
                <w:lang w:val="sr-Cyrl-RS"/>
              </w:rPr>
              <w:t>1.</w:t>
            </w:r>
          </w:p>
        </w:tc>
        <w:tc>
          <w:tcPr>
            <w:tcW w:w="3587" w:type="dxa"/>
          </w:tcPr>
          <w:p w14:paraId="666DAA39"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Рас</w:t>
            </w:r>
          </w:p>
        </w:tc>
        <w:tc>
          <w:tcPr>
            <w:tcW w:w="915" w:type="dxa"/>
            <w:tcBorders>
              <w:left w:val="single" w:sz="8" w:space="0" w:color="000000"/>
            </w:tcBorders>
          </w:tcPr>
          <w:p w14:paraId="182832C3" w14:textId="77777777" w:rsidR="008A3928" w:rsidRPr="008A3928" w:rsidRDefault="008A3928" w:rsidP="008A3928">
            <w:pPr>
              <w:pStyle w:val="Heading1"/>
              <w:jc w:val="both"/>
              <w:rPr>
                <w:b w:val="0"/>
                <w:lang w:val="sr-Cyrl-RS"/>
              </w:rPr>
            </w:pPr>
            <w:r w:rsidRPr="008A3928">
              <w:rPr>
                <w:b w:val="0"/>
                <w:lang w:val="sr-Cyrl-RS"/>
              </w:rPr>
              <w:t>Ком</w:t>
            </w:r>
          </w:p>
        </w:tc>
        <w:tc>
          <w:tcPr>
            <w:tcW w:w="889" w:type="dxa"/>
            <w:tcBorders>
              <w:bottom w:val="single" w:sz="8" w:space="0" w:color="000000"/>
            </w:tcBorders>
          </w:tcPr>
          <w:p w14:paraId="59302573"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271998FA" w14:textId="77777777" w:rsidR="008A3928" w:rsidRPr="008A3928" w:rsidRDefault="008A3928" w:rsidP="008A3928">
            <w:pPr>
              <w:pStyle w:val="Heading1"/>
              <w:jc w:val="both"/>
              <w:rPr>
                <w:b w:val="0"/>
                <w:lang w:val="sr-Cyrl-RS"/>
              </w:rPr>
            </w:pPr>
          </w:p>
        </w:tc>
        <w:tc>
          <w:tcPr>
            <w:tcW w:w="1557" w:type="dxa"/>
          </w:tcPr>
          <w:p w14:paraId="1C0E6D63" w14:textId="77777777" w:rsidR="008A3928" w:rsidRPr="008A3928" w:rsidRDefault="008A3928" w:rsidP="008A3928">
            <w:pPr>
              <w:pStyle w:val="Heading1"/>
              <w:jc w:val="both"/>
              <w:rPr>
                <w:b w:val="0"/>
                <w:lang w:val="sr-Cyrl-RS"/>
              </w:rPr>
            </w:pPr>
          </w:p>
        </w:tc>
        <w:tc>
          <w:tcPr>
            <w:tcW w:w="1551" w:type="dxa"/>
          </w:tcPr>
          <w:p w14:paraId="70873C23" w14:textId="77777777" w:rsidR="008A3928" w:rsidRPr="008A3928" w:rsidRDefault="008A3928" w:rsidP="008A3928">
            <w:pPr>
              <w:pStyle w:val="Heading1"/>
              <w:jc w:val="both"/>
              <w:rPr>
                <w:b w:val="0"/>
                <w:lang w:val="sr-Cyrl-RS"/>
              </w:rPr>
            </w:pPr>
          </w:p>
        </w:tc>
        <w:tc>
          <w:tcPr>
            <w:tcW w:w="2156" w:type="dxa"/>
          </w:tcPr>
          <w:p w14:paraId="0F1B0E5E" w14:textId="77777777" w:rsidR="008A3928" w:rsidRPr="008A3928" w:rsidRDefault="008A3928" w:rsidP="008A3928">
            <w:pPr>
              <w:pStyle w:val="Heading1"/>
              <w:jc w:val="both"/>
              <w:rPr>
                <w:b w:val="0"/>
                <w:lang w:val="sr-Cyrl-RS"/>
              </w:rPr>
            </w:pPr>
          </w:p>
        </w:tc>
      </w:tr>
      <w:tr w:rsidR="008A3928" w:rsidRPr="00843C1E" w14:paraId="4FFEEABE" w14:textId="77777777" w:rsidTr="008A3928">
        <w:trPr>
          <w:trHeight w:val="778"/>
        </w:trPr>
        <w:tc>
          <w:tcPr>
            <w:tcW w:w="764" w:type="dxa"/>
          </w:tcPr>
          <w:p w14:paraId="361E853A" w14:textId="77777777" w:rsidR="008A3928" w:rsidRPr="008A3928" w:rsidRDefault="008A3928" w:rsidP="008A3928">
            <w:pPr>
              <w:pStyle w:val="Heading1"/>
              <w:jc w:val="both"/>
              <w:rPr>
                <w:b w:val="0"/>
                <w:lang w:val="sr-Cyrl-RS"/>
              </w:rPr>
            </w:pPr>
            <w:r w:rsidRPr="008A3928">
              <w:rPr>
                <w:b w:val="0"/>
                <w:lang w:val="sr-Cyrl-RS"/>
              </w:rPr>
              <w:t>2.</w:t>
            </w:r>
          </w:p>
        </w:tc>
        <w:tc>
          <w:tcPr>
            <w:tcW w:w="3587" w:type="dxa"/>
          </w:tcPr>
          <w:p w14:paraId="4BE9DD68"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Света Петка</w:t>
            </w:r>
          </w:p>
        </w:tc>
        <w:tc>
          <w:tcPr>
            <w:tcW w:w="915" w:type="dxa"/>
            <w:tcBorders>
              <w:left w:val="single" w:sz="8" w:space="0" w:color="000000"/>
            </w:tcBorders>
          </w:tcPr>
          <w:p w14:paraId="65DFC8BA"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552481A1"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748DD334" w14:textId="77777777" w:rsidR="008A3928" w:rsidRPr="008A3928" w:rsidRDefault="008A3928" w:rsidP="008A3928">
            <w:pPr>
              <w:pStyle w:val="Heading1"/>
              <w:jc w:val="both"/>
              <w:rPr>
                <w:b w:val="0"/>
                <w:lang w:val="sr-Cyrl-RS"/>
              </w:rPr>
            </w:pPr>
          </w:p>
        </w:tc>
        <w:tc>
          <w:tcPr>
            <w:tcW w:w="1557" w:type="dxa"/>
          </w:tcPr>
          <w:p w14:paraId="7FEC6A4C" w14:textId="77777777" w:rsidR="008A3928" w:rsidRPr="008A3928" w:rsidRDefault="008A3928" w:rsidP="008A3928">
            <w:pPr>
              <w:pStyle w:val="Heading1"/>
              <w:jc w:val="both"/>
              <w:rPr>
                <w:b w:val="0"/>
                <w:lang w:val="sr-Cyrl-RS"/>
              </w:rPr>
            </w:pPr>
          </w:p>
        </w:tc>
        <w:tc>
          <w:tcPr>
            <w:tcW w:w="1551" w:type="dxa"/>
          </w:tcPr>
          <w:p w14:paraId="2BB6E1EB" w14:textId="77777777" w:rsidR="008A3928" w:rsidRPr="008A3928" w:rsidRDefault="008A3928" w:rsidP="008A3928">
            <w:pPr>
              <w:pStyle w:val="Heading1"/>
              <w:jc w:val="both"/>
              <w:rPr>
                <w:b w:val="0"/>
                <w:lang w:val="sr-Cyrl-RS"/>
              </w:rPr>
            </w:pPr>
          </w:p>
        </w:tc>
        <w:tc>
          <w:tcPr>
            <w:tcW w:w="2156" w:type="dxa"/>
          </w:tcPr>
          <w:p w14:paraId="2205B509" w14:textId="77777777" w:rsidR="008A3928" w:rsidRPr="008A3928" w:rsidRDefault="008A3928" w:rsidP="008A3928">
            <w:pPr>
              <w:pStyle w:val="Heading1"/>
              <w:jc w:val="both"/>
              <w:rPr>
                <w:b w:val="0"/>
                <w:lang w:val="sr-Cyrl-RS"/>
              </w:rPr>
            </w:pPr>
          </w:p>
        </w:tc>
      </w:tr>
      <w:tr w:rsidR="008A3928" w:rsidRPr="00843C1E" w14:paraId="5A5B2905" w14:textId="77777777" w:rsidTr="008A3928">
        <w:trPr>
          <w:trHeight w:val="778"/>
        </w:trPr>
        <w:tc>
          <w:tcPr>
            <w:tcW w:w="764" w:type="dxa"/>
          </w:tcPr>
          <w:p w14:paraId="01805803" w14:textId="77777777" w:rsidR="008A3928" w:rsidRPr="008A3928" w:rsidRDefault="008A3928" w:rsidP="008A3928">
            <w:pPr>
              <w:pStyle w:val="Heading1"/>
              <w:jc w:val="both"/>
              <w:rPr>
                <w:b w:val="0"/>
                <w:lang w:val="sr-Cyrl-RS"/>
              </w:rPr>
            </w:pPr>
            <w:r w:rsidRPr="008A3928">
              <w:rPr>
                <w:b w:val="0"/>
                <w:lang w:val="sr-Cyrl-RS"/>
              </w:rPr>
              <w:t>3.</w:t>
            </w:r>
          </w:p>
        </w:tc>
        <w:tc>
          <w:tcPr>
            <w:tcW w:w="3587" w:type="dxa"/>
          </w:tcPr>
          <w:p w14:paraId="33BD2E87"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Сићево</w:t>
            </w:r>
          </w:p>
        </w:tc>
        <w:tc>
          <w:tcPr>
            <w:tcW w:w="915" w:type="dxa"/>
            <w:tcBorders>
              <w:left w:val="single" w:sz="8" w:space="0" w:color="000000"/>
            </w:tcBorders>
          </w:tcPr>
          <w:p w14:paraId="7BAEB6CD"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78A7BFEE"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567B13CE" w14:textId="77777777" w:rsidR="008A3928" w:rsidRPr="008A3928" w:rsidRDefault="008A3928" w:rsidP="008A3928">
            <w:pPr>
              <w:pStyle w:val="Heading1"/>
              <w:jc w:val="both"/>
              <w:rPr>
                <w:b w:val="0"/>
                <w:lang w:val="sr-Cyrl-RS"/>
              </w:rPr>
            </w:pPr>
          </w:p>
        </w:tc>
        <w:tc>
          <w:tcPr>
            <w:tcW w:w="1557" w:type="dxa"/>
          </w:tcPr>
          <w:p w14:paraId="4AB3B9E6" w14:textId="77777777" w:rsidR="008A3928" w:rsidRPr="008A3928" w:rsidRDefault="008A3928" w:rsidP="008A3928">
            <w:pPr>
              <w:pStyle w:val="Heading1"/>
              <w:jc w:val="both"/>
              <w:rPr>
                <w:b w:val="0"/>
                <w:lang w:val="sr-Cyrl-RS"/>
              </w:rPr>
            </w:pPr>
          </w:p>
        </w:tc>
        <w:tc>
          <w:tcPr>
            <w:tcW w:w="1551" w:type="dxa"/>
          </w:tcPr>
          <w:p w14:paraId="6BEF9441" w14:textId="77777777" w:rsidR="008A3928" w:rsidRPr="008A3928" w:rsidRDefault="008A3928" w:rsidP="008A3928">
            <w:pPr>
              <w:pStyle w:val="Heading1"/>
              <w:jc w:val="both"/>
              <w:rPr>
                <w:b w:val="0"/>
                <w:lang w:val="sr-Cyrl-RS"/>
              </w:rPr>
            </w:pPr>
          </w:p>
        </w:tc>
        <w:tc>
          <w:tcPr>
            <w:tcW w:w="2156" w:type="dxa"/>
          </w:tcPr>
          <w:p w14:paraId="61176A70" w14:textId="77777777" w:rsidR="008A3928" w:rsidRPr="008A3928" w:rsidRDefault="008A3928" w:rsidP="008A3928">
            <w:pPr>
              <w:pStyle w:val="Heading1"/>
              <w:jc w:val="both"/>
              <w:rPr>
                <w:b w:val="0"/>
                <w:lang w:val="sr-Cyrl-RS"/>
              </w:rPr>
            </w:pPr>
          </w:p>
        </w:tc>
      </w:tr>
      <w:tr w:rsidR="008A3928" w:rsidRPr="00843C1E" w14:paraId="2F84B2ED" w14:textId="77777777" w:rsidTr="008A3928">
        <w:trPr>
          <w:trHeight w:val="778"/>
        </w:trPr>
        <w:tc>
          <w:tcPr>
            <w:tcW w:w="764" w:type="dxa"/>
          </w:tcPr>
          <w:p w14:paraId="764198F4" w14:textId="77777777" w:rsidR="008A3928" w:rsidRPr="008A3928" w:rsidRDefault="008A3928" w:rsidP="008A3928">
            <w:pPr>
              <w:pStyle w:val="Heading1"/>
              <w:jc w:val="both"/>
              <w:rPr>
                <w:b w:val="0"/>
                <w:lang w:val="sr-Cyrl-RS"/>
              </w:rPr>
            </w:pPr>
            <w:r w:rsidRPr="008A3928">
              <w:rPr>
                <w:b w:val="0"/>
                <w:lang w:val="sr-Cyrl-RS"/>
              </w:rPr>
              <w:t>4.</w:t>
            </w:r>
          </w:p>
        </w:tc>
        <w:tc>
          <w:tcPr>
            <w:tcW w:w="3587" w:type="dxa"/>
          </w:tcPr>
          <w:p w14:paraId="4D95B74F"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Темац</w:t>
            </w:r>
          </w:p>
        </w:tc>
        <w:tc>
          <w:tcPr>
            <w:tcW w:w="915" w:type="dxa"/>
            <w:tcBorders>
              <w:left w:val="single" w:sz="8" w:space="0" w:color="000000"/>
            </w:tcBorders>
          </w:tcPr>
          <w:p w14:paraId="03A6367B"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1A84CBED"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73900242" w14:textId="77777777" w:rsidR="008A3928" w:rsidRPr="008A3928" w:rsidRDefault="008A3928" w:rsidP="008A3928">
            <w:pPr>
              <w:pStyle w:val="Heading1"/>
              <w:jc w:val="both"/>
              <w:rPr>
                <w:b w:val="0"/>
                <w:lang w:val="sr-Cyrl-RS"/>
              </w:rPr>
            </w:pPr>
          </w:p>
        </w:tc>
        <w:tc>
          <w:tcPr>
            <w:tcW w:w="1557" w:type="dxa"/>
          </w:tcPr>
          <w:p w14:paraId="76B3A2E5" w14:textId="77777777" w:rsidR="008A3928" w:rsidRPr="008A3928" w:rsidRDefault="008A3928" w:rsidP="008A3928">
            <w:pPr>
              <w:pStyle w:val="Heading1"/>
              <w:jc w:val="both"/>
              <w:rPr>
                <w:b w:val="0"/>
                <w:lang w:val="sr-Cyrl-RS"/>
              </w:rPr>
            </w:pPr>
          </w:p>
        </w:tc>
        <w:tc>
          <w:tcPr>
            <w:tcW w:w="1551" w:type="dxa"/>
          </w:tcPr>
          <w:p w14:paraId="647D3462" w14:textId="77777777" w:rsidR="008A3928" w:rsidRPr="008A3928" w:rsidRDefault="008A3928" w:rsidP="008A3928">
            <w:pPr>
              <w:pStyle w:val="Heading1"/>
              <w:jc w:val="both"/>
              <w:rPr>
                <w:b w:val="0"/>
                <w:lang w:val="sr-Cyrl-RS"/>
              </w:rPr>
            </w:pPr>
          </w:p>
        </w:tc>
        <w:tc>
          <w:tcPr>
            <w:tcW w:w="2156" w:type="dxa"/>
          </w:tcPr>
          <w:p w14:paraId="324F83EC" w14:textId="77777777" w:rsidR="008A3928" w:rsidRPr="008A3928" w:rsidRDefault="008A3928" w:rsidP="008A3928">
            <w:pPr>
              <w:pStyle w:val="Heading1"/>
              <w:jc w:val="both"/>
              <w:rPr>
                <w:b w:val="0"/>
                <w:lang w:val="sr-Cyrl-RS"/>
              </w:rPr>
            </w:pPr>
          </w:p>
        </w:tc>
      </w:tr>
      <w:tr w:rsidR="008A3928" w:rsidRPr="00843C1E" w14:paraId="239F6DC4" w14:textId="77777777" w:rsidTr="008A3928">
        <w:trPr>
          <w:trHeight w:val="778"/>
        </w:trPr>
        <w:tc>
          <w:tcPr>
            <w:tcW w:w="764" w:type="dxa"/>
          </w:tcPr>
          <w:p w14:paraId="10D0FECC" w14:textId="77777777" w:rsidR="008A3928" w:rsidRPr="008A3928" w:rsidRDefault="008A3928" w:rsidP="008A3928">
            <w:pPr>
              <w:pStyle w:val="Heading1"/>
              <w:jc w:val="both"/>
              <w:rPr>
                <w:b w:val="0"/>
                <w:lang w:val="sr-Cyrl-RS"/>
              </w:rPr>
            </w:pPr>
            <w:r w:rsidRPr="008A3928">
              <w:rPr>
                <w:b w:val="0"/>
                <w:lang w:val="sr-Cyrl-RS"/>
              </w:rPr>
              <w:t>5.</w:t>
            </w:r>
          </w:p>
        </w:tc>
        <w:tc>
          <w:tcPr>
            <w:tcW w:w="3587" w:type="dxa"/>
          </w:tcPr>
          <w:p w14:paraId="3CCBA3A3"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Соколовица</w:t>
            </w:r>
          </w:p>
        </w:tc>
        <w:tc>
          <w:tcPr>
            <w:tcW w:w="915" w:type="dxa"/>
            <w:tcBorders>
              <w:left w:val="single" w:sz="8" w:space="0" w:color="000000"/>
            </w:tcBorders>
          </w:tcPr>
          <w:p w14:paraId="6B5181A6"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30E7AA8D"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4286B6C5" w14:textId="77777777" w:rsidR="008A3928" w:rsidRPr="008A3928" w:rsidRDefault="008A3928" w:rsidP="008A3928">
            <w:pPr>
              <w:pStyle w:val="Heading1"/>
              <w:jc w:val="both"/>
              <w:rPr>
                <w:b w:val="0"/>
                <w:lang w:val="sr-Cyrl-RS"/>
              </w:rPr>
            </w:pPr>
          </w:p>
        </w:tc>
        <w:tc>
          <w:tcPr>
            <w:tcW w:w="1557" w:type="dxa"/>
          </w:tcPr>
          <w:p w14:paraId="451E6B59" w14:textId="77777777" w:rsidR="008A3928" w:rsidRPr="008A3928" w:rsidRDefault="008A3928" w:rsidP="008A3928">
            <w:pPr>
              <w:pStyle w:val="Heading1"/>
              <w:jc w:val="both"/>
              <w:rPr>
                <w:b w:val="0"/>
                <w:lang w:val="sr-Cyrl-RS"/>
              </w:rPr>
            </w:pPr>
          </w:p>
        </w:tc>
        <w:tc>
          <w:tcPr>
            <w:tcW w:w="1551" w:type="dxa"/>
          </w:tcPr>
          <w:p w14:paraId="3B090F9F" w14:textId="77777777" w:rsidR="008A3928" w:rsidRPr="008A3928" w:rsidRDefault="008A3928" w:rsidP="008A3928">
            <w:pPr>
              <w:pStyle w:val="Heading1"/>
              <w:jc w:val="both"/>
              <w:rPr>
                <w:b w:val="0"/>
                <w:lang w:val="sr-Cyrl-RS"/>
              </w:rPr>
            </w:pPr>
          </w:p>
        </w:tc>
        <w:tc>
          <w:tcPr>
            <w:tcW w:w="2156" w:type="dxa"/>
          </w:tcPr>
          <w:p w14:paraId="65A91BE1" w14:textId="77777777" w:rsidR="008A3928" w:rsidRPr="008A3928" w:rsidRDefault="008A3928" w:rsidP="008A3928">
            <w:pPr>
              <w:pStyle w:val="Heading1"/>
              <w:jc w:val="both"/>
              <w:rPr>
                <w:b w:val="0"/>
                <w:lang w:val="sr-Cyrl-RS"/>
              </w:rPr>
            </w:pPr>
          </w:p>
        </w:tc>
      </w:tr>
      <w:tr w:rsidR="008A3928" w:rsidRPr="00843C1E" w14:paraId="64C0F09D" w14:textId="77777777" w:rsidTr="008A3928">
        <w:trPr>
          <w:trHeight w:val="778"/>
        </w:trPr>
        <w:tc>
          <w:tcPr>
            <w:tcW w:w="764" w:type="dxa"/>
          </w:tcPr>
          <w:p w14:paraId="3642C8AD" w14:textId="77777777" w:rsidR="008A3928" w:rsidRPr="008A3928" w:rsidRDefault="008A3928" w:rsidP="008A3928">
            <w:pPr>
              <w:pStyle w:val="Heading1"/>
              <w:jc w:val="both"/>
              <w:rPr>
                <w:b w:val="0"/>
                <w:lang w:val="sr-Cyrl-RS"/>
              </w:rPr>
            </w:pPr>
            <w:r w:rsidRPr="008A3928">
              <w:rPr>
                <w:b w:val="0"/>
                <w:lang w:val="sr-Cyrl-RS"/>
              </w:rPr>
              <w:t>6.</w:t>
            </w:r>
          </w:p>
        </w:tc>
        <w:tc>
          <w:tcPr>
            <w:tcW w:w="3587" w:type="dxa"/>
          </w:tcPr>
          <w:p w14:paraId="3B1971D6"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Вучје</w:t>
            </w:r>
          </w:p>
        </w:tc>
        <w:tc>
          <w:tcPr>
            <w:tcW w:w="915" w:type="dxa"/>
            <w:tcBorders>
              <w:left w:val="single" w:sz="8" w:space="0" w:color="000000"/>
            </w:tcBorders>
          </w:tcPr>
          <w:p w14:paraId="5A30E22D"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2061C479"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61BB0D8D" w14:textId="77777777" w:rsidR="008A3928" w:rsidRPr="008A3928" w:rsidRDefault="008A3928" w:rsidP="008A3928">
            <w:pPr>
              <w:pStyle w:val="Heading1"/>
              <w:jc w:val="both"/>
              <w:rPr>
                <w:b w:val="0"/>
                <w:lang w:val="sr-Cyrl-RS"/>
              </w:rPr>
            </w:pPr>
          </w:p>
        </w:tc>
        <w:tc>
          <w:tcPr>
            <w:tcW w:w="1557" w:type="dxa"/>
          </w:tcPr>
          <w:p w14:paraId="6003D1E2" w14:textId="77777777" w:rsidR="008A3928" w:rsidRPr="008A3928" w:rsidRDefault="008A3928" w:rsidP="008A3928">
            <w:pPr>
              <w:pStyle w:val="Heading1"/>
              <w:jc w:val="both"/>
              <w:rPr>
                <w:b w:val="0"/>
                <w:lang w:val="sr-Cyrl-RS"/>
              </w:rPr>
            </w:pPr>
          </w:p>
        </w:tc>
        <w:tc>
          <w:tcPr>
            <w:tcW w:w="1551" w:type="dxa"/>
          </w:tcPr>
          <w:p w14:paraId="0D97A804" w14:textId="77777777" w:rsidR="008A3928" w:rsidRPr="008A3928" w:rsidRDefault="008A3928" w:rsidP="008A3928">
            <w:pPr>
              <w:pStyle w:val="Heading1"/>
              <w:jc w:val="both"/>
              <w:rPr>
                <w:b w:val="0"/>
                <w:lang w:val="sr-Cyrl-RS"/>
              </w:rPr>
            </w:pPr>
          </w:p>
        </w:tc>
        <w:tc>
          <w:tcPr>
            <w:tcW w:w="2156" w:type="dxa"/>
          </w:tcPr>
          <w:p w14:paraId="0E155DEC" w14:textId="77777777" w:rsidR="008A3928" w:rsidRPr="008A3928" w:rsidRDefault="008A3928" w:rsidP="008A3928">
            <w:pPr>
              <w:pStyle w:val="Heading1"/>
              <w:jc w:val="both"/>
              <w:rPr>
                <w:b w:val="0"/>
                <w:lang w:val="sr-Cyrl-RS"/>
              </w:rPr>
            </w:pPr>
          </w:p>
        </w:tc>
      </w:tr>
      <w:tr w:rsidR="008A3928" w:rsidRPr="00843C1E" w14:paraId="1AC9061A" w14:textId="77777777" w:rsidTr="008A3928">
        <w:trPr>
          <w:trHeight w:val="778"/>
        </w:trPr>
        <w:tc>
          <w:tcPr>
            <w:tcW w:w="764" w:type="dxa"/>
          </w:tcPr>
          <w:p w14:paraId="58DB949F" w14:textId="77777777" w:rsidR="008A3928" w:rsidRPr="008A3928" w:rsidRDefault="008A3928" w:rsidP="008A3928">
            <w:pPr>
              <w:pStyle w:val="Heading1"/>
              <w:jc w:val="both"/>
              <w:rPr>
                <w:b w:val="0"/>
                <w:lang w:val="sr-Cyrl-RS"/>
              </w:rPr>
            </w:pPr>
            <w:r w:rsidRPr="008A3928">
              <w:rPr>
                <w:b w:val="0"/>
                <w:lang w:val="sr-Cyrl-RS"/>
              </w:rPr>
              <w:t>7.</w:t>
            </w:r>
          </w:p>
        </w:tc>
        <w:tc>
          <w:tcPr>
            <w:tcW w:w="3587" w:type="dxa"/>
          </w:tcPr>
          <w:p w14:paraId="7AE16C94" w14:textId="77777777" w:rsidR="008A3928" w:rsidRPr="008A3928" w:rsidRDefault="008A3928" w:rsidP="008A3928">
            <w:pPr>
              <w:tabs>
                <w:tab w:val="left" w:pos="993"/>
              </w:tabs>
              <w:spacing w:after="60"/>
              <w:jc w:val="both"/>
              <w:rPr>
                <w:sz w:val="24"/>
                <w:szCs w:val="24"/>
                <w:lang w:val="sr-Cyrl-RS"/>
              </w:rPr>
            </w:pPr>
            <w:r w:rsidRPr="008A3928">
              <w:rPr>
                <w:sz w:val="24"/>
                <w:szCs w:val="24"/>
                <w:lang w:val="sr-Cyrl-RS"/>
              </w:rPr>
              <w:t>МХЕ Јелашница</w:t>
            </w:r>
          </w:p>
        </w:tc>
        <w:tc>
          <w:tcPr>
            <w:tcW w:w="915" w:type="dxa"/>
            <w:tcBorders>
              <w:left w:val="single" w:sz="8" w:space="0" w:color="000000"/>
            </w:tcBorders>
          </w:tcPr>
          <w:p w14:paraId="350F5B48" w14:textId="77777777" w:rsidR="008A3928" w:rsidRPr="008A3928" w:rsidRDefault="008A3928" w:rsidP="008A3928">
            <w:pPr>
              <w:rPr>
                <w:sz w:val="24"/>
                <w:szCs w:val="24"/>
              </w:rPr>
            </w:pPr>
            <w:r w:rsidRPr="008A3928">
              <w:rPr>
                <w:sz w:val="24"/>
                <w:szCs w:val="24"/>
                <w:lang w:val="sr-Cyrl-RS"/>
              </w:rPr>
              <w:t>Ком</w:t>
            </w:r>
          </w:p>
        </w:tc>
        <w:tc>
          <w:tcPr>
            <w:tcW w:w="889" w:type="dxa"/>
            <w:tcBorders>
              <w:bottom w:val="single" w:sz="8" w:space="0" w:color="000000"/>
            </w:tcBorders>
          </w:tcPr>
          <w:p w14:paraId="292DBA31" w14:textId="77777777" w:rsidR="008A3928" w:rsidRPr="008A3928" w:rsidRDefault="008A3928" w:rsidP="008A3928">
            <w:pPr>
              <w:pStyle w:val="Heading1"/>
              <w:jc w:val="both"/>
              <w:rPr>
                <w:b w:val="0"/>
                <w:lang w:val="sr-Cyrl-RS"/>
              </w:rPr>
            </w:pPr>
            <w:r w:rsidRPr="008A3928">
              <w:rPr>
                <w:b w:val="0"/>
                <w:lang w:val="sr-Cyrl-RS"/>
              </w:rPr>
              <w:t>1</w:t>
            </w:r>
          </w:p>
        </w:tc>
        <w:tc>
          <w:tcPr>
            <w:tcW w:w="1677" w:type="dxa"/>
          </w:tcPr>
          <w:p w14:paraId="5A4CA5E4" w14:textId="77777777" w:rsidR="008A3928" w:rsidRPr="008A3928" w:rsidRDefault="008A3928" w:rsidP="008A3928">
            <w:pPr>
              <w:pStyle w:val="Heading1"/>
              <w:jc w:val="both"/>
              <w:rPr>
                <w:b w:val="0"/>
                <w:lang w:val="sr-Cyrl-RS"/>
              </w:rPr>
            </w:pPr>
          </w:p>
        </w:tc>
        <w:tc>
          <w:tcPr>
            <w:tcW w:w="1557" w:type="dxa"/>
          </w:tcPr>
          <w:p w14:paraId="49850F98" w14:textId="77777777" w:rsidR="008A3928" w:rsidRPr="008A3928" w:rsidRDefault="008A3928" w:rsidP="008A3928">
            <w:pPr>
              <w:pStyle w:val="Heading1"/>
              <w:jc w:val="both"/>
              <w:rPr>
                <w:b w:val="0"/>
                <w:lang w:val="sr-Cyrl-RS"/>
              </w:rPr>
            </w:pPr>
          </w:p>
        </w:tc>
        <w:tc>
          <w:tcPr>
            <w:tcW w:w="1551" w:type="dxa"/>
          </w:tcPr>
          <w:p w14:paraId="10B4060D" w14:textId="77777777" w:rsidR="008A3928" w:rsidRPr="008A3928" w:rsidRDefault="008A3928" w:rsidP="008A3928">
            <w:pPr>
              <w:pStyle w:val="Heading1"/>
              <w:jc w:val="both"/>
              <w:rPr>
                <w:b w:val="0"/>
                <w:lang w:val="sr-Cyrl-RS"/>
              </w:rPr>
            </w:pPr>
          </w:p>
        </w:tc>
        <w:tc>
          <w:tcPr>
            <w:tcW w:w="2156" w:type="dxa"/>
          </w:tcPr>
          <w:p w14:paraId="6558CD4E" w14:textId="77777777" w:rsidR="008A3928" w:rsidRPr="008A3928" w:rsidRDefault="008A3928" w:rsidP="008A3928">
            <w:pPr>
              <w:pStyle w:val="Heading1"/>
              <w:jc w:val="both"/>
              <w:rPr>
                <w:b w:val="0"/>
                <w:lang w:val="sr-Cyrl-RS"/>
              </w:rPr>
            </w:pPr>
          </w:p>
        </w:tc>
      </w:tr>
      <w:tr w:rsidR="008A3928" w:rsidRPr="00843C1E" w14:paraId="1557D0D4" w14:textId="77777777" w:rsidTr="008A3928">
        <w:trPr>
          <w:trHeight w:val="407"/>
        </w:trPr>
        <w:tc>
          <w:tcPr>
            <w:tcW w:w="9389" w:type="dxa"/>
            <w:gridSpan w:val="6"/>
            <w:shd w:val="clear" w:color="auto" w:fill="C5D9F0"/>
          </w:tcPr>
          <w:p w14:paraId="2CFBC1FA" w14:textId="77777777" w:rsidR="008A3928" w:rsidRPr="008A3928" w:rsidRDefault="008A3928" w:rsidP="008A3928">
            <w:pPr>
              <w:pStyle w:val="Heading1"/>
              <w:jc w:val="both"/>
              <w:rPr>
                <w:b w:val="0"/>
                <w:lang w:val="sr-Cyrl-RS"/>
              </w:rPr>
            </w:pPr>
            <w:r w:rsidRPr="008A3928">
              <w:rPr>
                <w:b w:val="0"/>
                <w:lang w:val="sr-Cyrl-RS"/>
              </w:rPr>
              <w:t>Укупна цена за услуге пројектантског надзора:</w:t>
            </w:r>
          </w:p>
        </w:tc>
        <w:tc>
          <w:tcPr>
            <w:tcW w:w="1551" w:type="dxa"/>
            <w:shd w:val="clear" w:color="auto" w:fill="C5D9F0"/>
          </w:tcPr>
          <w:p w14:paraId="514D65F1" w14:textId="77777777" w:rsidR="008A3928" w:rsidRPr="008A3928" w:rsidRDefault="008A3928" w:rsidP="008A3928">
            <w:pPr>
              <w:pStyle w:val="Heading1"/>
              <w:jc w:val="both"/>
              <w:rPr>
                <w:b w:val="0"/>
                <w:lang w:val="sr-Cyrl-RS"/>
              </w:rPr>
            </w:pPr>
          </w:p>
        </w:tc>
        <w:tc>
          <w:tcPr>
            <w:tcW w:w="2156" w:type="dxa"/>
            <w:shd w:val="clear" w:color="auto" w:fill="C5D9F0"/>
          </w:tcPr>
          <w:p w14:paraId="214CAB64" w14:textId="77777777" w:rsidR="008A3928" w:rsidRPr="008A3928" w:rsidRDefault="008A3928" w:rsidP="008A3928">
            <w:pPr>
              <w:pStyle w:val="Heading1"/>
              <w:jc w:val="both"/>
              <w:rPr>
                <w:b w:val="0"/>
                <w:lang w:val="sr-Cyrl-RS"/>
              </w:rPr>
            </w:pPr>
          </w:p>
        </w:tc>
      </w:tr>
    </w:tbl>
    <w:p w14:paraId="64F32304" w14:textId="77777777" w:rsidR="00E0638A" w:rsidRPr="00843C1E" w:rsidRDefault="00E0638A" w:rsidP="00E0638A">
      <w:pPr>
        <w:rPr>
          <w:lang w:val="sr-Cyrl-RS"/>
        </w:rPr>
      </w:pPr>
    </w:p>
    <w:p w14:paraId="5E932DAA" w14:textId="77777777" w:rsidR="00E0638A" w:rsidRPr="00843C1E" w:rsidRDefault="00E0638A" w:rsidP="00E0638A">
      <w:pPr>
        <w:rPr>
          <w:lang w:val="sr-Cyrl-RS"/>
        </w:rPr>
      </w:pPr>
    </w:p>
    <w:tbl>
      <w:tblPr>
        <w:tblpPr w:leftFromText="180" w:rightFromText="180" w:vertAnchor="page" w:horzAnchor="margin" w:tblpY="1756"/>
        <w:tblW w:w="130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0"/>
        <w:gridCol w:w="10065"/>
        <w:gridCol w:w="2213"/>
      </w:tblGrid>
      <w:tr w:rsidR="008A3928" w:rsidRPr="00843C1E" w14:paraId="5A2BE085" w14:textId="77777777" w:rsidTr="008A3928">
        <w:trPr>
          <w:trHeight w:val="625"/>
        </w:trPr>
        <w:tc>
          <w:tcPr>
            <w:tcW w:w="820" w:type="dxa"/>
            <w:tcBorders>
              <w:top w:val="single" w:sz="4" w:space="0" w:color="000000"/>
              <w:left w:val="single" w:sz="4" w:space="0" w:color="000000"/>
              <w:bottom w:val="single" w:sz="4" w:space="0" w:color="000000"/>
              <w:right w:val="single" w:sz="4" w:space="0" w:color="000000"/>
            </w:tcBorders>
            <w:shd w:val="clear" w:color="auto" w:fill="D9D9D9"/>
          </w:tcPr>
          <w:p w14:paraId="4F4BAB19" w14:textId="77777777" w:rsidR="008A3928" w:rsidRPr="00843C1E" w:rsidRDefault="008A3928" w:rsidP="008A3928">
            <w:pPr>
              <w:pStyle w:val="Heading1"/>
              <w:jc w:val="both"/>
              <w:rPr>
                <w:lang w:val="sr-Cyrl-RS"/>
              </w:rPr>
            </w:pPr>
          </w:p>
          <w:p w14:paraId="24EFBDD8" w14:textId="77777777" w:rsidR="008A3928" w:rsidRPr="00843C1E" w:rsidRDefault="008A3928" w:rsidP="008A3928">
            <w:pPr>
              <w:pStyle w:val="Heading1"/>
              <w:jc w:val="both"/>
              <w:rPr>
                <w:lang w:val="sr-Cyrl-RS"/>
              </w:rPr>
            </w:pPr>
            <w:r w:rsidRPr="00843C1E">
              <w:rPr>
                <w:lang w:val="sr-Cyrl-RS"/>
              </w:rPr>
              <w:t>I</w:t>
            </w:r>
          </w:p>
        </w:tc>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1C52C031" w14:textId="77777777" w:rsidR="008A3928" w:rsidRPr="00843C1E" w:rsidRDefault="008A3928" w:rsidP="008A3928">
            <w:pPr>
              <w:pStyle w:val="Heading1"/>
              <w:jc w:val="both"/>
              <w:rPr>
                <w:lang w:val="sr-Cyrl-RS"/>
              </w:rPr>
            </w:pPr>
            <w:r w:rsidRPr="00843C1E">
              <w:rPr>
                <w:lang w:val="sr-Cyrl-RS"/>
              </w:rPr>
              <w:t>УКУПНО ПОНУЂЕНА ЦЕНА без ПДВ-а</w:t>
            </w:r>
          </w:p>
          <w:p w14:paraId="2DA3DE89" w14:textId="77777777" w:rsidR="008A3928" w:rsidRPr="00843C1E" w:rsidRDefault="008A3928" w:rsidP="008A3928">
            <w:pPr>
              <w:pStyle w:val="Heading1"/>
              <w:jc w:val="both"/>
              <w:rPr>
                <w:lang w:val="sr-Cyrl-RS"/>
              </w:rPr>
            </w:pPr>
            <w:r w:rsidRPr="00843C1E">
              <w:rPr>
                <w:lang w:val="sr-Cyrl-RS"/>
              </w:rPr>
              <w:t xml:space="preserve">(Укупна цена из колоне 7 (Укупна цена за услуге израде урбанистичких пројеката </w:t>
            </w:r>
          </w:p>
        </w:tc>
        <w:tc>
          <w:tcPr>
            <w:tcW w:w="2213" w:type="dxa"/>
            <w:tcBorders>
              <w:top w:val="single" w:sz="4" w:space="0" w:color="000000"/>
              <w:left w:val="single" w:sz="4" w:space="0" w:color="000000"/>
              <w:bottom w:val="single" w:sz="4" w:space="0" w:color="000000"/>
              <w:right w:val="single" w:sz="4" w:space="0" w:color="000000"/>
            </w:tcBorders>
          </w:tcPr>
          <w:p w14:paraId="029CF33B" w14:textId="77777777" w:rsidR="008A3928" w:rsidRPr="00843C1E" w:rsidRDefault="008A3928" w:rsidP="008A3928">
            <w:pPr>
              <w:pStyle w:val="Heading1"/>
              <w:jc w:val="both"/>
              <w:rPr>
                <w:lang w:val="sr-Cyrl-RS"/>
              </w:rPr>
            </w:pPr>
          </w:p>
        </w:tc>
      </w:tr>
      <w:tr w:rsidR="008A3928" w:rsidRPr="00843C1E" w14:paraId="02657C68" w14:textId="77777777" w:rsidTr="008A3928">
        <w:trPr>
          <w:trHeight w:val="617"/>
        </w:trPr>
        <w:tc>
          <w:tcPr>
            <w:tcW w:w="820" w:type="dxa"/>
            <w:tcBorders>
              <w:top w:val="single" w:sz="4" w:space="0" w:color="000000"/>
              <w:left w:val="single" w:sz="4" w:space="0" w:color="000000"/>
              <w:bottom w:val="single" w:sz="4" w:space="0" w:color="000000"/>
              <w:right w:val="single" w:sz="4" w:space="0" w:color="000000"/>
            </w:tcBorders>
            <w:shd w:val="clear" w:color="auto" w:fill="D9D9D9"/>
          </w:tcPr>
          <w:p w14:paraId="60513019" w14:textId="77777777" w:rsidR="008A3928" w:rsidRPr="00843C1E" w:rsidRDefault="008A3928" w:rsidP="008A3928">
            <w:pPr>
              <w:pStyle w:val="Heading1"/>
              <w:jc w:val="both"/>
              <w:rPr>
                <w:lang w:val="sr-Cyrl-RS"/>
              </w:rPr>
            </w:pPr>
          </w:p>
          <w:p w14:paraId="25AF2180" w14:textId="77777777" w:rsidR="008A3928" w:rsidRPr="00843C1E" w:rsidRDefault="008A3928" w:rsidP="008A3928">
            <w:pPr>
              <w:pStyle w:val="Heading1"/>
              <w:jc w:val="both"/>
              <w:rPr>
                <w:lang w:val="sr-Cyrl-RS"/>
              </w:rPr>
            </w:pPr>
            <w:r w:rsidRPr="00843C1E">
              <w:rPr>
                <w:lang w:val="sr-Cyrl-RS"/>
              </w:rPr>
              <w:t>II</w:t>
            </w:r>
          </w:p>
        </w:tc>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4AA4ECFD" w14:textId="77777777" w:rsidR="008A3928" w:rsidRPr="00843C1E" w:rsidRDefault="008A3928" w:rsidP="008A3928">
            <w:pPr>
              <w:pStyle w:val="Heading1"/>
              <w:jc w:val="both"/>
              <w:rPr>
                <w:lang w:val="sr-Cyrl-RS"/>
              </w:rPr>
            </w:pPr>
            <w:r w:rsidRPr="00843C1E">
              <w:rPr>
                <w:lang w:val="sr-Cyrl-RS"/>
              </w:rPr>
              <w:t>УКУПАН ИЗНОС ПДВ-а (стопа ПДВ-а 20%)</w:t>
            </w:r>
          </w:p>
          <w:p w14:paraId="3424764F" w14:textId="77777777" w:rsidR="008A3928" w:rsidRPr="00843C1E" w:rsidRDefault="008A3928" w:rsidP="008A3928">
            <w:pPr>
              <w:pStyle w:val="Heading1"/>
              <w:jc w:val="both"/>
              <w:rPr>
                <w:lang w:val="sr-Cyrl-RS"/>
              </w:rPr>
            </w:pPr>
            <w:r w:rsidRPr="00843C1E">
              <w:rPr>
                <w:lang w:val="sr-Cyrl-RS"/>
              </w:rPr>
              <w:t>(ред бр. I х 20%)</w:t>
            </w:r>
          </w:p>
        </w:tc>
        <w:tc>
          <w:tcPr>
            <w:tcW w:w="2213" w:type="dxa"/>
            <w:tcBorders>
              <w:top w:val="single" w:sz="4" w:space="0" w:color="000000"/>
              <w:left w:val="single" w:sz="4" w:space="0" w:color="000000"/>
              <w:bottom w:val="single" w:sz="4" w:space="0" w:color="000000"/>
              <w:right w:val="single" w:sz="4" w:space="0" w:color="000000"/>
            </w:tcBorders>
          </w:tcPr>
          <w:p w14:paraId="75DB8AB7" w14:textId="77777777" w:rsidR="008A3928" w:rsidRPr="00843C1E" w:rsidRDefault="008A3928" w:rsidP="008A3928">
            <w:pPr>
              <w:pStyle w:val="Heading1"/>
              <w:jc w:val="both"/>
              <w:rPr>
                <w:lang w:val="sr-Cyrl-RS"/>
              </w:rPr>
            </w:pPr>
          </w:p>
        </w:tc>
      </w:tr>
      <w:tr w:rsidR="008A3928" w:rsidRPr="00843C1E" w14:paraId="49F17E33" w14:textId="77777777" w:rsidTr="008A3928">
        <w:trPr>
          <w:trHeight w:val="463"/>
        </w:trPr>
        <w:tc>
          <w:tcPr>
            <w:tcW w:w="820" w:type="dxa"/>
            <w:tcBorders>
              <w:top w:val="single" w:sz="4" w:space="0" w:color="000000"/>
              <w:left w:val="single" w:sz="4" w:space="0" w:color="000000"/>
              <w:bottom w:val="single" w:sz="4" w:space="0" w:color="000000"/>
              <w:right w:val="single" w:sz="4" w:space="0" w:color="000000"/>
            </w:tcBorders>
            <w:shd w:val="clear" w:color="auto" w:fill="D9D9D9"/>
          </w:tcPr>
          <w:p w14:paraId="0A6240E1" w14:textId="77777777" w:rsidR="008A3928" w:rsidRPr="00843C1E" w:rsidRDefault="008A3928" w:rsidP="008A3928">
            <w:pPr>
              <w:pStyle w:val="Heading1"/>
              <w:jc w:val="both"/>
              <w:rPr>
                <w:lang w:val="sr-Cyrl-RS"/>
              </w:rPr>
            </w:pPr>
            <w:r w:rsidRPr="00843C1E">
              <w:rPr>
                <w:lang w:val="sr-Cyrl-RS"/>
              </w:rPr>
              <w:t>III</w:t>
            </w:r>
          </w:p>
        </w:tc>
        <w:tc>
          <w:tcPr>
            <w:tcW w:w="10065" w:type="dxa"/>
            <w:tcBorders>
              <w:top w:val="single" w:sz="4" w:space="0" w:color="000000"/>
              <w:left w:val="single" w:sz="4" w:space="0" w:color="000000"/>
              <w:bottom w:val="single" w:sz="4" w:space="0" w:color="000000"/>
              <w:right w:val="single" w:sz="4" w:space="0" w:color="000000"/>
            </w:tcBorders>
            <w:shd w:val="clear" w:color="auto" w:fill="D9D9D9"/>
          </w:tcPr>
          <w:p w14:paraId="765FB9D3" w14:textId="77777777" w:rsidR="008A3928" w:rsidRPr="00843C1E" w:rsidRDefault="008A3928" w:rsidP="008A3928">
            <w:pPr>
              <w:pStyle w:val="Heading1"/>
              <w:jc w:val="both"/>
              <w:rPr>
                <w:lang w:val="sr-Cyrl-RS"/>
              </w:rPr>
            </w:pPr>
            <w:r w:rsidRPr="00843C1E">
              <w:rPr>
                <w:lang w:val="sr-Cyrl-RS"/>
              </w:rPr>
              <w:t>УКУПНО ПОНУЂЕНА ЦЕНА са ПДВ-ом</w:t>
            </w:r>
          </w:p>
          <w:p w14:paraId="5168CC6D" w14:textId="77777777" w:rsidR="008A3928" w:rsidRPr="00843C1E" w:rsidRDefault="008A3928" w:rsidP="008A3928">
            <w:pPr>
              <w:pStyle w:val="Heading1"/>
              <w:jc w:val="both"/>
              <w:rPr>
                <w:lang w:val="sr-Cyrl-RS"/>
              </w:rPr>
            </w:pPr>
            <w:r w:rsidRPr="00843C1E">
              <w:rPr>
                <w:lang w:val="sr-Cyrl-RS"/>
              </w:rPr>
              <w:t>(ред. бр. I +ред.бр. II)</w:t>
            </w:r>
          </w:p>
        </w:tc>
        <w:tc>
          <w:tcPr>
            <w:tcW w:w="2213" w:type="dxa"/>
            <w:tcBorders>
              <w:top w:val="single" w:sz="4" w:space="0" w:color="000000"/>
              <w:left w:val="single" w:sz="4" w:space="0" w:color="000000"/>
              <w:bottom w:val="single" w:sz="4" w:space="0" w:color="000000"/>
              <w:right w:val="single" w:sz="4" w:space="0" w:color="000000"/>
            </w:tcBorders>
          </w:tcPr>
          <w:p w14:paraId="3C775B2C" w14:textId="77777777" w:rsidR="008A3928" w:rsidRPr="00843C1E" w:rsidRDefault="008A3928" w:rsidP="008A3928">
            <w:pPr>
              <w:pStyle w:val="Heading1"/>
              <w:jc w:val="both"/>
              <w:rPr>
                <w:lang w:val="sr-Cyrl-RS"/>
              </w:rPr>
            </w:pPr>
          </w:p>
        </w:tc>
      </w:tr>
    </w:tbl>
    <w:p w14:paraId="508354DA" w14:textId="77777777" w:rsidR="00E0638A" w:rsidRPr="00843C1E" w:rsidRDefault="00E0638A" w:rsidP="00E0638A">
      <w:pPr>
        <w:rPr>
          <w:lang w:val="sr-Cyrl-RS"/>
        </w:rPr>
      </w:pPr>
    </w:p>
    <w:p w14:paraId="595AFF5E" w14:textId="77777777" w:rsidR="008A3928" w:rsidRDefault="008A3928" w:rsidP="00E0638A">
      <w:pPr>
        <w:rPr>
          <w:lang w:val="sr-Cyrl-RS"/>
        </w:rPr>
      </w:pPr>
    </w:p>
    <w:p w14:paraId="1303A0A1" w14:textId="77777777" w:rsidR="008A3928" w:rsidRPr="008A3928" w:rsidRDefault="008A3928" w:rsidP="008A3928">
      <w:pPr>
        <w:rPr>
          <w:lang w:val="sr-Cyrl-RS"/>
        </w:rPr>
      </w:pPr>
    </w:p>
    <w:p w14:paraId="0D35EE0C" w14:textId="77777777" w:rsidR="008A3928" w:rsidRPr="008A3928" w:rsidRDefault="008A3928" w:rsidP="008A3928">
      <w:pPr>
        <w:rPr>
          <w:lang w:val="sr-Cyrl-RS"/>
        </w:rPr>
      </w:pPr>
    </w:p>
    <w:p w14:paraId="68FA069E" w14:textId="77777777" w:rsidR="008A3928" w:rsidRPr="008A3928" w:rsidRDefault="008A3928" w:rsidP="008A3928">
      <w:pPr>
        <w:rPr>
          <w:lang w:val="sr-Cyrl-RS"/>
        </w:rPr>
      </w:pPr>
    </w:p>
    <w:p w14:paraId="5ADCC772" w14:textId="77777777" w:rsidR="008A3928" w:rsidRPr="008A3928" w:rsidRDefault="008A3928" w:rsidP="008A3928">
      <w:pPr>
        <w:rPr>
          <w:lang w:val="sr-Cyrl-RS"/>
        </w:rPr>
      </w:pPr>
    </w:p>
    <w:p w14:paraId="62DC3767" w14:textId="77777777" w:rsidR="008A3928" w:rsidRPr="008A3928" w:rsidRDefault="008A3928" w:rsidP="008A3928">
      <w:pPr>
        <w:rPr>
          <w:lang w:val="sr-Cyrl-RS"/>
        </w:rPr>
      </w:pPr>
    </w:p>
    <w:p w14:paraId="35466633" w14:textId="77777777" w:rsidR="008A3928" w:rsidRPr="008A3928" w:rsidRDefault="008A3928" w:rsidP="008A3928">
      <w:pPr>
        <w:rPr>
          <w:lang w:val="sr-Cyrl-RS"/>
        </w:rPr>
      </w:pPr>
    </w:p>
    <w:p w14:paraId="68CB8F10" w14:textId="77777777" w:rsidR="008A3928" w:rsidRPr="008A3928" w:rsidRDefault="008A3928" w:rsidP="008A3928">
      <w:pPr>
        <w:rPr>
          <w:lang w:val="sr-Cyrl-RS"/>
        </w:rPr>
      </w:pPr>
    </w:p>
    <w:p w14:paraId="643C3F2A" w14:textId="77777777" w:rsidR="008A3928" w:rsidRPr="008A3928" w:rsidRDefault="008A3928" w:rsidP="008A3928">
      <w:pPr>
        <w:rPr>
          <w:lang w:val="sr-Cyrl-RS"/>
        </w:rPr>
      </w:pPr>
    </w:p>
    <w:p w14:paraId="76500CBD" w14:textId="77777777" w:rsidR="008A3928" w:rsidRPr="008A3928" w:rsidRDefault="008A3928" w:rsidP="008A3928">
      <w:pPr>
        <w:rPr>
          <w:lang w:val="sr-Cyrl-RS"/>
        </w:rPr>
      </w:pPr>
    </w:p>
    <w:p w14:paraId="7805B0BC" w14:textId="77777777" w:rsidR="008A3928" w:rsidRPr="008A3928" w:rsidRDefault="008A3928" w:rsidP="008A3928">
      <w:pPr>
        <w:rPr>
          <w:lang w:val="sr-Cyrl-RS"/>
        </w:rPr>
      </w:pPr>
    </w:p>
    <w:p w14:paraId="0D5A02BA" w14:textId="77777777" w:rsidR="008A3928" w:rsidRPr="008A3928" w:rsidRDefault="008A3928" w:rsidP="008A3928">
      <w:pPr>
        <w:rPr>
          <w:lang w:val="sr-Cyrl-RS"/>
        </w:rPr>
      </w:pPr>
    </w:p>
    <w:p w14:paraId="512758BC" w14:textId="77777777" w:rsidR="008A3928" w:rsidRPr="00843C1E" w:rsidRDefault="008A3928" w:rsidP="008A3928">
      <w:pPr>
        <w:tabs>
          <w:tab w:val="left" w:pos="7435"/>
        </w:tabs>
        <w:spacing w:before="94"/>
        <w:ind w:left="457"/>
        <w:rPr>
          <w:sz w:val="24"/>
          <w:szCs w:val="24"/>
          <w:lang w:val="sr-Cyrl-RS"/>
        </w:rPr>
      </w:pPr>
      <w:r w:rsidRPr="00843C1E">
        <w:rPr>
          <w:sz w:val="24"/>
          <w:szCs w:val="24"/>
          <w:lang w:val="sr-Cyrl-RS"/>
        </w:rPr>
        <w:t>Место</w:t>
      </w:r>
      <w:r w:rsidRPr="00843C1E">
        <w:rPr>
          <w:spacing w:val="-2"/>
          <w:sz w:val="24"/>
          <w:szCs w:val="24"/>
          <w:lang w:val="sr-Cyrl-RS"/>
        </w:rPr>
        <w:t xml:space="preserve"> </w:t>
      </w:r>
      <w:r w:rsidRPr="00843C1E">
        <w:rPr>
          <w:sz w:val="24"/>
          <w:szCs w:val="24"/>
          <w:lang w:val="sr-Cyrl-RS"/>
        </w:rPr>
        <w:t>и</w:t>
      </w:r>
      <w:r w:rsidRPr="00843C1E">
        <w:rPr>
          <w:spacing w:val="-1"/>
          <w:sz w:val="24"/>
          <w:szCs w:val="24"/>
          <w:lang w:val="sr-Cyrl-RS"/>
        </w:rPr>
        <w:t xml:space="preserve"> </w:t>
      </w:r>
      <w:r w:rsidRPr="00843C1E">
        <w:rPr>
          <w:sz w:val="24"/>
          <w:szCs w:val="24"/>
          <w:lang w:val="sr-Cyrl-RS"/>
        </w:rPr>
        <w:t>датум:</w:t>
      </w:r>
      <w:r w:rsidRPr="00843C1E">
        <w:rPr>
          <w:sz w:val="24"/>
          <w:szCs w:val="24"/>
          <w:lang w:val="sr-Cyrl-RS"/>
        </w:rPr>
        <w:tab/>
      </w:r>
      <w:r w:rsidRPr="00843C1E">
        <w:rPr>
          <w:sz w:val="24"/>
          <w:szCs w:val="24"/>
          <w:lang w:val="sr-Cyrl-RS"/>
        </w:rPr>
        <w:tab/>
      </w:r>
      <w:r w:rsidRPr="00843C1E">
        <w:rPr>
          <w:sz w:val="24"/>
          <w:szCs w:val="24"/>
          <w:lang w:val="sr-Cyrl-RS"/>
        </w:rPr>
        <w:tab/>
      </w:r>
      <w:r w:rsidRPr="00843C1E">
        <w:rPr>
          <w:sz w:val="24"/>
          <w:szCs w:val="24"/>
          <w:lang w:val="sr-Cyrl-RS"/>
        </w:rPr>
        <w:tab/>
      </w:r>
      <w:r w:rsidRPr="00843C1E">
        <w:rPr>
          <w:sz w:val="24"/>
          <w:szCs w:val="24"/>
          <w:lang w:val="sr-Cyrl-RS"/>
        </w:rPr>
        <w:tab/>
      </w:r>
      <w:r w:rsidRPr="00843C1E">
        <w:rPr>
          <w:sz w:val="24"/>
          <w:szCs w:val="24"/>
          <w:lang w:val="sr-Cyrl-RS"/>
        </w:rPr>
        <w:tab/>
        <w:t>Понуђач</w:t>
      </w:r>
    </w:p>
    <w:p w14:paraId="6D8402DB" w14:textId="77777777" w:rsidR="008A3928" w:rsidRPr="00843C1E" w:rsidRDefault="008A3928" w:rsidP="008A3928">
      <w:pPr>
        <w:spacing w:before="10"/>
        <w:rPr>
          <w:sz w:val="24"/>
          <w:szCs w:val="24"/>
          <w:lang w:val="sr-Cyrl-RS"/>
        </w:rPr>
      </w:pPr>
      <w:r w:rsidRPr="00843C1E">
        <w:rPr>
          <w:sz w:val="24"/>
          <w:szCs w:val="24"/>
          <w:lang w:val="sr-Cyrl-RS"/>
        </w:rPr>
        <w:t>__________________</w:t>
      </w:r>
    </w:p>
    <w:p w14:paraId="7C6E6E3C" w14:textId="77777777" w:rsidR="008A3928" w:rsidRPr="00843C1E" w:rsidRDefault="008A3928" w:rsidP="008A3928">
      <w:pPr>
        <w:tabs>
          <w:tab w:val="left" w:pos="9890"/>
          <w:tab w:val="left" w:pos="12630"/>
        </w:tabs>
        <w:spacing w:before="94"/>
        <w:ind w:left="7232"/>
        <w:rPr>
          <w:rFonts w:ascii="Times New Roman" w:hAnsi="Times New Roman"/>
          <w:sz w:val="24"/>
          <w:szCs w:val="24"/>
          <w:lang w:val="sr-Cyrl-RS"/>
        </w:rPr>
      </w:pPr>
      <w:r w:rsidRPr="00843C1E">
        <w:rPr>
          <w:sz w:val="24"/>
          <w:szCs w:val="24"/>
          <w:lang w:val="sr-Cyrl-RS"/>
        </w:rPr>
        <w:t>М.П.</w:t>
      </w:r>
      <w:r w:rsidRPr="00843C1E">
        <w:rPr>
          <w:sz w:val="24"/>
          <w:szCs w:val="24"/>
          <w:lang w:val="sr-Cyrl-RS"/>
        </w:rPr>
        <w:tab/>
      </w: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p>
    <w:p w14:paraId="3387FC8B" w14:textId="77777777" w:rsidR="008A3928" w:rsidRPr="00843C1E" w:rsidRDefault="008A3928" w:rsidP="008A3928">
      <w:pPr>
        <w:spacing w:line="20" w:lineRule="exact"/>
        <w:ind w:left="3314"/>
        <w:rPr>
          <w:rFonts w:ascii="Times New Roman"/>
          <w:sz w:val="24"/>
          <w:szCs w:val="24"/>
          <w:lang w:val="sr-Cyrl-RS"/>
        </w:rPr>
      </w:pPr>
    </w:p>
    <w:p w14:paraId="02F02702" w14:textId="77777777" w:rsidR="008A3928" w:rsidRPr="00843C1E" w:rsidRDefault="008A3928" w:rsidP="008A3928">
      <w:pPr>
        <w:spacing w:before="2"/>
        <w:rPr>
          <w:rFonts w:ascii="Times New Roman"/>
          <w:sz w:val="24"/>
          <w:szCs w:val="24"/>
          <w:lang w:val="sr-Cyrl-RS"/>
        </w:rPr>
      </w:pPr>
    </w:p>
    <w:p w14:paraId="52152848" w14:textId="77777777" w:rsidR="008A3928" w:rsidRPr="00843C1E" w:rsidRDefault="008A3928" w:rsidP="008A3928">
      <w:pPr>
        <w:spacing w:before="93"/>
        <w:ind w:left="9823"/>
        <w:rPr>
          <w:sz w:val="24"/>
          <w:szCs w:val="24"/>
          <w:lang w:val="sr-Cyrl-RS"/>
        </w:rPr>
      </w:pPr>
      <w:r w:rsidRPr="00843C1E">
        <w:rPr>
          <w:sz w:val="24"/>
          <w:szCs w:val="24"/>
          <w:lang w:val="sr-Cyrl-RS"/>
        </w:rPr>
        <w:t>(потпис овлашћеног лица)</w:t>
      </w:r>
    </w:p>
    <w:p w14:paraId="10B7209D" w14:textId="77777777" w:rsidR="008A3928" w:rsidRDefault="008A3928" w:rsidP="008A3928">
      <w:pPr>
        <w:tabs>
          <w:tab w:val="left" w:pos="1005"/>
        </w:tabs>
        <w:rPr>
          <w:lang w:val="sr-Cyrl-RS"/>
        </w:rPr>
      </w:pPr>
    </w:p>
    <w:p w14:paraId="5C6AD1F8" w14:textId="77777777" w:rsidR="00E0638A" w:rsidRPr="008A3928" w:rsidRDefault="008A3928" w:rsidP="008A3928">
      <w:pPr>
        <w:tabs>
          <w:tab w:val="left" w:pos="1005"/>
        </w:tabs>
        <w:rPr>
          <w:lang w:val="sr-Cyrl-RS"/>
        </w:rPr>
        <w:sectPr w:rsidR="00E0638A" w:rsidRPr="008A3928" w:rsidSect="00E0638A">
          <w:pgSz w:w="16840" w:h="11910" w:orient="landscape"/>
          <w:pgMar w:top="1411" w:right="1440" w:bottom="850" w:left="1440" w:header="590" w:footer="475" w:gutter="0"/>
          <w:cols w:space="720"/>
        </w:sectPr>
      </w:pPr>
      <w:r>
        <w:rPr>
          <w:lang w:val="sr-Cyrl-RS"/>
        </w:rPr>
        <w:tab/>
      </w:r>
    </w:p>
    <w:p w14:paraId="0905F402" w14:textId="77777777" w:rsidR="00E0638A" w:rsidRPr="00843C1E" w:rsidRDefault="00E0638A" w:rsidP="00E0638A">
      <w:pPr>
        <w:pStyle w:val="NoSpacing"/>
        <w:rPr>
          <w:lang w:val="sr-Cyrl-RS"/>
        </w:rPr>
      </w:pPr>
    </w:p>
    <w:p w14:paraId="446EAD32" w14:textId="77777777" w:rsidR="00EB602E" w:rsidRPr="00843C1E" w:rsidRDefault="002B7E36" w:rsidP="00D421C2">
      <w:pPr>
        <w:pStyle w:val="NoSpacing"/>
        <w:rPr>
          <w:rFonts w:ascii="Arial" w:hAnsi="Arial" w:cs="Arial"/>
          <w:b/>
          <w:sz w:val="24"/>
          <w:szCs w:val="24"/>
          <w:lang w:val="sr-Cyrl-RS"/>
        </w:rPr>
      </w:pPr>
      <w:r w:rsidRPr="00843C1E">
        <w:rPr>
          <w:rFonts w:ascii="Arial" w:hAnsi="Arial" w:cs="Arial"/>
          <w:b/>
          <w:sz w:val="24"/>
          <w:szCs w:val="24"/>
          <w:lang w:val="sr-Cyrl-RS"/>
        </w:rPr>
        <w:t>Упутство за попуњавање обрасца структуре цене</w:t>
      </w:r>
    </w:p>
    <w:p w14:paraId="64F7210B" w14:textId="77777777" w:rsidR="00EB602E" w:rsidRPr="00843C1E" w:rsidRDefault="002B7E36" w:rsidP="00AA651C">
      <w:pPr>
        <w:pStyle w:val="BodyText"/>
        <w:spacing w:before="122"/>
        <w:rPr>
          <w:sz w:val="24"/>
          <w:szCs w:val="24"/>
          <w:lang w:val="sr-Cyrl-RS"/>
        </w:rPr>
      </w:pPr>
      <w:r w:rsidRPr="00843C1E">
        <w:rPr>
          <w:sz w:val="24"/>
          <w:szCs w:val="24"/>
          <w:lang w:val="sr-Cyrl-RS"/>
        </w:rPr>
        <w:t>Понуђач је обавезан да као саставни део понуде достави образац Структуре цене (Образац бр. 2)</w:t>
      </w:r>
    </w:p>
    <w:p w14:paraId="77BB8094" w14:textId="77777777" w:rsidR="00EB602E" w:rsidRPr="00843C1E" w:rsidRDefault="002B7E36" w:rsidP="00AA651C">
      <w:pPr>
        <w:pStyle w:val="BodyText"/>
        <w:spacing w:before="120"/>
        <w:rPr>
          <w:sz w:val="24"/>
          <w:szCs w:val="24"/>
          <w:lang w:val="sr-Cyrl-RS"/>
        </w:rPr>
      </w:pPr>
      <w:r w:rsidRPr="00843C1E">
        <w:rPr>
          <w:sz w:val="24"/>
          <w:szCs w:val="24"/>
          <w:lang w:val="sr-Cyrl-RS"/>
        </w:rPr>
        <w:t>Обавеза понуђача је да у Обрасцу структуре цене попуни све ставке, као и да образац потпише и овери у складу са следећим објашњењима:</w:t>
      </w:r>
    </w:p>
    <w:p w14:paraId="6F40A8F2" w14:textId="77777777" w:rsidR="00EB602E" w:rsidRPr="00843C1E" w:rsidRDefault="002B7E36" w:rsidP="001E7E2C">
      <w:pPr>
        <w:pStyle w:val="ListParagraph"/>
        <w:numPr>
          <w:ilvl w:val="0"/>
          <w:numId w:val="21"/>
        </w:numPr>
        <w:tabs>
          <w:tab w:val="left" w:pos="360"/>
        </w:tabs>
        <w:spacing w:before="120"/>
        <w:ind w:left="360"/>
        <w:jc w:val="left"/>
        <w:rPr>
          <w:sz w:val="24"/>
          <w:szCs w:val="24"/>
          <w:lang w:val="sr-Cyrl-RS"/>
        </w:rPr>
      </w:pPr>
      <w:r w:rsidRPr="00843C1E">
        <w:rPr>
          <w:sz w:val="24"/>
          <w:szCs w:val="24"/>
          <w:lang w:val="sr-Cyrl-RS"/>
        </w:rPr>
        <w:t>у колону бр. 5. уписује се јединична цена за сваку позицију понуђене услуге исказана у динарима без</w:t>
      </w:r>
      <w:r w:rsidRPr="00843C1E">
        <w:rPr>
          <w:spacing w:val="-5"/>
          <w:sz w:val="24"/>
          <w:szCs w:val="24"/>
          <w:lang w:val="sr-Cyrl-RS"/>
        </w:rPr>
        <w:t xml:space="preserve"> </w:t>
      </w:r>
      <w:r w:rsidRPr="00843C1E">
        <w:rPr>
          <w:sz w:val="24"/>
          <w:szCs w:val="24"/>
          <w:lang w:val="sr-Cyrl-RS"/>
        </w:rPr>
        <w:t>ПДВ-а.</w:t>
      </w:r>
    </w:p>
    <w:p w14:paraId="1E9E3D6F" w14:textId="77777777" w:rsidR="00EB602E" w:rsidRPr="00843C1E" w:rsidRDefault="002B7E36" w:rsidP="001E7E2C">
      <w:pPr>
        <w:pStyle w:val="ListParagraph"/>
        <w:numPr>
          <w:ilvl w:val="0"/>
          <w:numId w:val="21"/>
        </w:numPr>
        <w:tabs>
          <w:tab w:val="left" w:pos="360"/>
        </w:tabs>
        <w:ind w:left="360"/>
        <w:jc w:val="left"/>
        <w:rPr>
          <w:sz w:val="24"/>
          <w:szCs w:val="24"/>
          <w:lang w:val="sr-Cyrl-RS"/>
        </w:rPr>
      </w:pPr>
      <w:r w:rsidRPr="00843C1E">
        <w:rPr>
          <w:sz w:val="24"/>
          <w:szCs w:val="24"/>
          <w:lang w:val="sr-Cyrl-RS"/>
        </w:rPr>
        <w:t>у колону бр. 6 уписује се јединична цена за сваку позицију понуђене услуге исказана у динарима са</w:t>
      </w:r>
      <w:r w:rsidRPr="00843C1E">
        <w:rPr>
          <w:spacing w:val="-4"/>
          <w:sz w:val="24"/>
          <w:szCs w:val="24"/>
          <w:lang w:val="sr-Cyrl-RS"/>
        </w:rPr>
        <w:t xml:space="preserve"> </w:t>
      </w:r>
      <w:r w:rsidRPr="00843C1E">
        <w:rPr>
          <w:sz w:val="24"/>
          <w:szCs w:val="24"/>
          <w:lang w:val="sr-Cyrl-RS"/>
        </w:rPr>
        <w:t>ПДВ-ом</w:t>
      </w:r>
    </w:p>
    <w:p w14:paraId="37A785FE" w14:textId="77777777" w:rsidR="00EB602E" w:rsidRPr="00843C1E" w:rsidRDefault="002B7E36" w:rsidP="001E7E2C">
      <w:pPr>
        <w:pStyle w:val="ListParagraph"/>
        <w:numPr>
          <w:ilvl w:val="0"/>
          <w:numId w:val="21"/>
        </w:numPr>
        <w:tabs>
          <w:tab w:val="left" w:pos="360"/>
        </w:tabs>
        <w:spacing w:line="242" w:lineRule="auto"/>
        <w:ind w:left="360"/>
        <w:rPr>
          <w:sz w:val="24"/>
          <w:szCs w:val="24"/>
          <w:lang w:val="sr-Cyrl-RS"/>
        </w:rPr>
      </w:pPr>
      <w:r w:rsidRPr="00843C1E">
        <w:rPr>
          <w:sz w:val="24"/>
          <w:szCs w:val="24"/>
          <w:lang w:val="sr-Cyrl-RS"/>
        </w:rPr>
        <w:t>у колону бр. 7. уписује се укупна цена без ПДВ-а за сваку позицију понуђене услуге (7 = колона бр.4 х колона</w:t>
      </w:r>
      <w:r w:rsidRPr="00843C1E">
        <w:rPr>
          <w:spacing w:val="-8"/>
          <w:sz w:val="24"/>
          <w:szCs w:val="24"/>
          <w:lang w:val="sr-Cyrl-RS"/>
        </w:rPr>
        <w:t xml:space="preserve"> </w:t>
      </w:r>
      <w:r w:rsidRPr="00843C1E">
        <w:rPr>
          <w:sz w:val="24"/>
          <w:szCs w:val="24"/>
          <w:lang w:val="sr-Cyrl-RS"/>
        </w:rPr>
        <w:t>бр.5)</w:t>
      </w:r>
    </w:p>
    <w:p w14:paraId="30CC43BB" w14:textId="77777777" w:rsidR="00EB602E" w:rsidRPr="00843C1E" w:rsidRDefault="002B7E36" w:rsidP="001E7E2C">
      <w:pPr>
        <w:pStyle w:val="ListParagraph"/>
        <w:numPr>
          <w:ilvl w:val="0"/>
          <w:numId w:val="21"/>
        </w:numPr>
        <w:tabs>
          <w:tab w:val="left" w:pos="360"/>
        </w:tabs>
        <w:spacing w:before="116"/>
        <w:ind w:left="360"/>
        <w:rPr>
          <w:sz w:val="24"/>
          <w:szCs w:val="24"/>
          <w:lang w:val="sr-Cyrl-RS"/>
        </w:rPr>
      </w:pPr>
      <w:r w:rsidRPr="00843C1E">
        <w:rPr>
          <w:sz w:val="24"/>
          <w:szCs w:val="24"/>
          <w:lang w:val="sr-Cyrl-RS"/>
        </w:rPr>
        <w:t>у колону бр. 8. уписује се укупна цена са ПДВ-ом за сваку позицију понуђене услуге (8 = колона бр.4 х колона</w:t>
      </w:r>
      <w:r w:rsidRPr="00843C1E">
        <w:rPr>
          <w:spacing w:val="-10"/>
          <w:sz w:val="24"/>
          <w:szCs w:val="24"/>
          <w:lang w:val="sr-Cyrl-RS"/>
        </w:rPr>
        <w:t xml:space="preserve"> </w:t>
      </w:r>
      <w:r w:rsidRPr="00843C1E">
        <w:rPr>
          <w:sz w:val="24"/>
          <w:szCs w:val="24"/>
          <w:lang w:val="sr-Cyrl-RS"/>
        </w:rPr>
        <w:t>бр.6)</w:t>
      </w:r>
    </w:p>
    <w:p w14:paraId="274F2A56" w14:textId="77777777" w:rsidR="00EB602E" w:rsidRPr="00843C1E" w:rsidRDefault="002B7E36" w:rsidP="00D421C2">
      <w:pPr>
        <w:pStyle w:val="NoSpacing"/>
        <w:jc w:val="both"/>
        <w:rPr>
          <w:rFonts w:ascii="Arial" w:hAnsi="Arial" w:cs="Arial"/>
          <w:sz w:val="24"/>
          <w:szCs w:val="24"/>
          <w:lang w:val="sr-Cyrl-RS"/>
        </w:rPr>
      </w:pPr>
      <w:r w:rsidRPr="00843C1E">
        <w:rPr>
          <w:rFonts w:ascii="Arial" w:hAnsi="Arial" w:cs="Arial"/>
          <w:b/>
          <w:sz w:val="24"/>
          <w:szCs w:val="24"/>
          <w:lang w:val="sr-Cyrl-RS"/>
        </w:rPr>
        <w:t xml:space="preserve">у ред </w:t>
      </w:r>
      <w:r w:rsidRPr="00843C1E">
        <w:rPr>
          <w:rFonts w:ascii="Arial" w:hAnsi="Arial" w:cs="Arial"/>
          <w:sz w:val="24"/>
          <w:szCs w:val="24"/>
          <w:lang w:val="sr-Cyrl-RS"/>
        </w:rPr>
        <w:t>Укупна цена за услуге израде урбанистичк</w:t>
      </w:r>
      <w:r w:rsidR="00097846" w:rsidRPr="00843C1E">
        <w:rPr>
          <w:rFonts w:ascii="Arial" w:hAnsi="Arial" w:cs="Arial"/>
          <w:sz w:val="24"/>
          <w:szCs w:val="24"/>
          <w:lang w:val="sr-Cyrl-RS"/>
        </w:rPr>
        <w:t>ог</w:t>
      </w:r>
      <w:r w:rsidRPr="00843C1E">
        <w:rPr>
          <w:rFonts w:ascii="Arial" w:hAnsi="Arial" w:cs="Arial"/>
          <w:sz w:val="24"/>
          <w:szCs w:val="24"/>
          <w:lang w:val="sr-Cyrl-RS"/>
        </w:rPr>
        <w:t xml:space="preserve"> пројекта уписује се укупно понуђена цена из реда 7 за све позиције и укупно понуђена цена из реда 8 за све позиције за услуге израде урбанистичких</w:t>
      </w:r>
      <w:r w:rsidRPr="00843C1E">
        <w:rPr>
          <w:rFonts w:ascii="Arial" w:hAnsi="Arial" w:cs="Arial"/>
          <w:spacing w:val="-15"/>
          <w:sz w:val="24"/>
          <w:szCs w:val="24"/>
          <w:lang w:val="sr-Cyrl-RS"/>
        </w:rPr>
        <w:t xml:space="preserve"> </w:t>
      </w:r>
      <w:r w:rsidRPr="00843C1E">
        <w:rPr>
          <w:rFonts w:ascii="Arial" w:hAnsi="Arial" w:cs="Arial"/>
          <w:sz w:val="24"/>
          <w:szCs w:val="24"/>
          <w:lang w:val="sr-Cyrl-RS"/>
        </w:rPr>
        <w:t>пројеката:</w:t>
      </w:r>
    </w:p>
    <w:p w14:paraId="2317F112" w14:textId="77777777" w:rsidR="00EB602E" w:rsidRPr="00843C1E" w:rsidRDefault="002B7E36" w:rsidP="001E7E2C">
      <w:pPr>
        <w:pStyle w:val="ListParagraph"/>
        <w:numPr>
          <w:ilvl w:val="0"/>
          <w:numId w:val="21"/>
        </w:numPr>
        <w:tabs>
          <w:tab w:val="left" w:pos="360"/>
        </w:tabs>
        <w:ind w:left="360"/>
        <w:rPr>
          <w:sz w:val="24"/>
          <w:szCs w:val="24"/>
          <w:lang w:val="sr-Cyrl-RS"/>
        </w:rPr>
      </w:pPr>
      <w:r w:rsidRPr="00843C1E">
        <w:rPr>
          <w:sz w:val="24"/>
          <w:szCs w:val="24"/>
          <w:lang w:val="sr-Cyrl-RS"/>
        </w:rPr>
        <w:t>у ред бр. I – уписује се укупно понуђена цена за све позиције понуђене услуге без ПДВ-а (збир колоне бр. 7 Укупна цена за услуге израде урбанистичких пројеката)</w:t>
      </w:r>
    </w:p>
    <w:p w14:paraId="6888127C" w14:textId="77777777" w:rsidR="00EB602E" w:rsidRPr="00843C1E" w:rsidRDefault="002B7E36" w:rsidP="001E7E2C">
      <w:pPr>
        <w:pStyle w:val="ListParagraph"/>
        <w:numPr>
          <w:ilvl w:val="0"/>
          <w:numId w:val="21"/>
        </w:numPr>
        <w:tabs>
          <w:tab w:val="left" w:pos="360"/>
          <w:tab w:val="left" w:pos="1562"/>
        </w:tabs>
        <w:spacing w:before="120"/>
        <w:ind w:left="360"/>
        <w:rPr>
          <w:sz w:val="24"/>
          <w:szCs w:val="24"/>
          <w:lang w:val="sr-Cyrl-RS"/>
        </w:rPr>
      </w:pPr>
      <w:r w:rsidRPr="00843C1E">
        <w:rPr>
          <w:sz w:val="24"/>
          <w:szCs w:val="24"/>
          <w:lang w:val="sr-Cyrl-RS"/>
        </w:rPr>
        <w:t>у ред бр. II – уписује се укупан износ ПДВ-а (ред бр. I х</w:t>
      </w:r>
      <w:r w:rsidRPr="00843C1E">
        <w:rPr>
          <w:spacing w:val="-14"/>
          <w:sz w:val="24"/>
          <w:szCs w:val="24"/>
          <w:lang w:val="sr-Cyrl-RS"/>
        </w:rPr>
        <w:t xml:space="preserve"> </w:t>
      </w:r>
      <w:r w:rsidRPr="00843C1E">
        <w:rPr>
          <w:sz w:val="24"/>
          <w:szCs w:val="24"/>
          <w:lang w:val="sr-Cyrl-RS"/>
        </w:rPr>
        <w:t>20%)</w:t>
      </w:r>
    </w:p>
    <w:p w14:paraId="4739FBCF" w14:textId="77777777" w:rsidR="00EB602E" w:rsidRPr="00843C1E" w:rsidRDefault="002B7E36" w:rsidP="001E7E2C">
      <w:pPr>
        <w:pStyle w:val="ListParagraph"/>
        <w:numPr>
          <w:ilvl w:val="0"/>
          <w:numId w:val="21"/>
        </w:numPr>
        <w:tabs>
          <w:tab w:val="left" w:pos="360"/>
          <w:tab w:val="left" w:pos="1562"/>
        </w:tabs>
        <w:spacing w:before="121"/>
        <w:ind w:left="360"/>
        <w:rPr>
          <w:sz w:val="24"/>
          <w:szCs w:val="24"/>
          <w:lang w:val="sr-Cyrl-RS"/>
        </w:rPr>
      </w:pPr>
      <w:r w:rsidRPr="00843C1E">
        <w:rPr>
          <w:sz w:val="24"/>
          <w:szCs w:val="24"/>
          <w:lang w:val="sr-Cyrl-RS"/>
        </w:rPr>
        <w:t>у ред бр. III – уписује се укупно понуђена цена са ПДВ-ом (ред бр. I + ред бр.</w:t>
      </w:r>
      <w:r w:rsidRPr="00843C1E">
        <w:rPr>
          <w:spacing w:val="-22"/>
          <w:sz w:val="24"/>
          <w:szCs w:val="24"/>
          <w:lang w:val="sr-Cyrl-RS"/>
        </w:rPr>
        <w:t xml:space="preserve"> </w:t>
      </w:r>
      <w:r w:rsidRPr="00843C1E">
        <w:rPr>
          <w:sz w:val="24"/>
          <w:szCs w:val="24"/>
          <w:lang w:val="sr-Cyrl-RS"/>
        </w:rPr>
        <w:t>II)</w:t>
      </w:r>
    </w:p>
    <w:p w14:paraId="167E0919" w14:textId="77777777" w:rsidR="00AA651C" w:rsidRPr="00843C1E" w:rsidRDefault="00AA651C" w:rsidP="001E7E2C">
      <w:pPr>
        <w:pStyle w:val="ListParagraph"/>
        <w:numPr>
          <w:ilvl w:val="0"/>
          <w:numId w:val="21"/>
        </w:numPr>
        <w:tabs>
          <w:tab w:val="left" w:pos="360"/>
          <w:tab w:val="left" w:pos="1562"/>
        </w:tabs>
        <w:spacing w:before="121"/>
        <w:ind w:left="360"/>
        <w:rPr>
          <w:sz w:val="24"/>
          <w:szCs w:val="24"/>
          <w:lang w:val="sr-Cyrl-RS"/>
        </w:rPr>
      </w:pPr>
      <w:r w:rsidRPr="00843C1E">
        <w:rPr>
          <w:sz w:val="24"/>
          <w:szCs w:val="24"/>
          <w:lang w:val="sr-Cyrl-RS"/>
        </w:rPr>
        <w:t>на место предвиђено за место и датум уписује се место и датум попуњавања обрасца структуре цене.</w:t>
      </w:r>
    </w:p>
    <w:p w14:paraId="7C2FAFD6" w14:textId="77777777" w:rsidR="00AA651C" w:rsidRPr="00843C1E" w:rsidRDefault="00AA651C" w:rsidP="001E7E2C">
      <w:pPr>
        <w:pStyle w:val="ListParagraph"/>
        <w:numPr>
          <w:ilvl w:val="0"/>
          <w:numId w:val="21"/>
        </w:numPr>
        <w:tabs>
          <w:tab w:val="left" w:pos="360"/>
          <w:tab w:val="left" w:pos="1562"/>
        </w:tabs>
        <w:spacing w:before="121"/>
        <w:ind w:left="360"/>
        <w:rPr>
          <w:sz w:val="24"/>
          <w:szCs w:val="24"/>
          <w:lang w:val="sr-Cyrl-RS"/>
        </w:rPr>
      </w:pPr>
      <w:r w:rsidRPr="00843C1E">
        <w:rPr>
          <w:sz w:val="24"/>
          <w:szCs w:val="24"/>
          <w:lang w:val="sr-Cyrl-RS"/>
        </w:rPr>
        <w:t>на место предвиђено за печат и потпис, овлашћено лице понуђача печатом оверава и потписује образац структуре цене.</w:t>
      </w:r>
    </w:p>
    <w:p w14:paraId="4C79A7F1" w14:textId="77777777" w:rsidR="00DF786F" w:rsidRPr="00843C1E" w:rsidRDefault="00DF786F" w:rsidP="00DF786F">
      <w:pPr>
        <w:pStyle w:val="BodyText"/>
        <w:spacing w:before="6"/>
        <w:rPr>
          <w:b/>
          <w:i/>
          <w:sz w:val="24"/>
          <w:szCs w:val="24"/>
          <w:lang w:val="sr-Cyrl-RS"/>
        </w:rPr>
      </w:pPr>
    </w:p>
    <w:p w14:paraId="722CA47C" w14:textId="77777777" w:rsidR="00AA651C" w:rsidRPr="00843C1E" w:rsidRDefault="00AA651C" w:rsidP="0008283F">
      <w:pPr>
        <w:tabs>
          <w:tab w:val="center" w:pos="4824"/>
        </w:tabs>
        <w:rPr>
          <w:b/>
          <w:i/>
          <w:sz w:val="24"/>
          <w:szCs w:val="24"/>
          <w:lang w:val="sr-Cyrl-RS"/>
        </w:rPr>
      </w:pPr>
      <w:r w:rsidRPr="00843C1E">
        <w:rPr>
          <w:b/>
          <w:i/>
          <w:sz w:val="24"/>
          <w:szCs w:val="24"/>
          <w:lang w:val="sr-Cyrl-RS"/>
        </w:rPr>
        <w:br w:type="page"/>
      </w:r>
      <w:r w:rsidR="0008283F" w:rsidRPr="00843C1E">
        <w:rPr>
          <w:b/>
          <w:i/>
          <w:sz w:val="24"/>
          <w:szCs w:val="24"/>
          <w:lang w:val="sr-Cyrl-RS"/>
        </w:rPr>
        <w:lastRenderedPageBreak/>
        <w:tab/>
      </w:r>
    </w:p>
    <w:p w14:paraId="35AF2461" w14:textId="77777777" w:rsidR="00574056" w:rsidRPr="00843C1E" w:rsidRDefault="00574056">
      <w:pPr>
        <w:rPr>
          <w:b/>
          <w:i/>
          <w:sz w:val="24"/>
          <w:szCs w:val="24"/>
          <w:lang w:val="sr-Cyrl-RS"/>
        </w:rPr>
      </w:pPr>
    </w:p>
    <w:p w14:paraId="1B13767B" w14:textId="77777777" w:rsidR="00574056" w:rsidRPr="00843C1E" w:rsidRDefault="00574056" w:rsidP="00574056">
      <w:pPr>
        <w:widowControl/>
        <w:autoSpaceDE/>
        <w:autoSpaceDN/>
        <w:ind w:right="98"/>
        <w:jc w:val="right"/>
        <w:outlineLvl w:val="1"/>
        <w:rPr>
          <w:rFonts w:eastAsia="Times New Roman"/>
          <w:b/>
          <w:sz w:val="24"/>
          <w:szCs w:val="24"/>
          <w:lang w:val="sr-Cyrl-RS"/>
        </w:rPr>
      </w:pPr>
      <w:bookmarkStart w:id="45" w:name="_Toc442559926"/>
      <w:r w:rsidRPr="00843C1E">
        <w:rPr>
          <w:rFonts w:eastAsia="Times New Roman"/>
          <w:b/>
          <w:sz w:val="24"/>
          <w:szCs w:val="24"/>
          <w:lang w:val="sr-Cyrl-RS"/>
        </w:rPr>
        <w:t>О</w:t>
      </w:r>
      <w:bookmarkEnd w:id="45"/>
      <w:r w:rsidRPr="00843C1E">
        <w:rPr>
          <w:rFonts w:eastAsia="Times New Roman"/>
          <w:b/>
          <w:sz w:val="24"/>
          <w:szCs w:val="24"/>
          <w:lang w:val="sr-Cyrl-RS"/>
        </w:rPr>
        <w:t>бразац 3</w:t>
      </w:r>
    </w:p>
    <w:p w14:paraId="54B50CF9" w14:textId="77777777" w:rsidR="00574056" w:rsidRPr="00843C1E" w:rsidRDefault="00574056" w:rsidP="00574056">
      <w:pPr>
        <w:widowControl/>
        <w:autoSpaceDE/>
        <w:autoSpaceDN/>
        <w:jc w:val="both"/>
        <w:rPr>
          <w:rFonts w:eastAsia="Times New Roman"/>
          <w:sz w:val="24"/>
          <w:szCs w:val="24"/>
          <w:lang w:val="sr-Cyrl-RS"/>
        </w:rPr>
      </w:pPr>
    </w:p>
    <w:p w14:paraId="40BF8074" w14:textId="77777777" w:rsidR="00574056" w:rsidRPr="00843C1E" w:rsidRDefault="00574056" w:rsidP="00574056">
      <w:pPr>
        <w:widowControl/>
        <w:tabs>
          <w:tab w:val="left" w:pos="6870"/>
        </w:tabs>
        <w:autoSpaceDE/>
        <w:autoSpaceDN/>
        <w:jc w:val="both"/>
        <w:rPr>
          <w:rFonts w:eastAsia="Times New Roman"/>
          <w:sz w:val="24"/>
          <w:szCs w:val="24"/>
          <w:lang w:val="sr-Cyrl-RS"/>
        </w:rPr>
      </w:pPr>
    </w:p>
    <w:p w14:paraId="0DAFAD5F" w14:textId="77777777" w:rsidR="00574056" w:rsidRPr="00843C1E" w:rsidRDefault="00574056" w:rsidP="00574056">
      <w:pPr>
        <w:widowControl/>
        <w:autoSpaceDE/>
        <w:autoSpaceDN/>
        <w:spacing w:before="120"/>
        <w:ind w:right="98"/>
        <w:jc w:val="both"/>
        <w:rPr>
          <w:rFonts w:eastAsia="Times New Roman"/>
          <w:sz w:val="24"/>
          <w:szCs w:val="24"/>
          <w:lang w:val="sr-Cyrl-RS"/>
        </w:rPr>
      </w:pPr>
      <w:r w:rsidRPr="00843C1E">
        <w:rPr>
          <w:rFonts w:eastAsia="Times New Roman"/>
          <w:sz w:val="24"/>
          <w:szCs w:val="24"/>
          <w:lang w:val="sr-Cyrl-RS"/>
        </w:rPr>
        <w:t>На основу члана 26. Закона о јавним набавкама („Службени гласник РС“, бр. 124/2012, 14/2015 и 68/2015), (даље: Закон), члана 2.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бр.86/2015</w:t>
      </w:r>
      <w:r w:rsidR="00240E25" w:rsidRPr="00843C1E">
        <w:rPr>
          <w:rFonts w:eastAsia="Times New Roman"/>
          <w:sz w:val="24"/>
          <w:szCs w:val="24"/>
          <w:lang w:val="sr-Cyrl-RS"/>
        </w:rPr>
        <w:t xml:space="preserve"> и 41/2019</w:t>
      </w:r>
      <w:r w:rsidRPr="00843C1E">
        <w:rPr>
          <w:rFonts w:eastAsia="Times New Roman"/>
          <w:sz w:val="24"/>
          <w:szCs w:val="24"/>
          <w:lang w:val="sr-Cyrl-RS"/>
        </w:rPr>
        <w:t>) понуђач даје:</w:t>
      </w:r>
    </w:p>
    <w:p w14:paraId="279AD713" w14:textId="77777777" w:rsidR="00574056" w:rsidRPr="00843C1E" w:rsidRDefault="00574056" w:rsidP="00574056">
      <w:pPr>
        <w:widowControl/>
        <w:autoSpaceDE/>
        <w:autoSpaceDN/>
        <w:spacing w:before="120"/>
        <w:jc w:val="both"/>
        <w:rPr>
          <w:rFonts w:eastAsia="Times New Roman"/>
          <w:sz w:val="24"/>
          <w:szCs w:val="24"/>
          <w:lang w:val="sr-Cyrl-RS"/>
        </w:rPr>
      </w:pPr>
    </w:p>
    <w:p w14:paraId="7A39CB44" w14:textId="77777777" w:rsidR="00574056" w:rsidRPr="00843C1E" w:rsidRDefault="00574056" w:rsidP="00574056">
      <w:pPr>
        <w:widowControl/>
        <w:autoSpaceDE/>
        <w:autoSpaceDN/>
        <w:spacing w:before="120"/>
        <w:jc w:val="center"/>
        <w:rPr>
          <w:rFonts w:eastAsia="Times New Roman"/>
          <w:b/>
          <w:sz w:val="24"/>
          <w:szCs w:val="24"/>
          <w:lang w:val="sr-Cyrl-RS"/>
        </w:rPr>
      </w:pPr>
      <w:r w:rsidRPr="00843C1E">
        <w:rPr>
          <w:rFonts w:eastAsia="Times New Roman"/>
          <w:b/>
          <w:sz w:val="24"/>
          <w:szCs w:val="24"/>
          <w:lang w:val="sr-Cyrl-RS"/>
        </w:rPr>
        <w:t>ИЗЈАВУ О НЕЗАВИСНОЈ ПОНУДИ</w:t>
      </w:r>
    </w:p>
    <w:p w14:paraId="1637E7F7" w14:textId="77777777" w:rsidR="00574056" w:rsidRPr="00843C1E" w:rsidRDefault="00574056" w:rsidP="00574056">
      <w:pPr>
        <w:widowControl/>
        <w:autoSpaceDE/>
        <w:autoSpaceDN/>
        <w:spacing w:before="120"/>
        <w:jc w:val="both"/>
        <w:rPr>
          <w:rFonts w:eastAsia="Times New Roman"/>
          <w:b/>
          <w:sz w:val="24"/>
          <w:szCs w:val="24"/>
          <w:lang w:val="sr-Cyrl-RS"/>
        </w:rPr>
      </w:pPr>
    </w:p>
    <w:p w14:paraId="79CAB6BC" w14:textId="77777777" w:rsidR="00574056" w:rsidRPr="008A3928" w:rsidRDefault="00574056" w:rsidP="008A3928">
      <w:pPr>
        <w:pStyle w:val="BodyText"/>
        <w:jc w:val="both"/>
        <w:rPr>
          <w:sz w:val="24"/>
          <w:szCs w:val="24"/>
          <w:lang w:val="sr-Cyrl-RS"/>
        </w:rPr>
      </w:pPr>
      <w:r w:rsidRPr="00843C1E">
        <w:rPr>
          <w:rFonts w:eastAsia="Times New Roman"/>
          <w:sz w:val="24"/>
          <w:szCs w:val="24"/>
          <w:lang w:val="sr-Cyrl-RS"/>
        </w:rPr>
        <w:t xml:space="preserve">и под пуном материјалном и кривичном одговорношћу потврђује да је Понуду број________ од ________________ за јавну набавку услуга </w:t>
      </w:r>
      <w:r w:rsidRPr="00843C1E">
        <w:rPr>
          <w:sz w:val="24"/>
          <w:szCs w:val="24"/>
          <w:lang w:val="sr-Cyrl-RS"/>
        </w:rPr>
        <w:t>„</w:t>
      </w:r>
      <w:r w:rsidR="008A3928" w:rsidRPr="00AB5547">
        <w:rPr>
          <w:sz w:val="24"/>
          <w:szCs w:val="24"/>
          <w:lang w:val="sr-Cyrl-RS"/>
        </w:rPr>
        <w:t>Пројектантски надзор за реконструкцију МХЕ Исток и Запад</w:t>
      </w:r>
      <w:r w:rsidRPr="00843C1E">
        <w:rPr>
          <w:sz w:val="24"/>
          <w:szCs w:val="24"/>
          <w:lang w:val="sr-Cyrl-RS"/>
        </w:rPr>
        <w:t>“, у отвореном поступку јавне набавке бр. ЈН/1000/0</w:t>
      </w:r>
      <w:r w:rsidR="008A3928">
        <w:rPr>
          <w:sz w:val="24"/>
          <w:szCs w:val="24"/>
          <w:lang w:val="sr-Cyrl-RS"/>
        </w:rPr>
        <w:t>523</w:t>
      </w:r>
      <w:r w:rsidRPr="00843C1E">
        <w:rPr>
          <w:sz w:val="24"/>
          <w:szCs w:val="24"/>
          <w:lang w:val="sr-Cyrl-RS"/>
        </w:rPr>
        <w:t>/2019</w:t>
      </w:r>
      <w:r w:rsidRPr="00843C1E">
        <w:rPr>
          <w:rFonts w:eastAsia="Times New Roman"/>
          <w:sz w:val="24"/>
          <w:szCs w:val="24"/>
          <w:lang w:val="sr-Cyrl-RS"/>
        </w:rPr>
        <w:t xml:space="preserve"> (</w:t>
      </w:r>
      <w:r w:rsidR="008A3928">
        <w:rPr>
          <w:rFonts w:eastAsia="Times New Roman"/>
          <w:sz w:val="24"/>
          <w:szCs w:val="24"/>
          <w:lang w:val="sr-Cyrl-RS"/>
        </w:rPr>
        <w:t>4176/</w:t>
      </w:r>
      <w:r w:rsidRPr="00843C1E">
        <w:rPr>
          <w:rFonts w:eastAsia="Times New Roman"/>
          <w:sz w:val="24"/>
          <w:szCs w:val="24"/>
          <w:lang w:val="sr-Cyrl-RS"/>
        </w:rPr>
        <w:t>2019), 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поднео независно, без договора са другим понуђачима или заинтересованим лицима.</w:t>
      </w:r>
    </w:p>
    <w:p w14:paraId="70D1397D" w14:textId="77777777" w:rsidR="00574056" w:rsidRPr="00843C1E" w:rsidRDefault="00574056" w:rsidP="00574056">
      <w:pPr>
        <w:widowControl/>
        <w:autoSpaceDE/>
        <w:autoSpaceDN/>
        <w:spacing w:before="120"/>
        <w:rPr>
          <w:rFonts w:eastAsia="Times New Roman"/>
          <w:sz w:val="24"/>
          <w:szCs w:val="24"/>
          <w:lang w:val="sr-Cyrl-RS"/>
        </w:rPr>
      </w:pPr>
    </w:p>
    <w:p w14:paraId="25975F88" w14:textId="77777777" w:rsidR="00574056" w:rsidRPr="00843C1E" w:rsidRDefault="00574056" w:rsidP="00574056">
      <w:pPr>
        <w:widowControl/>
        <w:autoSpaceDE/>
        <w:autoSpaceDN/>
        <w:spacing w:before="120"/>
        <w:jc w:val="center"/>
        <w:rPr>
          <w:rFonts w:eastAsia="Times New Roman"/>
          <w:b/>
          <w:sz w:val="24"/>
          <w:szCs w:val="24"/>
          <w:lang w:val="sr-Cyrl-RS"/>
        </w:rPr>
      </w:pPr>
    </w:p>
    <w:tbl>
      <w:tblPr>
        <w:tblW w:w="8963" w:type="dxa"/>
        <w:jc w:val="center"/>
        <w:tblLayout w:type="fixed"/>
        <w:tblLook w:val="0000" w:firstRow="0" w:lastRow="0" w:firstColumn="0" w:lastColumn="0" w:noHBand="0" w:noVBand="0"/>
      </w:tblPr>
      <w:tblGrid>
        <w:gridCol w:w="3469"/>
        <w:gridCol w:w="1900"/>
        <w:gridCol w:w="3594"/>
      </w:tblGrid>
      <w:tr w:rsidR="00574056" w:rsidRPr="00843C1E" w14:paraId="7572E9F1" w14:textId="77777777" w:rsidTr="00574056">
        <w:trPr>
          <w:trHeight w:val="211"/>
          <w:jc w:val="center"/>
        </w:trPr>
        <w:tc>
          <w:tcPr>
            <w:tcW w:w="3469" w:type="dxa"/>
          </w:tcPr>
          <w:p w14:paraId="3B38A645"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Датум</w:t>
            </w:r>
          </w:p>
        </w:tc>
        <w:tc>
          <w:tcPr>
            <w:tcW w:w="1900" w:type="dxa"/>
          </w:tcPr>
          <w:p w14:paraId="074F71F2" w14:textId="77777777" w:rsidR="00574056" w:rsidRPr="00843C1E" w:rsidRDefault="00574056" w:rsidP="00574056">
            <w:pPr>
              <w:widowControl/>
              <w:autoSpaceDE/>
              <w:autoSpaceDN/>
              <w:jc w:val="center"/>
              <w:rPr>
                <w:rFonts w:eastAsia="Times New Roman"/>
                <w:sz w:val="24"/>
                <w:szCs w:val="24"/>
                <w:lang w:val="sr-Cyrl-RS"/>
              </w:rPr>
            </w:pPr>
          </w:p>
        </w:tc>
        <w:tc>
          <w:tcPr>
            <w:tcW w:w="3594" w:type="dxa"/>
          </w:tcPr>
          <w:p w14:paraId="0DD31254"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Понуђач/члан групе</w:t>
            </w:r>
          </w:p>
        </w:tc>
      </w:tr>
      <w:tr w:rsidR="00574056" w:rsidRPr="00843C1E" w14:paraId="097B7C13" w14:textId="77777777" w:rsidTr="00574056">
        <w:trPr>
          <w:trHeight w:val="222"/>
          <w:jc w:val="center"/>
        </w:trPr>
        <w:tc>
          <w:tcPr>
            <w:tcW w:w="3469" w:type="dxa"/>
          </w:tcPr>
          <w:p w14:paraId="5485C30D" w14:textId="77777777" w:rsidR="00574056" w:rsidRPr="00843C1E" w:rsidRDefault="00574056" w:rsidP="00574056">
            <w:pPr>
              <w:widowControl/>
              <w:autoSpaceDE/>
              <w:autoSpaceDN/>
              <w:jc w:val="center"/>
              <w:rPr>
                <w:rFonts w:eastAsia="Times New Roman"/>
                <w:sz w:val="24"/>
                <w:szCs w:val="24"/>
                <w:lang w:val="sr-Cyrl-RS"/>
              </w:rPr>
            </w:pPr>
          </w:p>
        </w:tc>
        <w:tc>
          <w:tcPr>
            <w:tcW w:w="1900" w:type="dxa"/>
          </w:tcPr>
          <w:p w14:paraId="2A98B758"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М.П.</w:t>
            </w:r>
          </w:p>
        </w:tc>
        <w:tc>
          <w:tcPr>
            <w:tcW w:w="3594" w:type="dxa"/>
          </w:tcPr>
          <w:p w14:paraId="3FBE7AD8" w14:textId="77777777" w:rsidR="00574056" w:rsidRPr="00843C1E" w:rsidRDefault="00574056" w:rsidP="00574056">
            <w:pPr>
              <w:widowControl/>
              <w:autoSpaceDE/>
              <w:autoSpaceDN/>
              <w:jc w:val="center"/>
              <w:rPr>
                <w:rFonts w:eastAsia="Times New Roman"/>
                <w:sz w:val="24"/>
                <w:szCs w:val="24"/>
                <w:lang w:val="sr-Cyrl-RS"/>
              </w:rPr>
            </w:pPr>
          </w:p>
        </w:tc>
      </w:tr>
      <w:tr w:rsidR="00574056" w:rsidRPr="00843C1E" w14:paraId="00D62A17" w14:textId="77777777" w:rsidTr="00574056">
        <w:trPr>
          <w:trHeight w:val="211"/>
          <w:jc w:val="center"/>
        </w:trPr>
        <w:tc>
          <w:tcPr>
            <w:tcW w:w="3469" w:type="dxa"/>
            <w:tcBorders>
              <w:bottom w:val="single" w:sz="4" w:space="0" w:color="auto"/>
            </w:tcBorders>
          </w:tcPr>
          <w:p w14:paraId="6153A2F1" w14:textId="77777777" w:rsidR="00574056" w:rsidRPr="00843C1E" w:rsidRDefault="00574056" w:rsidP="00574056">
            <w:pPr>
              <w:widowControl/>
              <w:autoSpaceDE/>
              <w:autoSpaceDN/>
              <w:jc w:val="center"/>
              <w:rPr>
                <w:rFonts w:eastAsia="Times New Roman"/>
                <w:sz w:val="24"/>
                <w:szCs w:val="24"/>
                <w:lang w:val="sr-Cyrl-RS"/>
              </w:rPr>
            </w:pPr>
          </w:p>
        </w:tc>
        <w:tc>
          <w:tcPr>
            <w:tcW w:w="1900" w:type="dxa"/>
          </w:tcPr>
          <w:p w14:paraId="609EE0AC" w14:textId="77777777" w:rsidR="00574056" w:rsidRPr="00843C1E" w:rsidRDefault="00574056" w:rsidP="00574056">
            <w:pPr>
              <w:widowControl/>
              <w:autoSpaceDE/>
              <w:autoSpaceDN/>
              <w:jc w:val="center"/>
              <w:rPr>
                <w:rFonts w:eastAsia="Times New Roman"/>
                <w:sz w:val="24"/>
                <w:szCs w:val="24"/>
                <w:lang w:val="sr-Cyrl-RS"/>
              </w:rPr>
            </w:pPr>
          </w:p>
        </w:tc>
        <w:tc>
          <w:tcPr>
            <w:tcW w:w="3594" w:type="dxa"/>
            <w:tcBorders>
              <w:bottom w:val="single" w:sz="4" w:space="0" w:color="auto"/>
            </w:tcBorders>
          </w:tcPr>
          <w:p w14:paraId="4A1E209E" w14:textId="77777777" w:rsidR="00574056" w:rsidRPr="00843C1E" w:rsidRDefault="00574056" w:rsidP="00574056">
            <w:pPr>
              <w:widowControl/>
              <w:autoSpaceDE/>
              <w:autoSpaceDN/>
              <w:jc w:val="center"/>
              <w:rPr>
                <w:rFonts w:eastAsia="Times New Roman"/>
                <w:sz w:val="24"/>
                <w:szCs w:val="24"/>
                <w:lang w:val="sr-Cyrl-RS"/>
              </w:rPr>
            </w:pPr>
          </w:p>
        </w:tc>
      </w:tr>
      <w:tr w:rsidR="00574056" w:rsidRPr="00843C1E" w14:paraId="6F4CF112" w14:textId="77777777" w:rsidTr="00574056">
        <w:trPr>
          <w:trHeight w:val="304"/>
          <w:jc w:val="center"/>
        </w:trPr>
        <w:tc>
          <w:tcPr>
            <w:tcW w:w="3469" w:type="dxa"/>
            <w:tcBorders>
              <w:top w:val="single" w:sz="4" w:space="0" w:color="auto"/>
            </w:tcBorders>
          </w:tcPr>
          <w:p w14:paraId="33195BEB" w14:textId="77777777" w:rsidR="00574056" w:rsidRPr="00843C1E" w:rsidRDefault="00574056" w:rsidP="00574056">
            <w:pPr>
              <w:widowControl/>
              <w:autoSpaceDE/>
              <w:autoSpaceDN/>
              <w:jc w:val="center"/>
              <w:rPr>
                <w:rFonts w:eastAsia="Times New Roman"/>
                <w:sz w:val="24"/>
                <w:szCs w:val="24"/>
                <w:lang w:val="sr-Cyrl-RS"/>
              </w:rPr>
            </w:pPr>
          </w:p>
          <w:p w14:paraId="6EE81C9D" w14:textId="77777777" w:rsidR="00574056" w:rsidRPr="00843C1E" w:rsidRDefault="00574056" w:rsidP="00574056">
            <w:pPr>
              <w:widowControl/>
              <w:autoSpaceDE/>
              <w:autoSpaceDN/>
              <w:jc w:val="center"/>
              <w:rPr>
                <w:rFonts w:eastAsia="Times New Roman"/>
                <w:sz w:val="24"/>
                <w:szCs w:val="24"/>
                <w:lang w:val="sr-Cyrl-RS"/>
              </w:rPr>
            </w:pPr>
          </w:p>
        </w:tc>
        <w:tc>
          <w:tcPr>
            <w:tcW w:w="1900" w:type="dxa"/>
          </w:tcPr>
          <w:p w14:paraId="599E9AFF" w14:textId="77777777" w:rsidR="00574056" w:rsidRPr="00843C1E" w:rsidRDefault="00574056" w:rsidP="00574056">
            <w:pPr>
              <w:widowControl/>
              <w:autoSpaceDE/>
              <w:autoSpaceDN/>
              <w:jc w:val="center"/>
              <w:rPr>
                <w:rFonts w:eastAsia="Times New Roman"/>
                <w:sz w:val="24"/>
                <w:szCs w:val="24"/>
                <w:lang w:val="sr-Cyrl-RS"/>
              </w:rPr>
            </w:pPr>
          </w:p>
        </w:tc>
        <w:tc>
          <w:tcPr>
            <w:tcW w:w="3594" w:type="dxa"/>
            <w:tcBorders>
              <w:top w:val="single" w:sz="4" w:space="0" w:color="auto"/>
            </w:tcBorders>
          </w:tcPr>
          <w:p w14:paraId="34AD16B5" w14:textId="77777777" w:rsidR="00574056" w:rsidRPr="00843C1E" w:rsidRDefault="00574056" w:rsidP="00574056">
            <w:pPr>
              <w:widowControl/>
              <w:autoSpaceDE/>
              <w:autoSpaceDN/>
              <w:jc w:val="center"/>
              <w:rPr>
                <w:rFonts w:eastAsia="Times New Roman"/>
                <w:sz w:val="24"/>
                <w:szCs w:val="24"/>
                <w:lang w:val="sr-Cyrl-RS"/>
              </w:rPr>
            </w:pPr>
          </w:p>
        </w:tc>
      </w:tr>
    </w:tbl>
    <w:p w14:paraId="75C93F24" w14:textId="77777777" w:rsidR="00574056" w:rsidRPr="00843C1E" w:rsidRDefault="00574056" w:rsidP="00574056">
      <w:pPr>
        <w:widowControl/>
        <w:tabs>
          <w:tab w:val="left" w:pos="6028"/>
        </w:tabs>
        <w:adjustRightInd w:val="0"/>
        <w:spacing w:before="120"/>
        <w:ind w:left="360"/>
        <w:jc w:val="both"/>
        <w:rPr>
          <w:rFonts w:eastAsia="Calibri"/>
          <w:bCs/>
          <w:iCs/>
          <w:sz w:val="24"/>
          <w:szCs w:val="24"/>
          <w:lang w:val="sr-Cyrl-RS"/>
        </w:rPr>
      </w:pPr>
    </w:p>
    <w:p w14:paraId="44882ECE" w14:textId="77777777" w:rsidR="00574056" w:rsidRPr="00843C1E" w:rsidRDefault="00574056" w:rsidP="00574056">
      <w:pPr>
        <w:widowControl/>
        <w:autoSpaceDE/>
        <w:autoSpaceDN/>
        <w:spacing w:before="120"/>
        <w:jc w:val="center"/>
        <w:rPr>
          <w:rFonts w:eastAsia="Times New Roman"/>
          <w:b/>
          <w:sz w:val="24"/>
          <w:szCs w:val="24"/>
          <w:lang w:val="sr-Cyrl-RS"/>
        </w:rPr>
      </w:pPr>
    </w:p>
    <w:p w14:paraId="37786FE0" w14:textId="77777777" w:rsidR="00574056" w:rsidRPr="00843C1E" w:rsidRDefault="00574056" w:rsidP="00574056">
      <w:pPr>
        <w:widowControl/>
        <w:autoSpaceDE/>
        <w:autoSpaceDN/>
        <w:spacing w:before="120"/>
        <w:jc w:val="center"/>
        <w:rPr>
          <w:rFonts w:eastAsia="Times New Roman"/>
          <w:b/>
          <w:sz w:val="24"/>
          <w:szCs w:val="24"/>
          <w:lang w:val="sr-Cyrl-RS"/>
        </w:rPr>
      </w:pPr>
    </w:p>
    <w:p w14:paraId="2268B274" w14:textId="77777777" w:rsidR="00574056" w:rsidRPr="00843C1E" w:rsidRDefault="00574056" w:rsidP="00574056">
      <w:pPr>
        <w:widowControl/>
        <w:autoSpaceDE/>
        <w:autoSpaceDN/>
        <w:spacing w:before="120"/>
        <w:jc w:val="both"/>
        <w:rPr>
          <w:rFonts w:eastAsia="Times New Roman"/>
          <w:b/>
          <w:i/>
          <w:sz w:val="24"/>
          <w:szCs w:val="24"/>
          <w:lang w:val="sr-Cyrl-RS"/>
        </w:rPr>
      </w:pPr>
      <w:r w:rsidRPr="00843C1E">
        <w:rPr>
          <w:rFonts w:eastAsia="Times New Roman"/>
          <w:b/>
          <w:i/>
          <w:sz w:val="24"/>
          <w:szCs w:val="24"/>
          <w:lang w:val="sr-Cyrl-RS"/>
        </w:rPr>
        <w:t>Напомена</w:t>
      </w:r>
    </w:p>
    <w:p w14:paraId="2592C9F5" w14:textId="77777777" w:rsidR="00574056" w:rsidRPr="00843C1E" w:rsidRDefault="00574056" w:rsidP="00574056">
      <w:pPr>
        <w:widowControl/>
        <w:autoSpaceDE/>
        <w:autoSpaceDN/>
        <w:spacing w:before="120"/>
        <w:jc w:val="both"/>
        <w:rPr>
          <w:rFonts w:eastAsia="Times New Roman"/>
          <w:i/>
          <w:sz w:val="24"/>
          <w:szCs w:val="24"/>
          <w:lang w:val="sr-Cyrl-RS"/>
        </w:rPr>
      </w:pPr>
      <w:r w:rsidRPr="00843C1E">
        <w:rPr>
          <w:rFonts w:eastAsia="Times New Roman"/>
          <w:i/>
          <w:sz w:val="24"/>
          <w:szCs w:val="24"/>
          <w:lang w:val="sr-Cyrl-RS"/>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0B5A903A" w14:textId="77777777" w:rsidR="00574056" w:rsidRPr="00843C1E" w:rsidRDefault="00574056" w:rsidP="00574056">
      <w:pPr>
        <w:widowControl/>
        <w:autoSpaceDE/>
        <w:autoSpaceDN/>
        <w:spacing w:before="120"/>
        <w:jc w:val="both"/>
        <w:rPr>
          <w:rFonts w:eastAsia="Times New Roman"/>
          <w:i/>
          <w:sz w:val="24"/>
          <w:szCs w:val="24"/>
          <w:lang w:val="sr-Cyrl-RS"/>
        </w:rPr>
      </w:pPr>
      <w:r w:rsidRPr="00843C1E">
        <w:rPr>
          <w:rFonts w:eastAsia="Times New Roman"/>
          <w:i/>
          <w:sz w:val="24"/>
          <w:szCs w:val="24"/>
          <w:lang w:val="sr-Cyrl-RS"/>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2C5BBAD7" w14:textId="77777777" w:rsidR="00574056" w:rsidRPr="00843C1E" w:rsidRDefault="00574056" w:rsidP="00574056">
      <w:pPr>
        <w:rPr>
          <w:b/>
          <w:i/>
          <w:sz w:val="24"/>
          <w:szCs w:val="24"/>
          <w:lang w:val="sr-Cyrl-RS"/>
        </w:rPr>
      </w:pPr>
      <w:r w:rsidRPr="00843C1E">
        <w:rPr>
          <w:rFonts w:eastAsia="Times New Roman"/>
          <w:i/>
          <w:sz w:val="24"/>
          <w:szCs w:val="24"/>
          <w:lang w:val="sr-Cyrl-RS"/>
        </w:rPr>
        <w:t>(У случају да понуду даје група понуђача образац копирати.)</w:t>
      </w:r>
    </w:p>
    <w:p w14:paraId="561BA5AB" w14:textId="77777777" w:rsidR="00574056" w:rsidRPr="00843C1E" w:rsidRDefault="00574056">
      <w:pPr>
        <w:rPr>
          <w:b/>
          <w:i/>
          <w:sz w:val="24"/>
          <w:szCs w:val="24"/>
          <w:lang w:val="sr-Cyrl-RS"/>
        </w:rPr>
      </w:pPr>
    </w:p>
    <w:p w14:paraId="7DAF699C" w14:textId="77777777" w:rsidR="00BC7E8F" w:rsidRPr="00843C1E" w:rsidRDefault="00BC7E8F">
      <w:pPr>
        <w:rPr>
          <w:b/>
          <w:i/>
          <w:sz w:val="24"/>
          <w:szCs w:val="24"/>
          <w:lang w:val="sr-Cyrl-RS"/>
        </w:rPr>
      </w:pPr>
    </w:p>
    <w:p w14:paraId="4D73735E" w14:textId="77777777" w:rsidR="00574056" w:rsidRPr="00843C1E" w:rsidRDefault="00574056" w:rsidP="00574056">
      <w:pPr>
        <w:widowControl/>
        <w:autoSpaceDE/>
        <w:autoSpaceDN/>
        <w:jc w:val="right"/>
        <w:outlineLvl w:val="1"/>
        <w:rPr>
          <w:rFonts w:eastAsia="Times New Roman"/>
          <w:b/>
          <w:sz w:val="24"/>
          <w:szCs w:val="24"/>
          <w:lang w:val="sr-Cyrl-RS"/>
        </w:rPr>
      </w:pPr>
      <w:bookmarkStart w:id="46" w:name="_Toc442559928"/>
      <w:r w:rsidRPr="00843C1E">
        <w:rPr>
          <w:rFonts w:eastAsia="Times New Roman"/>
          <w:b/>
          <w:sz w:val="24"/>
          <w:szCs w:val="24"/>
          <w:lang w:val="sr-Cyrl-RS"/>
        </w:rPr>
        <w:t>О</w:t>
      </w:r>
      <w:bookmarkEnd w:id="46"/>
      <w:r w:rsidRPr="00843C1E">
        <w:rPr>
          <w:rFonts w:eastAsia="Times New Roman"/>
          <w:b/>
          <w:sz w:val="24"/>
          <w:szCs w:val="24"/>
          <w:lang w:val="sr-Cyrl-RS"/>
        </w:rPr>
        <w:t>бразац 4</w:t>
      </w:r>
    </w:p>
    <w:p w14:paraId="611DB3FD" w14:textId="77777777" w:rsidR="00574056" w:rsidRPr="00843C1E" w:rsidRDefault="00574056" w:rsidP="00574056">
      <w:pPr>
        <w:widowControl/>
        <w:tabs>
          <w:tab w:val="left" w:pos="567"/>
        </w:tabs>
        <w:autoSpaceDE/>
        <w:autoSpaceDN/>
        <w:jc w:val="both"/>
        <w:rPr>
          <w:rFonts w:eastAsia="Times New Roman"/>
          <w:sz w:val="24"/>
          <w:szCs w:val="24"/>
          <w:lang w:val="sr-Cyrl-RS"/>
        </w:rPr>
      </w:pPr>
    </w:p>
    <w:p w14:paraId="4B8EDEC1" w14:textId="77777777" w:rsidR="00574056" w:rsidRPr="00843C1E" w:rsidRDefault="00574056" w:rsidP="00574056">
      <w:pPr>
        <w:widowControl/>
        <w:tabs>
          <w:tab w:val="left" w:pos="567"/>
        </w:tabs>
        <w:autoSpaceDE/>
        <w:autoSpaceDN/>
        <w:jc w:val="both"/>
        <w:rPr>
          <w:rFonts w:eastAsia="Times New Roman"/>
          <w:sz w:val="24"/>
          <w:szCs w:val="24"/>
          <w:lang w:val="sr-Cyrl-RS"/>
        </w:rPr>
      </w:pPr>
    </w:p>
    <w:p w14:paraId="430476E4" w14:textId="77777777" w:rsidR="00574056" w:rsidRPr="00843C1E" w:rsidRDefault="00574056" w:rsidP="00574056">
      <w:pPr>
        <w:widowControl/>
        <w:autoSpaceDE/>
        <w:autoSpaceDN/>
        <w:jc w:val="right"/>
        <w:rPr>
          <w:rFonts w:eastAsia="Times New Roman"/>
          <w:bCs/>
          <w:caps/>
          <w:sz w:val="24"/>
          <w:szCs w:val="24"/>
          <w:lang w:val="sr-Cyrl-RS" w:eastAsia="ar-SA"/>
        </w:rPr>
      </w:pPr>
    </w:p>
    <w:p w14:paraId="1D51EE6F" w14:textId="77777777" w:rsidR="00574056" w:rsidRPr="00843C1E" w:rsidRDefault="00574056" w:rsidP="00574056">
      <w:pPr>
        <w:widowControl/>
        <w:autoSpaceDE/>
        <w:autoSpaceDN/>
        <w:spacing w:before="120"/>
        <w:jc w:val="both"/>
        <w:rPr>
          <w:rFonts w:eastAsia="Times New Roman"/>
          <w:sz w:val="24"/>
          <w:szCs w:val="24"/>
          <w:lang w:val="sr-Cyrl-RS"/>
        </w:rPr>
      </w:pPr>
      <w:r w:rsidRPr="00843C1E">
        <w:rPr>
          <w:rFonts w:eastAsia="Times New Roman"/>
          <w:sz w:val="24"/>
          <w:szCs w:val="24"/>
          <w:lang w:val="sr-Cyrl-RS"/>
        </w:rPr>
        <w:t>На основу члана 75. став 2. Закона о јавним набавкама („Службени гласник РС“ бр.124/2012, 14/2015 и 68/2015) као понуђач/подизвођач дајем:</w:t>
      </w:r>
    </w:p>
    <w:p w14:paraId="6B34D77D" w14:textId="77777777" w:rsidR="00574056" w:rsidRPr="00843C1E" w:rsidRDefault="00574056" w:rsidP="00574056">
      <w:pPr>
        <w:widowControl/>
        <w:autoSpaceDE/>
        <w:autoSpaceDN/>
        <w:spacing w:before="120"/>
        <w:jc w:val="both"/>
        <w:rPr>
          <w:rFonts w:eastAsia="Times New Roman"/>
          <w:sz w:val="24"/>
          <w:szCs w:val="24"/>
          <w:lang w:val="sr-Cyrl-RS"/>
        </w:rPr>
      </w:pPr>
    </w:p>
    <w:p w14:paraId="653BB4F8" w14:textId="77777777" w:rsidR="00574056" w:rsidRPr="00843C1E" w:rsidRDefault="00574056" w:rsidP="00574056">
      <w:pPr>
        <w:widowControl/>
        <w:autoSpaceDE/>
        <w:autoSpaceDN/>
        <w:spacing w:before="120"/>
        <w:jc w:val="both"/>
        <w:rPr>
          <w:rFonts w:eastAsia="Times New Roman"/>
          <w:sz w:val="24"/>
          <w:szCs w:val="24"/>
          <w:lang w:val="sr-Cyrl-RS"/>
        </w:rPr>
      </w:pPr>
    </w:p>
    <w:p w14:paraId="3E9A70ED" w14:textId="77777777" w:rsidR="00574056" w:rsidRPr="00843C1E" w:rsidRDefault="00574056" w:rsidP="00574056">
      <w:pPr>
        <w:widowControl/>
        <w:autoSpaceDE/>
        <w:autoSpaceDN/>
        <w:spacing w:before="120"/>
        <w:jc w:val="center"/>
        <w:rPr>
          <w:rFonts w:eastAsia="Times New Roman"/>
          <w:b/>
          <w:sz w:val="24"/>
          <w:szCs w:val="24"/>
          <w:lang w:val="sr-Cyrl-RS"/>
        </w:rPr>
      </w:pPr>
      <w:bookmarkStart w:id="47" w:name="_Toc442559929"/>
      <w:r w:rsidRPr="00843C1E">
        <w:rPr>
          <w:rFonts w:eastAsia="Times New Roman"/>
          <w:b/>
          <w:sz w:val="24"/>
          <w:szCs w:val="24"/>
          <w:lang w:val="sr-Cyrl-RS"/>
        </w:rPr>
        <w:t>И З Ј А В У</w:t>
      </w:r>
      <w:bookmarkEnd w:id="47"/>
    </w:p>
    <w:p w14:paraId="45EAFDFA" w14:textId="77777777" w:rsidR="00574056" w:rsidRPr="00843C1E" w:rsidRDefault="00574056" w:rsidP="00574056">
      <w:pPr>
        <w:widowControl/>
        <w:autoSpaceDE/>
        <w:autoSpaceDN/>
        <w:spacing w:before="120"/>
        <w:jc w:val="both"/>
        <w:rPr>
          <w:rFonts w:eastAsia="Times New Roman"/>
          <w:sz w:val="24"/>
          <w:szCs w:val="24"/>
          <w:lang w:val="sr-Cyrl-RS"/>
        </w:rPr>
      </w:pPr>
    </w:p>
    <w:p w14:paraId="631E3D67" w14:textId="77777777" w:rsidR="00574056" w:rsidRPr="008A3928" w:rsidRDefault="00574056" w:rsidP="00574056">
      <w:pPr>
        <w:widowControl/>
        <w:tabs>
          <w:tab w:val="left" w:pos="6028"/>
        </w:tabs>
        <w:adjustRightInd w:val="0"/>
        <w:spacing w:before="120"/>
        <w:jc w:val="both"/>
        <w:rPr>
          <w:sz w:val="24"/>
          <w:szCs w:val="24"/>
          <w:lang w:val="sr-Cyrl-RS"/>
        </w:rPr>
      </w:pPr>
      <w:r w:rsidRPr="00843C1E">
        <w:rPr>
          <w:rFonts w:eastAsia="Times New Roman"/>
          <w:sz w:val="24"/>
          <w:szCs w:val="24"/>
          <w:lang w:val="sr-Cyrl-RS"/>
        </w:rPr>
        <w:t xml:space="preserve">којом изричито наводимо да смо у свом досадашњем раду и при састављању Понуде број ______________ од _____________ за јавну набавку услуга </w:t>
      </w:r>
      <w:r w:rsidRPr="00843C1E">
        <w:rPr>
          <w:sz w:val="24"/>
          <w:szCs w:val="24"/>
          <w:lang w:val="sr-Cyrl-RS"/>
        </w:rPr>
        <w:t>„</w:t>
      </w:r>
      <w:r w:rsidR="008A3928" w:rsidRPr="008A3928">
        <w:rPr>
          <w:sz w:val="24"/>
          <w:szCs w:val="24"/>
          <w:lang w:val="sr-Cyrl-RS"/>
        </w:rPr>
        <w:t>Пројектантски надзор за реконструкцију МХЕ Исток и Запад</w:t>
      </w:r>
      <w:r w:rsidRPr="00843C1E">
        <w:rPr>
          <w:sz w:val="24"/>
          <w:szCs w:val="24"/>
          <w:lang w:val="sr-Cyrl-RS"/>
        </w:rPr>
        <w:t>“ у отвореном поступк</w:t>
      </w:r>
      <w:r w:rsidR="008A3928">
        <w:rPr>
          <w:sz w:val="24"/>
          <w:szCs w:val="24"/>
          <w:lang w:val="sr-Cyrl-RS"/>
        </w:rPr>
        <w:t>у јавне набавке бр. ЈН/1000/0523</w:t>
      </w:r>
      <w:r w:rsidRPr="00843C1E">
        <w:rPr>
          <w:sz w:val="24"/>
          <w:szCs w:val="24"/>
          <w:lang w:val="sr-Cyrl-RS"/>
        </w:rPr>
        <w:t>/2019</w:t>
      </w:r>
      <w:r w:rsidR="008A3928">
        <w:rPr>
          <w:rFonts w:eastAsia="Times New Roman"/>
          <w:sz w:val="24"/>
          <w:szCs w:val="24"/>
          <w:lang w:val="sr-Cyrl-RS"/>
        </w:rPr>
        <w:t xml:space="preserve"> (4176</w:t>
      </w:r>
      <w:r w:rsidRPr="00843C1E">
        <w:rPr>
          <w:rFonts w:eastAsia="Times New Roman"/>
          <w:sz w:val="24"/>
          <w:szCs w:val="24"/>
          <w:lang w:val="sr-Cyrl-RS"/>
        </w:rPr>
        <w:t>/2019)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1A26939A" w14:textId="77777777" w:rsidR="00574056" w:rsidRPr="00843C1E" w:rsidRDefault="00574056" w:rsidP="00574056">
      <w:pPr>
        <w:widowControl/>
        <w:tabs>
          <w:tab w:val="left" w:pos="6028"/>
        </w:tabs>
        <w:adjustRightInd w:val="0"/>
        <w:spacing w:before="120"/>
        <w:ind w:left="360"/>
        <w:jc w:val="both"/>
        <w:rPr>
          <w:rFonts w:eastAsia="Times New Roman"/>
          <w:sz w:val="24"/>
          <w:szCs w:val="24"/>
          <w:lang w:val="sr-Cyrl-RS"/>
        </w:rPr>
      </w:pPr>
    </w:p>
    <w:p w14:paraId="54F94619" w14:textId="77777777" w:rsidR="00574056" w:rsidRPr="00843C1E" w:rsidRDefault="00574056" w:rsidP="00574056">
      <w:pPr>
        <w:widowControl/>
        <w:tabs>
          <w:tab w:val="left" w:pos="6028"/>
        </w:tabs>
        <w:adjustRightInd w:val="0"/>
        <w:spacing w:before="120"/>
        <w:ind w:left="360"/>
        <w:jc w:val="both"/>
        <w:rPr>
          <w:rFonts w:eastAsia="Calibri"/>
          <w:bCs/>
          <w:iCs/>
          <w:sz w:val="24"/>
          <w:szCs w:val="24"/>
          <w:lang w:val="sr-Cyrl-RS"/>
        </w:rPr>
      </w:pPr>
    </w:p>
    <w:p w14:paraId="7A030E09" w14:textId="77777777" w:rsidR="00574056" w:rsidRPr="00843C1E" w:rsidRDefault="00574056" w:rsidP="00574056">
      <w:pPr>
        <w:widowControl/>
        <w:tabs>
          <w:tab w:val="left" w:pos="6028"/>
        </w:tabs>
        <w:adjustRightInd w:val="0"/>
        <w:spacing w:before="120"/>
        <w:ind w:left="360"/>
        <w:jc w:val="both"/>
        <w:rPr>
          <w:rFonts w:eastAsia="Calibri"/>
          <w:bCs/>
          <w:iCs/>
          <w:sz w:val="24"/>
          <w:szCs w:val="24"/>
          <w:lang w:val="sr-Cyrl-RS"/>
        </w:rPr>
      </w:pPr>
    </w:p>
    <w:p w14:paraId="623E711E" w14:textId="77777777" w:rsidR="00574056" w:rsidRPr="00843C1E" w:rsidRDefault="00574056" w:rsidP="00574056">
      <w:pPr>
        <w:widowControl/>
        <w:tabs>
          <w:tab w:val="left" w:pos="6028"/>
        </w:tabs>
        <w:adjustRightInd w:val="0"/>
        <w:spacing w:before="120"/>
        <w:ind w:left="360"/>
        <w:jc w:val="both"/>
        <w:rPr>
          <w:rFonts w:eastAsia="Calibri"/>
          <w:bCs/>
          <w:iCs/>
          <w:sz w:val="24"/>
          <w:szCs w:val="24"/>
          <w:lang w:val="sr-Cyrl-RS"/>
        </w:rPr>
      </w:pPr>
    </w:p>
    <w:tbl>
      <w:tblPr>
        <w:tblW w:w="9008" w:type="dxa"/>
        <w:jc w:val="center"/>
        <w:tblLayout w:type="fixed"/>
        <w:tblLook w:val="0000" w:firstRow="0" w:lastRow="0" w:firstColumn="0" w:lastColumn="0" w:noHBand="0" w:noVBand="0"/>
      </w:tblPr>
      <w:tblGrid>
        <w:gridCol w:w="3486"/>
        <w:gridCol w:w="1910"/>
        <w:gridCol w:w="3612"/>
      </w:tblGrid>
      <w:tr w:rsidR="00574056" w:rsidRPr="00843C1E" w14:paraId="0CE5D1CF" w14:textId="77777777" w:rsidTr="00574056">
        <w:trPr>
          <w:trHeight w:val="211"/>
          <w:jc w:val="center"/>
        </w:trPr>
        <w:tc>
          <w:tcPr>
            <w:tcW w:w="3486" w:type="dxa"/>
          </w:tcPr>
          <w:p w14:paraId="108683DD"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Датум</w:t>
            </w:r>
          </w:p>
        </w:tc>
        <w:tc>
          <w:tcPr>
            <w:tcW w:w="1910" w:type="dxa"/>
          </w:tcPr>
          <w:p w14:paraId="137D6159" w14:textId="77777777" w:rsidR="00574056" w:rsidRPr="00843C1E" w:rsidRDefault="00574056" w:rsidP="00574056">
            <w:pPr>
              <w:widowControl/>
              <w:autoSpaceDE/>
              <w:autoSpaceDN/>
              <w:jc w:val="center"/>
              <w:rPr>
                <w:rFonts w:eastAsia="Times New Roman"/>
                <w:sz w:val="24"/>
                <w:szCs w:val="24"/>
                <w:lang w:val="sr-Cyrl-RS"/>
              </w:rPr>
            </w:pPr>
          </w:p>
        </w:tc>
        <w:tc>
          <w:tcPr>
            <w:tcW w:w="3612" w:type="dxa"/>
          </w:tcPr>
          <w:p w14:paraId="4C0C3F51"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Понуђач/члан групе</w:t>
            </w:r>
          </w:p>
        </w:tc>
      </w:tr>
      <w:tr w:rsidR="00574056" w:rsidRPr="00843C1E" w14:paraId="30796400" w14:textId="77777777" w:rsidTr="00574056">
        <w:trPr>
          <w:trHeight w:val="222"/>
          <w:jc w:val="center"/>
        </w:trPr>
        <w:tc>
          <w:tcPr>
            <w:tcW w:w="3486" w:type="dxa"/>
          </w:tcPr>
          <w:p w14:paraId="67AE9B55" w14:textId="77777777" w:rsidR="00574056" w:rsidRPr="00843C1E" w:rsidRDefault="00574056" w:rsidP="00574056">
            <w:pPr>
              <w:widowControl/>
              <w:autoSpaceDE/>
              <w:autoSpaceDN/>
              <w:jc w:val="center"/>
              <w:rPr>
                <w:rFonts w:eastAsia="Times New Roman"/>
                <w:sz w:val="24"/>
                <w:szCs w:val="24"/>
                <w:lang w:val="sr-Cyrl-RS"/>
              </w:rPr>
            </w:pPr>
          </w:p>
        </w:tc>
        <w:tc>
          <w:tcPr>
            <w:tcW w:w="1910" w:type="dxa"/>
          </w:tcPr>
          <w:p w14:paraId="308A015E" w14:textId="77777777" w:rsidR="00574056" w:rsidRPr="00843C1E" w:rsidRDefault="00574056" w:rsidP="00574056">
            <w:pPr>
              <w:widowControl/>
              <w:autoSpaceDE/>
              <w:autoSpaceDN/>
              <w:jc w:val="center"/>
              <w:rPr>
                <w:rFonts w:eastAsia="Times New Roman"/>
                <w:sz w:val="24"/>
                <w:szCs w:val="24"/>
                <w:lang w:val="sr-Cyrl-RS"/>
              </w:rPr>
            </w:pPr>
            <w:r w:rsidRPr="00843C1E">
              <w:rPr>
                <w:rFonts w:eastAsia="Times New Roman"/>
                <w:sz w:val="24"/>
                <w:szCs w:val="24"/>
                <w:lang w:val="sr-Cyrl-RS"/>
              </w:rPr>
              <w:t>М.П.</w:t>
            </w:r>
          </w:p>
        </w:tc>
        <w:tc>
          <w:tcPr>
            <w:tcW w:w="3612" w:type="dxa"/>
          </w:tcPr>
          <w:p w14:paraId="396345CC" w14:textId="77777777" w:rsidR="00574056" w:rsidRPr="00843C1E" w:rsidRDefault="00574056" w:rsidP="00574056">
            <w:pPr>
              <w:widowControl/>
              <w:autoSpaceDE/>
              <w:autoSpaceDN/>
              <w:jc w:val="center"/>
              <w:rPr>
                <w:rFonts w:eastAsia="Times New Roman"/>
                <w:sz w:val="24"/>
                <w:szCs w:val="24"/>
                <w:lang w:val="sr-Cyrl-RS"/>
              </w:rPr>
            </w:pPr>
          </w:p>
        </w:tc>
      </w:tr>
      <w:tr w:rsidR="00574056" w:rsidRPr="00843C1E" w14:paraId="5570F035" w14:textId="77777777" w:rsidTr="00574056">
        <w:trPr>
          <w:trHeight w:val="211"/>
          <w:jc w:val="center"/>
        </w:trPr>
        <w:tc>
          <w:tcPr>
            <w:tcW w:w="3486" w:type="dxa"/>
            <w:tcBorders>
              <w:bottom w:val="single" w:sz="4" w:space="0" w:color="auto"/>
            </w:tcBorders>
          </w:tcPr>
          <w:p w14:paraId="3BFE1304" w14:textId="77777777" w:rsidR="00574056" w:rsidRPr="00843C1E" w:rsidRDefault="00574056" w:rsidP="00574056">
            <w:pPr>
              <w:widowControl/>
              <w:autoSpaceDE/>
              <w:autoSpaceDN/>
              <w:jc w:val="center"/>
              <w:rPr>
                <w:rFonts w:eastAsia="Times New Roman"/>
                <w:sz w:val="24"/>
                <w:szCs w:val="24"/>
                <w:lang w:val="sr-Cyrl-RS"/>
              </w:rPr>
            </w:pPr>
          </w:p>
        </w:tc>
        <w:tc>
          <w:tcPr>
            <w:tcW w:w="1910" w:type="dxa"/>
          </w:tcPr>
          <w:p w14:paraId="1D2C5114" w14:textId="77777777" w:rsidR="00574056" w:rsidRPr="00843C1E" w:rsidRDefault="00574056" w:rsidP="00574056">
            <w:pPr>
              <w:widowControl/>
              <w:autoSpaceDE/>
              <w:autoSpaceDN/>
              <w:jc w:val="center"/>
              <w:rPr>
                <w:rFonts w:eastAsia="Times New Roman"/>
                <w:sz w:val="24"/>
                <w:szCs w:val="24"/>
                <w:lang w:val="sr-Cyrl-RS"/>
              </w:rPr>
            </w:pPr>
          </w:p>
        </w:tc>
        <w:tc>
          <w:tcPr>
            <w:tcW w:w="3612" w:type="dxa"/>
            <w:tcBorders>
              <w:bottom w:val="single" w:sz="4" w:space="0" w:color="auto"/>
            </w:tcBorders>
          </w:tcPr>
          <w:p w14:paraId="482F30D3" w14:textId="77777777" w:rsidR="00574056" w:rsidRPr="00843C1E" w:rsidRDefault="00574056" w:rsidP="00574056">
            <w:pPr>
              <w:widowControl/>
              <w:autoSpaceDE/>
              <w:autoSpaceDN/>
              <w:jc w:val="center"/>
              <w:rPr>
                <w:rFonts w:eastAsia="Times New Roman"/>
                <w:sz w:val="24"/>
                <w:szCs w:val="24"/>
                <w:lang w:val="sr-Cyrl-RS"/>
              </w:rPr>
            </w:pPr>
          </w:p>
        </w:tc>
      </w:tr>
      <w:tr w:rsidR="00574056" w:rsidRPr="00843C1E" w14:paraId="0668A505" w14:textId="77777777" w:rsidTr="00574056">
        <w:trPr>
          <w:trHeight w:val="304"/>
          <w:jc w:val="center"/>
        </w:trPr>
        <w:tc>
          <w:tcPr>
            <w:tcW w:w="3486" w:type="dxa"/>
            <w:tcBorders>
              <w:top w:val="single" w:sz="4" w:space="0" w:color="auto"/>
            </w:tcBorders>
          </w:tcPr>
          <w:p w14:paraId="68BC0E1F" w14:textId="77777777" w:rsidR="00574056" w:rsidRPr="00843C1E" w:rsidRDefault="00574056" w:rsidP="00574056">
            <w:pPr>
              <w:widowControl/>
              <w:autoSpaceDE/>
              <w:autoSpaceDN/>
              <w:jc w:val="center"/>
              <w:rPr>
                <w:rFonts w:eastAsia="Times New Roman"/>
                <w:sz w:val="24"/>
                <w:szCs w:val="24"/>
                <w:lang w:val="sr-Cyrl-RS"/>
              </w:rPr>
            </w:pPr>
          </w:p>
          <w:p w14:paraId="1176B88C" w14:textId="77777777" w:rsidR="00574056" w:rsidRPr="00843C1E" w:rsidRDefault="00574056" w:rsidP="00574056">
            <w:pPr>
              <w:widowControl/>
              <w:autoSpaceDE/>
              <w:autoSpaceDN/>
              <w:jc w:val="center"/>
              <w:rPr>
                <w:rFonts w:eastAsia="Times New Roman"/>
                <w:sz w:val="24"/>
                <w:szCs w:val="24"/>
                <w:lang w:val="sr-Cyrl-RS"/>
              </w:rPr>
            </w:pPr>
          </w:p>
        </w:tc>
        <w:tc>
          <w:tcPr>
            <w:tcW w:w="1910" w:type="dxa"/>
          </w:tcPr>
          <w:p w14:paraId="12927AF3" w14:textId="77777777" w:rsidR="00574056" w:rsidRPr="00843C1E" w:rsidRDefault="00574056" w:rsidP="00574056">
            <w:pPr>
              <w:widowControl/>
              <w:autoSpaceDE/>
              <w:autoSpaceDN/>
              <w:jc w:val="center"/>
              <w:rPr>
                <w:rFonts w:eastAsia="Times New Roman"/>
                <w:sz w:val="24"/>
                <w:szCs w:val="24"/>
                <w:lang w:val="sr-Cyrl-RS"/>
              </w:rPr>
            </w:pPr>
          </w:p>
        </w:tc>
        <w:tc>
          <w:tcPr>
            <w:tcW w:w="3612" w:type="dxa"/>
            <w:tcBorders>
              <w:top w:val="single" w:sz="4" w:space="0" w:color="auto"/>
            </w:tcBorders>
          </w:tcPr>
          <w:p w14:paraId="18837693" w14:textId="77777777" w:rsidR="00574056" w:rsidRPr="00843C1E" w:rsidRDefault="00574056" w:rsidP="00574056">
            <w:pPr>
              <w:widowControl/>
              <w:autoSpaceDE/>
              <w:autoSpaceDN/>
              <w:jc w:val="center"/>
              <w:rPr>
                <w:rFonts w:eastAsia="Times New Roman"/>
                <w:sz w:val="24"/>
                <w:szCs w:val="24"/>
                <w:lang w:val="sr-Cyrl-RS"/>
              </w:rPr>
            </w:pPr>
          </w:p>
        </w:tc>
      </w:tr>
    </w:tbl>
    <w:p w14:paraId="778F6C75" w14:textId="77777777" w:rsidR="00574056" w:rsidRPr="00843C1E" w:rsidRDefault="00574056" w:rsidP="00574056">
      <w:pPr>
        <w:widowControl/>
        <w:autoSpaceDE/>
        <w:autoSpaceDN/>
        <w:spacing w:before="120"/>
        <w:jc w:val="both"/>
        <w:rPr>
          <w:rFonts w:eastAsia="Times New Roman"/>
          <w:b/>
          <w:i/>
          <w:lang w:val="sr-Cyrl-RS"/>
        </w:rPr>
      </w:pPr>
      <w:r w:rsidRPr="00843C1E">
        <w:rPr>
          <w:rFonts w:eastAsia="Times New Roman"/>
          <w:b/>
          <w:i/>
          <w:lang w:val="sr-Cyrl-RS"/>
        </w:rPr>
        <w:t>Напомена</w:t>
      </w:r>
    </w:p>
    <w:p w14:paraId="5440B4D2" w14:textId="77777777" w:rsidR="00574056" w:rsidRPr="00843C1E" w:rsidRDefault="00574056" w:rsidP="00574056">
      <w:pPr>
        <w:widowControl/>
        <w:autoSpaceDE/>
        <w:autoSpaceDN/>
        <w:spacing w:before="120"/>
        <w:jc w:val="both"/>
        <w:rPr>
          <w:rFonts w:eastAsia="Times New Roman"/>
          <w:i/>
          <w:lang w:val="sr-Cyrl-RS"/>
        </w:rPr>
      </w:pPr>
      <w:r w:rsidRPr="00843C1E">
        <w:rPr>
          <w:rFonts w:eastAsia="Times New Roman"/>
          <w:i/>
          <w:lang w:val="sr-Cyrl-RS"/>
        </w:rPr>
        <w:t xml:space="preserve">Уколико заједничку понуду подноси група понуђача Изјава се доставља за сваког члана групе понуђача. Изјава мора бити попуњена, потписана од стране овлашћеног лица за заступање понуђача из групе понуђача и оверена печатом. </w:t>
      </w:r>
    </w:p>
    <w:p w14:paraId="5165C0EB" w14:textId="77777777" w:rsidR="00574056" w:rsidRPr="00843C1E" w:rsidRDefault="00574056" w:rsidP="00574056">
      <w:pPr>
        <w:widowControl/>
        <w:autoSpaceDE/>
        <w:autoSpaceDN/>
        <w:spacing w:before="120"/>
        <w:jc w:val="both"/>
        <w:rPr>
          <w:rFonts w:eastAsia="Times New Roman"/>
          <w:i/>
          <w:lang w:val="sr-Cyrl-RS"/>
        </w:rPr>
      </w:pPr>
      <w:r w:rsidRPr="00843C1E">
        <w:rPr>
          <w:rFonts w:eastAsia="Calibri"/>
          <w:i/>
          <w:lang w:val="sr-Cyrl-RS"/>
        </w:rPr>
        <w:t>У случају да понуђач подноси понуду са подизвођачем, Изјава се доставља за понуђача и сваког подизвођача. Изјава мора бити попуњена, потписана и оверена од стране овлашћеног лица за заступање понуђача/подизвођача и оверена печатом.</w:t>
      </w:r>
    </w:p>
    <w:p w14:paraId="47A6CF09" w14:textId="77777777" w:rsidR="00574056" w:rsidRPr="00843C1E" w:rsidRDefault="00574056" w:rsidP="00574056">
      <w:pPr>
        <w:widowControl/>
        <w:autoSpaceDE/>
        <w:autoSpaceDN/>
        <w:spacing w:before="120"/>
        <w:jc w:val="both"/>
        <w:rPr>
          <w:rFonts w:eastAsia="Times New Roman"/>
          <w:lang w:val="sr-Cyrl-RS"/>
        </w:rPr>
      </w:pPr>
      <w:r w:rsidRPr="00843C1E">
        <w:rPr>
          <w:rFonts w:eastAsia="Times New Roman"/>
          <w:i/>
          <w:lang w:val="sr-Cyrl-RS"/>
        </w:rPr>
        <w:t>Приликом подношења понуде овај образац копирати у потребном броју примерака.</w:t>
      </w:r>
    </w:p>
    <w:p w14:paraId="65617A0A" w14:textId="77777777" w:rsidR="00574056" w:rsidRPr="00843C1E" w:rsidRDefault="00574056">
      <w:pPr>
        <w:spacing w:before="94"/>
        <w:ind w:right="787"/>
        <w:jc w:val="right"/>
        <w:rPr>
          <w:b/>
          <w:sz w:val="24"/>
          <w:szCs w:val="24"/>
          <w:lang w:val="sr-Cyrl-RS"/>
        </w:rPr>
      </w:pPr>
    </w:p>
    <w:p w14:paraId="6793AF71" w14:textId="77777777" w:rsidR="00574056" w:rsidRPr="00843C1E" w:rsidRDefault="00574056">
      <w:pPr>
        <w:spacing w:before="94"/>
        <w:ind w:right="787"/>
        <w:jc w:val="right"/>
        <w:rPr>
          <w:b/>
          <w:sz w:val="24"/>
          <w:szCs w:val="24"/>
          <w:lang w:val="sr-Cyrl-RS"/>
        </w:rPr>
      </w:pPr>
    </w:p>
    <w:p w14:paraId="27BE6BC7" w14:textId="77777777" w:rsidR="00574056" w:rsidRPr="00843C1E" w:rsidRDefault="00574056">
      <w:pPr>
        <w:spacing w:before="94"/>
        <w:ind w:right="787"/>
        <w:jc w:val="right"/>
        <w:rPr>
          <w:b/>
          <w:sz w:val="24"/>
          <w:szCs w:val="24"/>
          <w:lang w:val="sr-Cyrl-RS"/>
        </w:rPr>
      </w:pPr>
    </w:p>
    <w:p w14:paraId="4F397015" w14:textId="77777777" w:rsidR="00574056" w:rsidRPr="00843C1E" w:rsidRDefault="00574056">
      <w:pPr>
        <w:spacing w:before="94"/>
        <w:ind w:right="787"/>
        <w:jc w:val="right"/>
        <w:rPr>
          <w:b/>
          <w:sz w:val="24"/>
          <w:szCs w:val="24"/>
          <w:lang w:val="sr-Cyrl-RS"/>
        </w:rPr>
      </w:pPr>
    </w:p>
    <w:p w14:paraId="698DB7B5" w14:textId="77777777" w:rsidR="00574056" w:rsidRPr="00843C1E" w:rsidRDefault="00574056">
      <w:pPr>
        <w:spacing w:before="94"/>
        <w:ind w:right="787"/>
        <w:jc w:val="right"/>
        <w:rPr>
          <w:b/>
          <w:sz w:val="24"/>
          <w:szCs w:val="24"/>
          <w:lang w:val="sr-Cyrl-RS"/>
        </w:rPr>
      </w:pPr>
    </w:p>
    <w:p w14:paraId="7CCD9209" w14:textId="77777777" w:rsidR="00574056" w:rsidRPr="00843C1E" w:rsidRDefault="00574056">
      <w:pPr>
        <w:spacing w:before="94"/>
        <w:ind w:right="787"/>
        <w:jc w:val="right"/>
        <w:rPr>
          <w:b/>
          <w:sz w:val="24"/>
          <w:szCs w:val="24"/>
          <w:lang w:val="sr-Cyrl-RS"/>
        </w:rPr>
      </w:pPr>
    </w:p>
    <w:p w14:paraId="75686A10" w14:textId="77777777" w:rsidR="00BC7E8F" w:rsidRPr="00843C1E" w:rsidRDefault="00BC7E8F">
      <w:pPr>
        <w:spacing w:before="94"/>
        <w:ind w:right="787"/>
        <w:jc w:val="right"/>
        <w:rPr>
          <w:b/>
          <w:sz w:val="24"/>
          <w:szCs w:val="24"/>
          <w:lang w:val="sr-Cyrl-RS"/>
        </w:rPr>
      </w:pPr>
    </w:p>
    <w:p w14:paraId="41B9DF53" w14:textId="77777777" w:rsidR="00BC7E8F" w:rsidRPr="00843C1E" w:rsidRDefault="00BC7E8F">
      <w:pPr>
        <w:spacing w:before="94"/>
        <w:ind w:right="787"/>
        <w:jc w:val="right"/>
        <w:rPr>
          <w:b/>
          <w:sz w:val="24"/>
          <w:szCs w:val="24"/>
          <w:lang w:val="sr-Cyrl-RS"/>
        </w:rPr>
      </w:pPr>
    </w:p>
    <w:p w14:paraId="12B94234" w14:textId="77777777" w:rsidR="00574056" w:rsidRPr="00843C1E" w:rsidRDefault="00574056">
      <w:pPr>
        <w:spacing w:before="94"/>
        <w:ind w:right="787"/>
        <w:jc w:val="right"/>
        <w:rPr>
          <w:b/>
          <w:sz w:val="24"/>
          <w:szCs w:val="24"/>
          <w:lang w:val="sr-Cyrl-RS"/>
        </w:rPr>
      </w:pPr>
    </w:p>
    <w:p w14:paraId="682D9091" w14:textId="77777777" w:rsidR="00574056" w:rsidRPr="00843C1E" w:rsidRDefault="00574056" w:rsidP="00574056">
      <w:pPr>
        <w:pStyle w:val="Heading1"/>
        <w:jc w:val="right"/>
        <w:rPr>
          <w:lang w:val="sr-Cyrl-RS"/>
        </w:rPr>
      </w:pPr>
      <w:r w:rsidRPr="00843C1E">
        <w:rPr>
          <w:lang w:val="sr-Cyrl-RS"/>
        </w:rPr>
        <w:t>Образац 5</w:t>
      </w:r>
    </w:p>
    <w:p w14:paraId="370FF60D" w14:textId="77777777" w:rsidR="00574056" w:rsidRPr="00843C1E" w:rsidRDefault="00574056" w:rsidP="00D421C2">
      <w:pPr>
        <w:pStyle w:val="NoSpacing"/>
        <w:rPr>
          <w:lang w:val="sr-Cyrl-RS"/>
        </w:rPr>
      </w:pPr>
    </w:p>
    <w:p w14:paraId="7A5F0F5C" w14:textId="77777777" w:rsidR="00574056" w:rsidRPr="00843C1E" w:rsidRDefault="00574056" w:rsidP="00574056">
      <w:pPr>
        <w:ind w:left="459" w:right="667"/>
        <w:jc w:val="center"/>
        <w:rPr>
          <w:b/>
          <w:sz w:val="24"/>
          <w:szCs w:val="24"/>
          <w:lang w:val="sr-Cyrl-RS"/>
        </w:rPr>
      </w:pPr>
      <w:r w:rsidRPr="00843C1E">
        <w:rPr>
          <w:b/>
          <w:sz w:val="24"/>
          <w:szCs w:val="24"/>
          <w:lang w:val="sr-Cyrl-RS"/>
        </w:rPr>
        <w:t>РЕФЕРЕНТНА ЛИСТА ПОНУЂАЧА</w:t>
      </w:r>
    </w:p>
    <w:p w14:paraId="2BDD36EE" w14:textId="77777777" w:rsidR="00574056" w:rsidRPr="00843C1E" w:rsidRDefault="00574056" w:rsidP="00B0216B">
      <w:pPr>
        <w:spacing w:before="4"/>
        <w:ind w:right="502"/>
        <w:jc w:val="center"/>
        <w:rPr>
          <w:sz w:val="24"/>
          <w:szCs w:val="24"/>
          <w:lang w:val="sr-Cyrl-RS"/>
        </w:rPr>
      </w:pPr>
      <w:r w:rsidRPr="00843C1E">
        <w:rPr>
          <w:sz w:val="24"/>
          <w:szCs w:val="24"/>
          <w:lang w:val="sr-Cyrl-RS"/>
        </w:rPr>
        <w:t>О успешном извршењу услуге која је предмет ове јавне набавке у последњ</w:t>
      </w:r>
      <w:r w:rsidR="007535ED" w:rsidRPr="00843C1E">
        <w:rPr>
          <w:sz w:val="24"/>
          <w:szCs w:val="24"/>
          <w:lang w:val="sr-Cyrl-RS"/>
        </w:rPr>
        <w:t>их</w:t>
      </w:r>
      <w:r w:rsidRPr="00843C1E">
        <w:rPr>
          <w:sz w:val="24"/>
          <w:szCs w:val="24"/>
          <w:lang w:val="sr-Cyrl-RS"/>
        </w:rPr>
        <w:t xml:space="preserve"> </w:t>
      </w:r>
      <w:r w:rsidR="007535ED" w:rsidRPr="00843C1E">
        <w:rPr>
          <w:sz w:val="24"/>
          <w:szCs w:val="24"/>
          <w:lang w:val="sr-Cyrl-RS"/>
        </w:rPr>
        <w:t>пет година</w:t>
      </w:r>
      <w:r w:rsidR="00B0216B" w:rsidRPr="00843C1E">
        <w:rPr>
          <w:sz w:val="24"/>
          <w:szCs w:val="24"/>
          <w:lang w:val="sr-Cyrl-RS"/>
        </w:rPr>
        <w:t xml:space="preserve"> </w:t>
      </w:r>
      <w:r w:rsidR="00B0216B" w:rsidRPr="00843C1E">
        <w:rPr>
          <w:rFonts w:eastAsia="Calibri"/>
          <w:sz w:val="24"/>
          <w:szCs w:val="24"/>
          <w:lang w:val="sr-Cyrl-RS" w:eastAsia="ar-SA"/>
        </w:rPr>
        <w:t>до дана истека рока за подношење понуда у поступку јавне набавке број ЈН/1000/0459/2019 (2093/2019)</w:t>
      </w:r>
    </w:p>
    <w:p w14:paraId="609121B3" w14:textId="77777777" w:rsidR="00574056" w:rsidRPr="00843C1E" w:rsidRDefault="00574056" w:rsidP="00574056">
      <w:pPr>
        <w:rPr>
          <w:sz w:val="24"/>
          <w:szCs w:val="24"/>
          <w:lang w:val="sr-Cyrl-RS"/>
        </w:rPr>
      </w:pPr>
    </w:p>
    <w:tbl>
      <w:tblPr>
        <w:tblW w:w="9807" w:type="dxa"/>
        <w:jc w:val="center"/>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630"/>
        <w:gridCol w:w="1896"/>
        <w:gridCol w:w="1971"/>
        <w:gridCol w:w="2237"/>
        <w:gridCol w:w="1543"/>
        <w:gridCol w:w="1530"/>
      </w:tblGrid>
      <w:tr w:rsidR="00574056" w:rsidRPr="00843C1E" w14:paraId="28D0D25D" w14:textId="77777777" w:rsidTr="00574056">
        <w:trPr>
          <w:trHeight w:val="1131"/>
          <w:jc w:val="center"/>
        </w:trPr>
        <w:tc>
          <w:tcPr>
            <w:tcW w:w="630" w:type="dxa"/>
            <w:vAlign w:val="center"/>
          </w:tcPr>
          <w:p w14:paraId="3AC6B6AE" w14:textId="77777777" w:rsidR="00574056" w:rsidRPr="00843C1E" w:rsidRDefault="00574056" w:rsidP="00574056">
            <w:pPr>
              <w:ind w:right="105" w:hanging="75"/>
              <w:jc w:val="center"/>
              <w:rPr>
                <w:sz w:val="20"/>
                <w:szCs w:val="20"/>
                <w:lang w:val="sr-Cyrl-RS"/>
              </w:rPr>
            </w:pPr>
            <w:r w:rsidRPr="00843C1E">
              <w:rPr>
                <w:sz w:val="20"/>
                <w:szCs w:val="20"/>
                <w:lang w:val="sr-Cyrl-RS"/>
              </w:rPr>
              <w:t>Ред.</w:t>
            </w:r>
          </w:p>
          <w:p w14:paraId="745B0534" w14:textId="77777777" w:rsidR="00574056" w:rsidRPr="00843C1E" w:rsidRDefault="00574056" w:rsidP="00574056">
            <w:pPr>
              <w:ind w:right="105" w:hanging="75"/>
              <w:jc w:val="center"/>
              <w:rPr>
                <w:sz w:val="20"/>
                <w:szCs w:val="20"/>
                <w:lang w:val="sr-Cyrl-RS"/>
              </w:rPr>
            </w:pPr>
            <w:r w:rsidRPr="00843C1E">
              <w:rPr>
                <w:sz w:val="20"/>
                <w:szCs w:val="20"/>
                <w:lang w:val="sr-Cyrl-RS"/>
              </w:rPr>
              <w:t>бр.</w:t>
            </w:r>
          </w:p>
        </w:tc>
        <w:tc>
          <w:tcPr>
            <w:tcW w:w="1896" w:type="dxa"/>
            <w:vAlign w:val="center"/>
          </w:tcPr>
          <w:p w14:paraId="62E38D7B" w14:textId="77777777" w:rsidR="00574056" w:rsidRPr="00843C1E" w:rsidRDefault="00574056" w:rsidP="00574056">
            <w:pPr>
              <w:ind w:left="392" w:right="385" w:firstLine="2"/>
              <w:jc w:val="center"/>
              <w:rPr>
                <w:sz w:val="20"/>
                <w:szCs w:val="20"/>
                <w:lang w:val="sr-Cyrl-RS"/>
              </w:rPr>
            </w:pPr>
            <w:r w:rsidRPr="00843C1E">
              <w:rPr>
                <w:sz w:val="20"/>
                <w:szCs w:val="20"/>
                <w:lang w:val="sr-Cyrl-RS"/>
              </w:rPr>
              <w:t>Назив и седиште наручиоца/Корисника услуге</w:t>
            </w:r>
          </w:p>
        </w:tc>
        <w:tc>
          <w:tcPr>
            <w:tcW w:w="1971" w:type="dxa"/>
            <w:vAlign w:val="center"/>
          </w:tcPr>
          <w:p w14:paraId="4EB78F9C" w14:textId="77777777" w:rsidR="00574056" w:rsidRPr="00843C1E" w:rsidRDefault="00574056" w:rsidP="00574056">
            <w:pPr>
              <w:ind w:left="142" w:right="118" w:firstLine="192"/>
              <w:jc w:val="center"/>
              <w:rPr>
                <w:sz w:val="20"/>
                <w:szCs w:val="20"/>
                <w:lang w:val="sr-Cyrl-RS"/>
              </w:rPr>
            </w:pPr>
            <w:r w:rsidRPr="00843C1E">
              <w:rPr>
                <w:sz w:val="20"/>
                <w:szCs w:val="20"/>
                <w:lang w:val="sr-Cyrl-RS"/>
              </w:rPr>
              <w:t>Назив и опис извршене услуге</w:t>
            </w:r>
          </w:p>
        </w:tc>
        <w:tc>
          <w:tcPr>
            <w:tcW w:w="2237" w:type="dxa"/>
            <w:vAlign w:val="center"/>
          </w:tcPr>
          <w:p w14:paraId="730D2B09" w14:textId="77777777" w:rsidR="00574056" w:rsidRPr="00843C1E" w:rsidRDefault="00574056" w:rsidP="00574056">
            <w:pPr>
              <w:ind w:left="140" w:right="134"/>
              <w:jc w:val="center"/>
              <w:rPr>
                <w:sz w:val="20"/>
                <w:szCs w:val="20"/>
                <w:lang w:val="sr-Cyrl-RS"/>
              </w:rPr>
            </w:pPr>
            <w:r w:rsidRPr="00843C1E">
              <w:rPr>
                <w:sz w:val="20"/>
                <w:szCs w:val="20"/>
                <w:lang w:val="sr-Cyrl-RS"/>
              </w:rPr>
              <w:t>Датум и број закључења уговора,</w:t>
            </w:r>
          </w:p>
        </w:tc>
        <w:tc>
          <w:tcPr>
            <w:tcW w:w="1543" w:type="dxa"/>
            <w:vAlign w:val="center"/>
          </w:tcPr>
          <w:p w14:paraId="5B38F087" w14:textId="77777777" w:rsidR="00574056" w:rsidRPr="00843C1E" w:rsidRDefault="00574056" w:rsidP="00574056">
            <w:pPr>
              <w:ind w:left="159" w:right="150" w:hanging="5"/>
              <w:jc w:val="center"/>
              <w:rPr>
                <w:sz w:val="20"/>
                <w:szCs w:val="20"/>
                <w:lang w:val="sr-Cyrl-RS"/>
              </w:rPr>
            </w:pPr>
            <w:r w:rsidRPr="00843C1E">
              <w:rPr>
                <w:sz w:val="20"/>
                <w:szCs w:val="20"/>
                <w:lang w:val="sr-Cyrl-RS"/>
              </w:rPr>
              <w:t>Датум реализације уговора</w:t>
            </w:r>
          </w:p>
        </w:tc>
        <w:tc>
          <w:tcPr>
            <w:tcW w:w="1530" w:type="dxa"/>
            <w:vAlign w:val="center"/>
          </w:tcPr>
          <w:p w14:paraId="3270596A" w14:textId="77777777" w:rsidR="00574056" w:rsidRPr="00843C1E" w:rsidRDefault="00574056" w:rsidP="00574056">
            <w:pPr>
              <w:ind w:left="225" w:right="221" w:hanging="3"/>
              <w:jc w:val="center"/>
              <w:rPr>
                <w:sz w:val="20"/>
                <w:szCs w:val="20"/>
                <w:lang w:val="sr-Cyrl-RS"/>
              </w:rPr>
            </w:pPr>
            <w:r w:rsidRPr="00843C1E">
              <w:rPr>
                <w:sz w:val="20"/>
                <w:szCs w:val="20"/>
                <w:lang w:val="sr-Cyrl-RS"/>
              </w:rPr>
              <w:t xml:space="preserve">Вредност </w:t>
            </w:r>
            <w:r w:rsidRPr="00843C1E">
              <w:rPr>
                <w:spacing w:val="-1"/>
                <w:sz w:val="20"/>
                <w:szCs w:val="20"/>
                <w:lang w:val="sr-Cyrl-RS"/>
              </w:rPr>
              <w:t xml:space="preserve">извршених </w:t>
            </w:r>
            <w:r w:rsidRPr="00843C1E">
              <w:rPr>
                <w:sz w:val="20"/>
                <w:szCs w:val="20"/>
                <w:lang w:val="sr-Cyrl-RS"/>
              </w:rPr>
              <w:t>услуга</w:t>
            </w:r>
            <w:r w:rsidRPr="00843C1E">
              <w:rPr>
                <w:spacing w:val="-4"/>
                <w:sz w:val="20"/>
                <w:szCs w:val="20"/>
                <w:lang w:val="sr-Cyrl-RS"/>
              </w:rPr>
              <w:t xml:space="preserve"> </w:t>
            </w:r>
            <w:r w:rsidRPr="00843C1E">
              <w:rPr>
                <w:sz w:val="20"/>
                <w:szCs w:val="20"/>
                <w:lang w:val="sr-Cyrl-RS"/>
              </w:rPr>
              <w:t>без</w:t>
            </w:r>
          </w:p>
          <w:p w14:paraId="1B230057" w14:textId="77777777" w:rsidR="00574056" w:rsidRPr="00843C1E" w:rsidRDefault="00574056" w:rsidP="00574056">
            <w:pPr>
              <w:ind w:left="248" w:right="248"/>
              <w:jc w:val="center"/>
              <w:rPr>
                <w:sz w:val="20"/>
                <w:szCs w:val="20"/>
                <w:lang w:val="sr-Cyrl-RS"/>
              </w:rPr>
            </w:pPr>
            <w:r w:rsidRPr="00843C1E">
              <w:rPr>
                <w:sz w:val="20"/>
                <w:szCs w:val="20"/>
                <w:lang w:val="sr-Cyrl-RS"/>
              </w:rPr>
              <w:t>ПДВ</w:t>
            </w:r>
            <w:r w:rsidRPr="00843C1E">
              <w:rPr>
                <w:spacing w:val="-5"/>
                <w:sz w:val="20"/>
                <w:szCs w:val="20"/>
                <w:lang w:val="sr-Cyrl-RS"/>
              </w:rPr>
              <w:t xml:space="preserve"> </w:t>
            </w:r>
            <w:r w:rsidRPr="00843C1E">
              <w:rPr>
                <w:sz w:val="20"/>
                <w:szCs w:val="20"/>
                <w:lang w:val="sr-Cyrl-RS"/>
              </w:rPr>
              <w:t>(дин)</w:t>
            </w:r>
          </w:p>
        </w:tc>
      </w:tr>
      <w:tr w:rsidR="00574056" w:rsidRPr="00843C1E" w14:paraId="3DE40203" w14:textId="77777777" w:rsidTr="00574056">
        <w:trPr>
          <w:trHeight w:val="646"/>
          <w:jc w:val="center"/>
        </w:trPr>
        <w:tc>
          <w:tcPr>
            <w:tcW w:w="630" w:type="dxa"/>
          </w:tcPr>
          <w:p w14:paraId="6E22FB92" w14:textId="77777777" w:rsidR="00574056" w:rsidRPr="00843C1E" w:rsidRDefault="00574056" w:rsidP="00574056">
            <w:pPr>
              <w:spacing w:before="3"/>
              <w:rPr>
                <w:sz w:val="24"/>
                <w:szCs w:val="24"/>
                <w:lang w:val="sr-Cyrl-RS"/>
              </w:rPr>
            </w:pPr>
          </w:p>
          <w:p w14:paraId="4F19FC4F" w14:textId="77777777" w:rsidR="00574056" w:rsidRPr="00843C1E" w:rsidRDefault="00574056" w:rsidP="00574056">
            <w:pPr>
              <w:ind w:right="290"/>
              <w:jc w:val="right"/>
              <w:rPr>
                <w:sz w:val="24"/>
                <w:szCs w:val="24"/>
                <w:lang w:val="sr-Cyrl-RS"/>
              </w:rPr>
            </w:pPr>
            <w:r w:rsidRPr="00843C1E">
              <w:rPr>
                <w:sz w:val="24"/>
                <w:szCs w:val="24"/>
                <w:lang w:val="sr-Cyrl-RS"/>
              </w:rPr>
              <w:t>1</w:t>
            </w:r>
          </w:p>
        </w:tc>
        <w:tc>
          <w:tcPr>
            <w:tcW w:w="1896" w:type="dxa"/>
          </w:tcPr>
          <w:p w14:paraId="32F14EAC" w14:textId="77777777" w:rsidR="00574056" w:rsidRPr="00843C1E" w:rsidRDefault="00574056" w:rsidP="00574056">
            <w:pPr>
              <w:rPr>
                <w:rFonts w:ascii="Times New Roman"/>
                <w:sz w:val="24"/>
                <w:szCs w:val="24"/>
                <w:lang w:val="sr-Cyrl-RS"/>
              </w:rPr>
            </w:pPr>
          </w:p>
        </w:tc>
        <w:tc>
          <w:tcPr>
            <w:tcW w:w="1971" w:type="dxa"/>
          </w:tcPr>
          <w:p w14:paraId="6E63EC81" w14:textId="77777777" w:rsidR="00574056" w:rsidRPr="00843C1E" w:rsidRDefault="00574056" w:rsidP="00574056">
            <w:pPr>
              <w:rPr>
                <w:rFonts w:ascii="Times New Roman"/>
                <w:sz w:val="24"/>
                <w:szCs w:val="24"/>
                <w:lang w:val="sr-Cyrl-RS"/>
              </w:rPr>
            </w:pPr>
          </w:p>
        </w:tc>
        <w:tc>
          <w:tcPr>
            <w:tcW w:w="2237" w:type="dxa"/>
          </w:tcPr>
          <w:p w14:paraId="0A7510C5" w14:textId="77777777" w:rsidR="00574056" w:rsidRPr="00843C1E" w:rsidRDefault="00574056" w:rsidP="00574056">
            <w:pPr>
              <w:rPr>
                <w:rFonts w:ascii="Times New Roman"/>
                <w:sz w:val="24"/>
                <w:szCs w:val="24"/>
                <w:lang w:val="sr-Cyrl-RS"/>
              </w:rPr>
            </w:pPr>
          </w:p>
        </w:tc>
        <w:tc>
          <w:tcPr>
            <w:tcW w:w="1543" w:type="dxa"/>
          </w:tcPr>
          <w:p w14:paraId="48110B71" w14:textId="77777777" w:rsidR="00574056" w:rsidRPr="00843C1E" w:rsidRDefault="00574056" w:rsidP="00574056">
            <w:pPr>
              <w:rPr>
                <w:rFonts w:ascii="Times New Roman"/>
                <w:sz w:val="24"/>
                <w:szCs w:val="24"/>
                <w:lang w:val="sr-Cyrl-RS"/>
              </w:rPr>
            </w:pPr>
          </w:p>
        </w:tc>
        <w:tc>
          <w:tcPr>
            <w:tcW w:w="1530" w:type="dxa"/>
          </w:tcPr>
          <w:p w14:paraId="50F0B887" w14:textId="77777777" w:rsidR="00574056" w:rsidRPr="00843C1E" w:rsidRDefault="00574056" w:rsidP="00574056">
            <w:pPr>
              <w:rPr>
                <w:rFonts w:ascii="Times New Roman"/>
                <w:sz w:val="24"/>
                <w:szCs w:val="24"/>
                <w:lang w:val="sr-Cyrl-RS"/>
              </w:rPr>
            </w:pPr>
          </w:p>
        </w:tc>
      </w:tr>
      <w:tr w:rsidR="00574056" w:rsidRPr="00843C1E" w14:paraId="018ED475" w14:textId="77777777" w:rsidTr="00574056">
        <w:trPr>
          <w:trHeight w:val="649"/>
          <w:jc w:val="center"/>
        </w:trPr>
        <w:tc>
          <w:tcPr>
            <w:tcW w:w="630" w:type="dxa"/>
          </w:tcPr>
          <w:p w14:paraId="6F2E074D" w14:textId="77777777" w:rsidR="00574056" w:rsidRPr="00843C1E" w:rsidRDefault="00574056" w:rsidP="00574056">
            <w:pPr>
              <w:spacing w:before="3"/>
              <w:rPr>
                <w:sz w:val="24"/>
                <w:szCs w:val="24"/>
                <w:lang w:val="sr-Cyrl-RS"/>
              </w:rPr>
            </w:pPr>
          </w:p>
          <w:p w14:paraId="53DB097C" w14:textId="77777777" w:rsidR="00574056" w:rsidRPr="00843C1E" w:rsidRDefault="00574056" w:rsidP="00574056">
            <w:pPr>
              <w:spacing w:before="1"/>
              <w:ind w:right="290"/>
              <w:jc w:val="right"/>
              <w:rPr>
                <w:sz w:val="24"/>
                <w:szCs w:val="24"/>
                <w:lang w:val="sr-Cyrl-RS"/>
              </w:rPr>
            </w:pPr>
            <w:r w:rsidRPr="00843C1E">
              <w:rPr>
                <w:sz w:val="24"/>
                <w:szCs w:val="24"/>
                <w:lang w:val="sr-Cyrl-RS"/>
              </w:rPr>
              <w:t>2</w:t>
            </w:r>
          </w:p>
        </w:tc>
        <w:tc>
          <w:tcPr>
            <w:tcW w:w="1896" w:type="dxa"/>
          </w:tcPr>
          <w:p w14:paraId="1507C546" w14:textId="77777777" w:rsidR="00574056" w:rsidRPr="00843C1E" w:rsidRDefault="00574056" w:rsidP="00574056">
            <w:pPr>
              <w:rPr>
                <w:rFonts w:ascii="Times New Roman"/>
                <w:sz w:val="24"/>
                <w:szCs w:val="24"/>
                <w:lang w:val="sr-Cyrl-RS"/>
              </w:rPr>
            </w:pPr>
          </w:p>
        </w:tc>
        <w:tc>
          <w:tcPr>
            <w:tcW w:w="1971" w:type="dxa"/>
          </w:tcPr>
          <w:p w14:paraId="6627BF22" w14:textId="77777777" w:rsidR="00574056" w:rsidRPr="00843C1E" w:rsidRDefault="00574056" w:rsidP="00574056">
            <w:pPr>
              <w:rPr>
                <w:rFonts w:ascii="Times New Roman"/>
                <w:sz w:val="24"/>
                <w:szCs w:val="24"/>
                <w:lang w:val="sr-Cyrl-RS"/>
              </w:rPr>
            </w:pPr>
          </w:p>
        </w:tc>
        <w:tc>
          <w:tcPr>
            <w:tcW w:w="2237" w:type="dxa"/>
          </w:tcPr>
          <w:p w14:paraId="1DDC57BE" w14:textId="77777777" w:rsidR="00574056" w:rsidRPr="00843C1E" w:rsidRDefault="00574056" w:rsidP="00574056">
            <w:pPr>
              <w:rPr>
                <w:rFonts w:ascii="Times New Roman"/>
                <w:sz w:val="24"/>
                <w:szCs w:val="24"/>
                <w:lang w:val="sr-Cyrl-RS"/>
              </w:rPr>
            </w:pPr>
          </w:p>
        </w:tc>
        <w:tc>
          <w:tcPr>
            <w:tcW w:w="1543" w:type="dxa"/>
          </w:tcPr>
          <w:p w14:paraId="291EC614" w14:textId="77777777" w:rsidR="00574056" w:rsidRPr="00843C1E" w:rsidRDefault="00574056" w:rsidP="00574056">
            <w:pPr>
              <w:rPr>
                <w:rFonts w:ascii="Times New Roman"/>
                <w:sz w:val="24"/>
                <w:szCs w:val="24"/>
                <w:lang w:val="sr-Cyrl-RS"/>
              </w:rPr>
            </w:pPr>
          </w:p>
        </w:tc>
        <w:tc>
          <w:tcPr>
            <w:tcW w:w="1530" w:type="dxa"/>
          </w:tcPr>
          <w:p w14:paraId="1CA1ADA2" w14:textId="77777777" w:rsidR="00574056" w:rsidRPr="00843C1E" w:rsidRDefault="00574056" w:rsidP="00574056">
            <w:pPr>
              <w:rPr>
                <w:rFonts w:ascii="Times New Roman"/>
                <w:sz w:val="24"/>
                <w:szCs w:val="24"/>
                <w:lang w:val="sr-Cyrl-RS"/>
              </w:rPr>
            </w:pPr>
          </w:p>
        </w:tc>
      </w:tr>
      <w:tr w:rsidR="00574056" w:rsidRPr="00843C1E" w14:paraId="41EFFFE8" w14:textId="77777777" w:rsidTr="00574056">
        <w:trPr>
          <w:trHeight w:val="646"/>
          <w:jc w:val="center"/>
        </w:trPr>
        <w:tc>
          <w:tcPr>
            <w:tcW w:w="630" w:type="dxa"/>
          </w:tcPr>
          <w:p w14:paraId="5F792D3F" w14:textId="77777777" w:rsidR="00574056" w:rsidRPr="00843C1E" w:rsidRDefault="00574056" w:rsidP="00574056">
            <w:pPr>
              <w:spacing w:before="3"/>
              <w:rPr>
                <w:sz w:val="24"/>
                <w:szCs w:val="24"/>
                <w:lang w:val="sr-Cyrl-RS"/>
              </w:rPr>
            </w:pPr>
          </w:p>
          <w:p w14:paraId="46C9B230" w14:textId="77777777" w:rsidR="00574056" w:rsidRPr="00843C1E" w:rsidRDefault="00574056" w:rsidP="00574056">
            <w:pPr>
              <w:ind w:right="290"/>
              <w:jc w:val="right"/>
              <w:rPr>
                <w:sz w:val="24"/>
                <w:szCs w:val="24"/>
                <w:lang w:val="sr-Cyrl-RS"/>
              </w:rPr>
            </w:pPr>
            <w:r w:rsidRPr="00843C1E">
              <w:rPr>
                <w:sz w:val="24"/>
                <w:szCs w:val="24"/>
                <w:lang w:val="sr-Cyrl-RS"/>
              </w:rPr>
              <w:t>3</w:t>
            </w:r>
          </w:p>
        </w:tc>
        <w:tc>
          <w:tcPr>
            <w:tcW w:w="1896" w:type="dxa"/>
          </w:tcPr>
          <w:p w14:paraId="42C5BABF" w14:textId="77777777" w:rsidR="00574056" w:rsidRPr="00843C1E" w:rsidRDefault="00574056" w:rsidP="00574056">
            <w:pPr>
              <w:rPr>
                <w:rFonts w:ascii="Times New Roman"/>
                <w:sz w:val="24"/>
                <w:szCs w:val="24"/>
                <w:lang w:val="sr-Cyrl-RS"/>
              </w:rPr>
            </w:pPr>
          </w:p>
        </w:tc>
        <w:tc>
          <w:tcPr>
            <w:tcW w:w="1971" w:type="dxa"/>
          </w:tcPr>
          <w:p w14:paraId="369A0D06" w14:textId="77777777" w:rsidR="00574056" w:rsidRPr="00843C1E" w:rsidRDefault="00574056" w:rsidP="00574056">
            <w:pPr>
              <w:rPr>
                <w:rFonts w:ascii="Times New Roman"/>
                <w:sz w:val="24"/>
                <w:szCs w:val="24"/>
                <w:lang w:val="sr-Cyrl-RS"/>
              </w:rPr>
            </w:pPr>
          </w:p>
        </w:tc>
        <w:tc>
          <w:tcPr>
            <w:tcW w:w="2237" w:type="dxa"/>
          </w:tcPr>
          <w:p w14:paraId="4EF27EA3" w14:textId="77777777" w:rsidR="00574056" w:rsidRPr="00843C1E" w:rsidRDefault="00574056" w:rsidP="00574056">
            <w:pPr>
              <w:rPr>
                <w:rFonts w:ascii="Times New Roman"/>
                <w:sz w:val="24"/>
                <w:szCs w:val="24"/>
                <w:lang w:val="sr-Cyrl-RS"/>
              </w:rPr>
            </w:pPr>
          </w:p>
        </w:tc>
        <w:tc>
          <w:tcPr>
            <w:tcW w:w="1543" w:type="dxa"/>
          </w:tcPr>
          <w:p w14:paraId="47F11CCA" w14:textId="77777777" w:rsidR="00574056" w:rsidRPr="00843C1E" w:rsidRDefault="00574056" w:rsidP="00574056">
            <w:pPr>
              <w:rPr>
                <w:rFonts w:ascii="Times New Roman"/>
                <w:sz w:val="24"/>
                <w:szCs w:val="24"/>
                <w:lang w:val="sr-Cyrl-RS"/>
              </w:rPr>
            </w:pPr>
          </w:p>
        </w:tc>
        <w:tc>
          <w:tcPr>
            <w:tcW w:w="1530" w:type="dxa"/>
          </w:tcPr>
          <w:p w14:paraId="07EA489A" w14:textId="77777777" w:rsidR="00574056" w:rsidRPr="00843C1E" w:rsidRDefault="00574056" w:rsidP="00574056">
            <w:pPr>
              <w:rPr>
                <w:rFonts w:ascii="Times New Roman"/>
                <w:sz w:val="24"/>
                <w:szCs w:val="24"/>
                <w:lang w:val="sr-Cyrl-RS"/>
              </w:rPr>
            </w:pPr>
          </w:p>
        </w:tc>
      </w:tr>
      <w:tr w:rsidR="00574056" w:rsidRPr="00843C1E" w14:paraId="74E4A684" w14:textId="77777777" w:rsidTr="00574056">
        <w:trPr>
          <w:trHeight w:val="649"/>
          <w:jc w:val="center"/>
        </w:trPr>
        <w:tc>
          <w:tcPr>
            <w:tcW w:w="630" w:type="dxa"/>
          </w:tcPr>
          <w:p w14:paraId="2F393775" w14:textId="77777777" w:rsidR="00574056" w:rsidRPr="00843C1E" w:rsidRDefault="00574056" w:rsidP="00574056">
            <w:pPr>
              <w:spacing w:before="3"/>
              <w:rPr>
                <w:sz w:val="24"/>
                <w:szCs w:val="24"/>
                <w:lang w:val="sr-Cyrl-RS"/>
              </w:rPr>
            </w:pPr>
          </w:p>
          <w:p w14:paraId="4111449E" w14:textId="77777777" w:rsidR="00574056" w:rsidRPr="00843C1E" w:rsidRDefault="00574056" w:rsidP="00574056">
            <w:pPr>
              <w:ind w:right="290"/>
              <w:jc w:val="right"/>
              <w:rPr>
                <w:sz w:val="24"/>
                <w:szCs w:val="24"/>
                <w:lang w:val="sr-Cyrl-RS"/>
              </w:rPr>
            </w:pPr>
            <w:r w:rsidRPr="00843C1E">
              <w:rPr>
                <w:sz w:val="24"/>
                <w:szCs w:val="24"/>
                <w:lang w:val="sr-Cyrl-RS"/>
              </w:rPr>
              <w:t>4</w:t>
            </w:r>
          </w:p>
        </w:tc>
        <w:tc>
          <w:tcPr>
            <w:tcW w:w="1896" w:type="dxa"/>
          </w:tcPr>
          <w:p w14:paraId="4E823551" w14:textId="77777777" w:rsidR="00574056" w:rsidRPr="00843C1E" w:rsidRDefault="00574056" w:rsidP="00574056">
            <w:pPr>
              <w:rPr>
                <w:rFonts w:ascii="Times New Roman"/>
                <w:sz w:val="24"/>
                <w:szCs w:val="24"/>
                <w:lang w:val="sr-Cyrl-RS"/>
              </w:rPr>
            </w:pPr>
          </w:p>
        </w:tc>
        <w:tc>
          <w:tcPr>
            <w:tcW w:w="1971" w:type="dxa"/>
          </w:tcPr>
          <w:p w14:paraId="74444F0C" w14:textId="77777777" w:rsidR="00574056" w:rsidRPr="00843C1E" w:rsidRDefault="00574056" w:rsidP="00574056">
            <w:pPr>
              <w:rPr>
                <w:rFonts w:ascii="Times New Roman"/>
                <w:sz w:val="24"/>
                <w:szCs w:val="24"/>
                <w:lang w:val="sr-Cyrl-RS"/>
              </w:rPr>
            </w:pPr>
          </w:p>
        </w:tc>
        <w:tc>
          <w:tcPr>
            <w:tcW w:w="2237" w:type="dxa"/>
          </w:tcPr>
          <w:p w14:paraId="7B996B67" w14:textId="77777777" w:rsidR="00574056" w:rsidRPr="00843C1E" w:rsidRDefault="00574056" w:rsidP="00574056">
            <w:pPr>
              <w:rPr>
                <w:rFonts w:ascii="Times New Roman"/>
                <w:sz w:val="24"/>
                <w:szCs w:val="24"/>
                <w:lang w:val="sr-Cyrl-RS"/>
              </w:rPr>
            </w:pPr>
          </w:p>
        </w:tc>
        <w:tc>
          <w:tcPr>
            <w:tcW w:w="1543" w:type="dxa"/>
          </w:tcPr>
          <w:p w14:paraId="47BA4BEC" w14:textId="77777777" w:rsidR="00574056" w:rsidRPr="00843C1E" w:rsidRDefault="00574056" w:rsidP="00574056">
            <w:pPr>
              <w:rPr>
                <w:rFonts w:ascii="Times New Roman"/>
                <w:sz w:val="24"/>
                <w:szCs w:val="24"/>
                <w:lang w:val="sr-Cyrl-RS"/>
              </w:rPr>
            </w:pPr>
          </w:p>
        </w:tc>
        <w:tc>
          <w:tcPr>
            <w:tcW w:w="1530" w:type="dxa"/>
          </w:tcPr>
          <w:p w14:paraId="50FF802A" w14:textId="77777777" w:rsidR="00574056" w:rsidRPr="00843C1E" w:rsidRDefault="00574056" w:rsidP="00574056">
            <w:pPr>
              <w:rPr>
                <w:rFonts w:ascii="Times New Roman"/>
                <w:sz w:val="24"/>
                <w:szCs w:val="24"/>
                <w:lang w:val="sr-Cyrl-RS"/>
              </w:rPr>
            </w:pPr>
          </w:p>
        </w:tc>
      </w:tr>
      <w:tr w:rsidR="008A3928" w:rsidRPr="00843C1E" w14:paraId="5C38C1B0" w14:textId="77777777" w:rsidTr="008A3928">
        <w:trPr>
          <w:trHeight w:val="649"/>
          <w:jc w:val="center"/>
        </w:trPr>
        <w:tc>
          <w:tcPr>
            <w:tcW w:w="630" w:type="dxa"/>
            <w:vAlign w:val="center"/>
          </w:tcPr>
          <w:p w14:paraId="02D51F4D" w14:textId="77777777" w:rsidR="008A3928" w:rsidRPr="00843C1E" w:rsidRDefault="008A3928" w:rsidP="008A3928">
            <w:pPr>
              <w:spacing w:before="3"/>
              <w:jc w:val="center"/>
              <w:rPr>
                <w:sz w:val="24"/>
                <w:szCs w:val="24"/>
                <w:lang w:val="sr-Cyrl-RS"/>
              </w:rPr>
            </w:pPr>
            <w:r>
              <w:rPr>
                <w:sz w:val="24"/>
                <w:szCs w:val="24"/>
                <w:lang w:val="sr-Cyrl-RS"/>
              </w:rPr>
              <w:t>5</w:t>
            </w:r>
          </w:p>
        </w:tc>
        <w:tc>
          <w:tcPr>
            <w:tcW w:w="1896" w:type="dxa"/>
          </w:tcPr>
          <w:p w14:paraId="451E7E80" w14:textId="77777777" w:rsidR="008A3928" w:rsidRPr="00843C1E" w:rsidRDefault="008A3928" w:rsidP="00574056">
            <w:pPr>
              <w:rPr>
                <w:rFonts w:ascii="Times New Roman"/>
                <w:sz w:val="24"/>
                <w:szCs w:val="24"/>
                <w:lang w:val="sr-Cyrl-RS"/>
              </w:rPr>
            </w:pPr>
          </w:p>
        </w:tc>
        <w:tc>
          <w:tcPr>
            <w:tcW w:w="1971" w:type="dxa"/>
          </w:tcPr>
          <w:p w14:paraId="3DE7D0D0" w14:textId="77777777" w:rsidR="008A3928" w:rsidRPr="00843C1E" w:rsidRDefault="008A3928" w:rsidP="00574056">
            <w:pPr>
              <w:rPr>
                <w:rFonts w:ascii="Times New Roman"/>
                <w:sz w:val="24"/>
                <w:szCs w:val="24"/>
                <w:lang w:val="sr-Cyrl-RS"/>
              </w:rPr>
            </w:pPr>
          </w:p>
        </w:tc>
        <w:tc>
          <w:tcPr>
            <w:tcW w:w="2237" w:type="dxa"/>
          </w:tcPr>
          <w:p w14:paraId="0142A404" w14:textId="77777777" w:rsidR="008A3928" w:rsidRPr="00843C1E" w:rsidRDefault="008A3928" w:rsidP="00574056">
            <w:pPr>
              <w:rPr>
                <w:rFonts w:ascii="Times New Roman"/>
                <w:sz w:val="24"/>
                <w:szCs w:val="24"/>
                <w:lang w:val="sr-Cyrl-RS"/>
              </w:rPr>
            </w:pPr>
          </w:p>
        </w:tc>
        <w:tc>
          <w:tcPr>
            <w:tcW w:w="1543" w:type="dxa"/>
          </w:tcPr>
          <w:p w14:paraId="749AE8DE" w14:textId="77777777" w:rsidR="008A3928" w:rsidRPr="00843C1E" w:rsidRDefault="008A3928" w:rsidP="00574056">
            <w:pPr>
              <w:rPr>
                <w:rFonts w:ascii="Times New Roman"/>
                <w:sz w:val="24"/>
                <w:szCs w:val="24"/>
                <w:lang w:val="sr-Cyrl-RS"/>
              </w:rPr>
            </w:pPr>
          </w:p>
        </w:tc>
        <w:tc>
          <w:tcPr>
            <w:tcW w:w="1530" w:type="dxa"/>
          </w:tcPr>
          <w:p w14:paraId="75E48E6C" w14:textId="77777777" w:rsidR="008A3928" w:rsidRPr="00843C1E" w:rsidRDefault="008A3928" w:rsidP="00574056">
            <w:pPr>
              <w:rPr>
                <w:rFonts w:ascii="Times New Roman"/>
                <w:sz w:val="24"/>
                <w:szCs w:val="24"/>
                <w:lang w:val="sr-Cyrl-RS"/>
              </w:rPr>
            </w:pPr>
          </w:p>
        </w:tc>
      </w:tr>
      <w:tr w:rsidR="008A3928" w:rsidRPr="00843C1E" w14:paraId="698AE997" w14:textId="77777777" w:rsidTr="008A3928">
        <w:trPr>
          <w:trHeight w:val="649"/>
          <w:jc w:val="center"/>
        </w:trPr>
        <w:tc>
          <w:tcPr>
            <w:tcW w:w="630" w:type="dxa"/>
            <w:vAlign w:val="center"/>
          </w:tcPr>
          <w:p w14:paraId="086B71E7" w14:textId="77777777" w:rsidR="008A3928" w:rsidRPr="00843C1E" w:rsidRDefault="008A3928" w:rsidP="008A3928">
            <w:pPr>
              <w:spacing w:before="3"/>
              <w:jc w:val="center"/>
              <w:rPr>
                <w:sz w:val="24"/>
                <w:szCs w:val="24"/>
                <w:lang w:val="sr-Cyrl-RS"/>
              </w:rPr>
            </w:pPr>
            <w:r>
              <w:rPr>
                <w:sz w:val="24"/>
                <w:szCs w:val="24"/>
                <w:lang w:val="sr-Cyrl-RS"/>
              </w:rPr>
              <w:t>6</w:t>
            </w:r>
          </w:p>
        </w:tc>
        <w:tc>
          <w:tcPr>
            <w:tcW w:w="1896" w:type="dxa"/>
          </w:tcPr>
          <w:p w14:paraId="1CFD7327" w14:textId="77777777" w:rsidR="008A3928" w:rsidRPr="00843C1E" w:rsidRDefault="008A3928" w:rsidP="00574056">
            <w:pPr>
              <w:rPr>
                <w:rFonts w:ascii="Times New Roman"/>
                <w:sz w:val="24"/>
                <w:szCs w:val="24"/>
                <w:lang w:val="sr-Cyrl-RS"/>
              </w:rPr>
            </w:pPr>
          </w:p>
        </w:tc>
        <w:tc>
          <w:tcPr>
            <w:tcW w:w="1971" w:type="dxa"/>
          </w:tcPr>
          <w:p w14:paraId="4237568A" w14:textId="77777777" w:rsidR="008A3928" w:rsidRPr="00843C1E" w:rsidRDefault="008A3928" w:rsidP="00574056">
            <w:pPr>
              <w:rPr>
                <w:rFonts w:ascii="Times New Roman"/>
                <w:sz w:val="24"/>
                <w:szCs w:val="24"/>
                <w:lang w:val="sr-Cyrl-RS"/>
              </w:rPr>
            </w:pPr>
          </w:p>
        </w:tc>
        <w:tc>
          <w:tcPr>
            <w:tcW w:w="2237" w:type="dxa"/>
          </w:tcPr>
          <w:p w14:paraId="5FFFCEE3" w14:textId="77777777" w:rsidR="008A3928" w:rsidRPr="00843C1E" w:rsidRDefault="008A3928" w:rsidP="00574056">
            <w:pPr>
              <w:rPr>
                <w:rFonts w:ascii="Times New Roman"/>
                <w:sz w:val="24"/>
                <w:szCs w:val="24"/>
                <w:lang w:val="sr-Cyrl-RS"/>
              </w:rPr>
            </w:pPr>
          </w:p>
        </w:tc>
        <w:tc>
          <w:tcPr>
            <w:tcW w:w="1543" w:type="dxa"/>
          </w:tcPr>
          <w:p w14:paraId="73B0C3BC" w14:textId="77777777" w:rsidR="008A3928" w:rsidRPr="00843C1E" w:rsidRDefault="008A3928" w:rsidP="00574056">
            <w:pPr>
              <w:rPr>
                <w:rFonts w:ascii="Times New Roman"/>
                <w:sz w:val="24"/>
                <w:szCs w:val="24"/>
                <w:lang w:val="sr-Cyrl-RS"/>
              </w:rPr>
            </w:pPr>
          </w:p>
        </w:tc>
        <w:tc>
          <w:tcPr>
            <w:tcW w:w="1530" w:type="dxa"/>
          </w:tcPr>
          <w:p w14:paraId="5F520B5D" w14:textId="77777777" w:rsidR="008A3928" w:rsidRPr="00843C1E" w:rsidRDefault="008A3928" w:rsidP="00574056">
            <w:pPr>
              <w:rPr>
                <w:rFonts w:ascii="Times New Roman"/>
                <w:sz w:val="24"/>
                <w:szCs w:val="24"/>
                <w:lang w:val="sr-Cyrl-RS"/>
              </w:rPr>
            </w:pPr>
          </w:p>
        </w:tc>
      </w:tr>
    </w:tbl>
    <w:p w14:paraId="11303AE6" w14:textId="77777777" w:rsidR="00574056" w:rsidRPr="00843C1E" w:rsidRDefault="00574056" w:rsidP="00574056">
      <w:pPr>
        <w:rPr>
          <w:sz w:val="24"/>
          <w:szCs w:val="24"/>
          <w:lang w:val="sr-Cyrl-RS"/>
        </w:rPr>
      </w:pPr>
    </w:p>
    <w:p w14:paraId="02503265" w14:textId="77777777" w:rsidR="00574056" w:rsidRPr="00843C1E" w:rsidRDefault="00574056" w:rsidP="00574056">
      <w:pPr>
        <w:spacing w:before="7"/>
        <w:rPr>
          <w:sz w:val="24"/>
          <w:szCs w:val="24"/>
          <w:lang w:val="sr-Cyrl-RS"/>
        </w:rPr>
      </w:pPr>
    </w:p>
    <w:p w14:paraId="59A9FFF1" w14:textId="77777777" w:rsidR="00574056" w:rsidRPr="00843C1E" w:rsidRDefault="00574056" w:rsidP="00574056">
      <w:pPr>
        <w:tabs>
          <w:tab w:val="left" w:pos="2935"/>
          <w:tab w:val="left" w:pos="5583"/>
        </w:tabs>
        <w:ind w:right="162"/>
        <w:jc w:val="center"/>
        <w:rPr>
          <w:sz w:val="24"/>
          <w:szCs w:val="24"/>
          <w:lang w:val="sr-Cyrl-RS"/>
        </w:rPr>
      </w:pPr>
      <w:r w:rsidRPr="00843C1E">
        <w:rPr>
          <w:sz w:val="24"/>
          <w:szCs w:val="24"/>
          <w:lang w:val="sr-Cyrl-RS"/>
        </w:rPr>
        <w:t>Датум:</w:t>
      </w:r>
      <w:r w:rsidRPr="00843C1E">
        <w:rPr>
          <w:sz w:val="24"/>
          <w:szCs w:val="24"/>
          <w:lang w:val="sr-Cyrl-RS"/>
        </w:rPr>
        <w:tab/>
        <w:t>М.П.</w:t>
      </w:r>
      <w:r w:rsidRPr="00843C1E">
        <w:rPr>
          <w:sz w:val="24"/>
          <w:szCs w:val="24"/>
          <w:lang w:val="sr-Cyrl-RS"/>
        </w:rPr>
        <w:tab/>
        <w:t>Понуђач:</w:t>
      </w:r>
    </w:p>
    <w:p w14:paraId="69CCA3AE" w14:textId="77777777" w:rsidR="00574056" w:rsidRPr="00843C1E" w:rsidRDefault="00574056" w:rsidP="00574056">
      <w:pPr>
        <w:rPr>
          <w:sz w:val="24"/>
          <w:szCs w:val="24"/>
          <w:lang w:val="sr-Cyrl-RS"/>
        </w:rPr>
      </w:pPr>
    </w:p>
    <w:p w14:paraId="6AB046F7" w14:textId="77777777" w:rsidR="00574056" w:rsidRPr="00843C1E" w:rsidRDefault="00574056" w:rsidP="00574056">
      <w:pPr>
        <w:rPr>
          <w:sz w:val="24"/>
          <w:szCs w:val="24"/>
          <w:lang w:val="sr-Cyrl-RS"/>
        </w:rPr>
      </w:pPr>
    </w:p>
    <w:p w14:paraId="079F5C22" w14:textId="77777777" w:rsidR="00574056" w:rsidRPr="00843C1E" w:rsidRDefault="00574056" w:rsidP="00574056">
      <w:pPr>
        <w:spacing w:before="7"/>
        <w:rPr>
          <w:sz w:val="24"/>
          <w:szCs w:val="24"/>
          <w:lang w:val="sr-Cyrl-RS"/>
        </w:rPr>
      </w:pPr>
      <w:r w:rsidRPr="00843C1E">
        <w:rPr>
          <w:noProof/>
          <w:sz w:val="24"/>
          <w:szCs w:val="24"/>
        </w:rPr>
        <mc:AlternateContent>
          <mc:Choice Requires="wps">
            <w:drawing>
              <wp:anchor distT="0" distB="0" distL="0" distR="0" simplePos="0" relativeHeight="487612416" behindDoc="1" locked="0" layoutInCell="1" allowOverlap="1" wp14:anchorId="5EE76E74" wp14:editId="6F854ADA">
                <wp:simplePos x="0" y="0"/>
                <wp:positionH relativeFrom="page">
                  <wp:posOffset>826135</wp:posOffset>
                </wp:positionH>
                <wp:positionV relativeFrom="paragraph">
                  <wp:posOffset>182880</wp:posOffset>
                </wp:positionV>
                <wp:extent cx="2329180" cy="6350"/>
                <wp:effectExtent l="0" t="0" r="0" b="0"/>
                <wp:wrapTopAndBottom/>
                <wp:docPr id="4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E4E500" id="Rectangle 35" o:spid="_x0000_s1026" style="position:absolute;margin-left:65.05pt;margin-top:14.4pt;width:183.4pt;height:.5pt;z-index:-15704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" fillcolor="black" stroked="f">
                <w10:wrap type="topAndBottom" anchorx="page"/>
              </v:rect>
            </w:pict>
          </mc:Fallback>
        </mc:AlternateContent>
      </w:r>
      <w:r w:rsidRPr="00843C1E">
        <w:rPr>
          <w:noProof/>
          <w:sz w:val="24"/>
          <w:szCs w:val="24"/>
        </w:rPr>
        <mc:AlternateContent>
          <mc:Choice Requires="wps">
            <w:drawing>
              <wp:anchor distT="0" distB="0" distL="0" distR="0" simplePos="0" relativeHeight="487613440" behindDoc="1" locked="0" layoutInCell="1" allowOverlap="1" wp14:anchorId="679590EB" wp14:editId="6FE56DCC">
                <wp:simplePos x="0" y="0"/>
                <wp:positionH relativeFrom="page">
                  <wp:posOffset>4406900</wp:posOffset>
                </wp:positionH>
                <wp:positionV relativeFrom="paragraph">
                  <wp:posOffset>182880</wp:posOffset>
                </wp:positionV>
                <wp:extent cx="2411095" cy="6350"/>
                <wp:effectExtent l="0" t="0" r="0" b="0"/>
                <wp:wrapTopAndBottom/>
                <wp:docPr id="4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0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9EECF" id="Rectangle 34" o:spid="_x0000_s1026" style="position:absolute;margin-left:347pt;margin-top:14.4pt;width:189.85pt;height:.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" fillcolor="black" stroked="f">
                <w10:wrap type="topAndBottom" anchorx="page"/>
              </v:rect>
            </w:pict>
          </mc:Fallback>
        </mc:AlternateContent>
      </w:r>
    </w:p>
    <w:p w14:paraId="079E3522" w14:textId="77777777" w:rsidR="00574056" w:rsidRPr="00843C1E" w:rsidRDefault="00574056" w:rsidP="00574056">
      <w:pPr>
        <w:rPr>
          <w:sz w:val="24"/>
          <w:szCs w:val="24"/>
          <w:lang w:val="sr-Cyrl-RS"/>
        </w:rPr>
      </w:pPr>
    </w:p>
    <w:p w14:paraId="5B691658" w14:textId="77777777" w:rsidR="00574056" w:rsidRPr="00843C1E" w:rsidRDefault="00574056" w:rsidP="00574056">
      <w:pPr>
        <w:spacing w:before="3"/>
        <w:rPr>
          <w:sz w:val="24"/>
          <w:szCs w:val="24"/>
          <w:lang w:val="sr-Cyrl-RS"/>
        </w:rPr>
      </w:pPr>
    </w:p>
    <w:p w14:paraId="698B0243" w14:textId="77777777" w:rsidR="00574056" w:rsidRPr="00843C1E" w:rsidRDefault="00574056" w:rsidP="00D421C2">
      <w:pPr>
        <w:pStyle w:val="NoSpacing"/>
        <w:rPr>
          <w:rFonts w:ascii="Arial" w:hAnsi="Arial" w:cs="Arial"/>
          <w:b/>
          <w:sz w:val="24"/>
          <w:szCs w:val="24"/>
          <w:lang w:val="sr-Cyrl-RS"/>
        </w:rPr>
      </w:pPr>
      <w:r w:rsidRPr="00843C1E">
        <w:rPr>
          <w:rFonts w:ascii="Arial" w:hAnsi="Arial" w:cs="Arial"/>
          <w:b/>
          <w:sz w:val="24"/>
          <w:szCs w:val="24"/>
          <w:lang w:val="sr-Cyrl-RS"/>
        </w:rPr>
        <w:t>Напомена:</w:t>
      </w:r>
    </w:p>
    <w:p w14:paraId="14E2AB72" w14:textId="77777777" w:rsidR="00574056" w:rsidRPr="00843C1E" w:rsidRDefault="00574056" w:rsidP="00574056">
      <w:pPr>
        <w:spacing w:before="117"/>
        <w:ind w:left="292"/>
        <w:rPr>
          <w:b/>
          <w:sz w:val="24"/>
          <w:szCs w:val="24"/>
          <w:lang w:val="sr-Cyrl-RS"/>
        </w:rPr>
      </w:pPr>
      <w:r w:rsidRPr="00843C1E">
        <w:rPr>
          <w:b/>
          <w:sz w:val="24"/>
          <w:szCs w:val="24"/>
          <w:lang w:val="sr-Cyrl-RS"/>
        </w:rPr>
        <w:t>У случају више података образац фотокопирати</w:t>
      </w:r>
    </w:p>
    <w:p w14:paraId="56D7E57E" w14:textId="77777777" w:rsidR="00574056" w:rsidRPr="00843C1E" w:rsidRDefault="00574056" w:rsidP="00574056">
      <w:pPr>
        <w:spacing w:before="124" w:line="252" w:lineRule="exact"/>
        <w:ind w:left="292"/>
        <w:rPr>
          <w:sz w:val="24"/>
          <w:szCs w:val="24"/>
          <w:lang w:val="sr-Cyrl-RS"/>
        </w:rPr>
      </w:pPr>
      <w:r w:rsidRPr="00843C1E">
        <w:rPr>
          <w:sz w:val="24"/>
          <w:szCs w:val="24"/>
          <w:lang w:val="sr-Cyrl-RS"/>
        </w:rPr>
        <w:t>Уз табелу се достављају докази:</w:t>
      </w:r>
    </w:p>
    <w:p w14:paraId="338BEBA4" w14:textId="77777777" w:rsidR="00574056" w:rsidRPr="00843C1E" w:rsidRDefault="00574056" w:rsidP="001E7E2C">
      <w:pPr>
        <w:numPr>
          <w:ilvl w:val="1"/>
          <w:numId w:val="3"/>
        </w:numPr>
        <w:tabs>
          <w:tab w:val="left" w:pos="1013"/>
        </w:tabs>
        <w:spacing w:line="252" w:lineRule="exact"/>
        <w:ind w:hanging="361"/>
        <w:jc w:val="both"/>
        <w:rPr>
          <w:sz w:val="24"/>
          <w:szCs w:val="24"/>
          <w:lang w:val="sr-Cyrl-RS"/>
        </w:rPr>
      </w:pPr>
      <w:r w:rsidRPr="00843C1E">
        <w:rPr>
          <w:sz w:val="24"/>
          <w:szCs w:val="24"/>
          <w:lang w:val="sr-Cyrl-RS"/>
        </w:rPr>
        <w:t xml:space="preserve">Образац </w:t>
      </w:r>
      <w:r w:rsidR="00D421C2" w:rsidRPr="00843C1E">
        <w:rPr>
          <w:sz w:val="24"/>
          <w:szCs w:val="24"/>
          <w:lang w:val="sr-Cyrl-RS"/>
        </w:rPr>
        <w:t>5</w:t>
      </w:r>
      <w:r w:rsidRPr="00843C1E">
        <w:rPr>
          <w:sz w:val="24"/>
          <w:szCs w:val="24"/>
          <w:lang w:val="sr-Cyrl-RS"/>
        </w:rPr>
        <w:t>.1 Потврда</w:t>
      </w:r>
      <w:r w:rsidRPr="00843C1E">
        <w:rPr>
          <w:spacing w:val="-1"/>
          <w:sz w:val="24"/>
          <w:szCs w:val="24"/>
          <w:lang w:val="sr-Cyrl-RS"/>
        </w:rPr>
        <w:t xml:space="preserve"> </w:t>
      </w:r>
      <w:r w:rsidRPr="00843C1E">
        <w:rPr>
          <w:sz w:val="24"/>
          <w:szCs w:val="24"/>
          <w:lang w:val="sr-Cyrl-RS"/>
        </w:rPr>
        <w:t>купаца</w:t>
      </w:r>
    </w:p>
    <w:p w14:paraId="19DBB664" w14:textId="77777777" w:rsidR="00574056" w:rsidRPr="00843C1E" w:rsidRDefault="00574056" w:rsidP="001E7E2C">
      <w:pPr>
        <w:numPr>
          <w:ilvl w:val="1"/>
          <w:numId w:val="3"/>
        </w:numPr>
        <w:tabs>
          <w:tab w:val="left" w:pos="1013"/>
        </w:tabs>
        <w:ind w:right="502"/>
        <w:jc w:val="both"/>
        <w:rPr>
          <w:sz w:val="24"/>
          <w:szCs w:val="24"/>
          <w:lang w:val="sr-Cyrl-RS"/>
        </w:rPr>
      </w:pPr>
      <w:r w:rsidRPr="00843C1E">
        <w:rPr>
          <w:sz w:val="24"/>
          <w:szCs w:val="24"/>
          <w:lang w:val="sr-Cyrl-RS"/>
        </w:rPr>
        <w:t xml:space="preserve">Уколико су у Обрасцу </w:t>
      </w:r>
      <w:r w:rsidR="00D421C2" w:rsidRPr="00843C1E">
        <w:rPr>
          <w:sz w:val="24"/>
          <w:szCs w:val="24"/>
          <w:lang w:val="sr-Cyrl-RS"/>
        </w:rPr>
        <w:t>5</w:t>
      </w:r>
      <w:r w:rsidRPr="00843C1E">
        <w:rPr>
          <w:sz w:val="24"/>
          <w:szCs w:val="24"/>
          <w:lang w:val="sr-Cyrl-RS"/>
        </w:rPr>
        <w:t>.. Референтна листа понуђача наведене услуге које нису потврђене достављањем одговарајуће потврде или уколико дата потврда не садржи све што је  тражено конкурсном документацијом, таква референце се неће узимати у</w:t>
      </w:r>
      <w:r w:rsidRPr="00843C1E">
        <w:rPr>
          <w:spacing w:val="-17"/>
          <w:sz w:val="24"/>
          <w:szCs w:val="24"/>
          <w:lang w:val="sr-Cyrl-RS"/>
        </w:rPr>
        <w:t xml:space="preserve"> </w:t>
      </w:r>
      <w:r w:rsidRPr="00843C1E">
        <w:rPr>
          <w:sz w:val="24"/>
          <w:szCs w:val="24"/>
          <w:lang w:val="sr-Cyrl-RS"/>
        </w:rPr>
        <w:t>обзир.</w:t>
      </w:r>
    </w:p>
    <w:p w14:paraId="1CF0DC91" w14:textId="77777777" w:rsidR="00574056" w:rsidRPr="00843C1E" w:rsidRDefault="00574056" w:rsidP="00574056">
      <w:pPr>
        <w:rPr>
          <w:sz w:val="24"/>
          <w:szCs w:val="24"/>
          <w:lang w:val="sr-Cyrl-RS"/>
        </w:rPr>
      </w:pPr>
      <w:r w:rsidRPr="00843C1E">
        <w:rPr>
          <w:sz w:val="24"/>
          <w:szCs w:val="24"/>
          <w:lang w:val="sr-Cyrl-RS"/>
        </w:rPr>
        <w:br w:type="page"/>
      </w:r>
    </w:p>
    <w:p w14:paraId="5F4A7007" w14:textId="77777777" w:rsidR="00574056" w:rsidRPr="00843C1E" w:rsidRDefault="00574056" w:rsidP="00574056">
      <w:pPr>
        <w:spacing w:before="94"/>
        <w:ind w:right="502"/>
        <w:jc w:val="right"/>
        <w:outlineLvl w:val="1"/>
        <w:rPr>
          <w:b/>
          <w:bCs/>
          <w:sz w:val="24"/>
          <w:szCs w:val="24"/>
          <w:lang w:val="sr-Cyrl-RS"/>
        </w:rPr>
      </w:pPr>
      <w:r w:rsidRPr="00843C1E">
        <w:rPr>
          <w:b/>
          <w:bCs/>
          <w:sz w:val="24"/>
          <w:szCs w:val="24"/>
          <w:lang w:val="sr-Cyrl-RS"/>
        </w:rPr>
        <w:lastRenderedPageBreak/>
        <w:t>ОБРАЗАЦ 5.1</w:t>
      </w:r>
    </w:p>
    <w:p w14:paraId="45B8B614" w14:textId="77777777" w:rsidR="00574056" w:rsidRPr="00843C1E" w:rsidRDefault="00574056" w:rsidP="00574056">
      <w:pPr>
        <w:spacing w:before="11"/>
        <w:rPr>
          <w:b/>
          <w:sz w:val="24"/>
          <w:szCs w:val="24"/>
          <w:lang w:val="sr-Cyrl-RS"/>
        </w:rPr>
      </w:pPr>
    </w:p>
    <w:p w14:paraId="5A2DE891" w14:textId="77777777" w:rsidR="00574056" w:rsidRPr="00843C1E" w:rsidRDefault="00574056" w:rsidP="00574056">
      <w:pPr>
        <w:ind w:left="455" w:right="667"/>
        <w:jc w:val="center"/>
        <w:rPr>
          <w:b/>
          <w:sz w:val="24"/>
          <w:szCs w:val="24"/>
          <w:lang w:val="sr-Cyrl-RS"/>
        </w:rPr>
      </w:pPr>
      <w:r w:rsidRPr="00843C1E">
        <w:rPr>
          <w:b/>
          <w:sz w:val="24"/>
          <w:szCs w:val="24"/>
          <w:lang w:val="sr-Cyrl-RS"/>
        </w:rPr>
        <w:t>ПОТВРДА О ИЗВРШЕНИМ УСЛУГАМА ПОНУЂАЧА</w:t>
      </w:r>
    </w:p>
    <w:p w14:paraId="2E3FF192" w14:textId="77777777" w:rsidR="00574056" w:rsidRPr="00843C1E" w:rsidRDefault="00574056" w:rsidP="00574056">
      <w:pPr>
        <w:spacing w:before="10"/>
        <w:rPr>
          <w:b/>
          <w:sz w:val="24"/>
          <w:szCs w:val="24"/>
          <w:lang w:val="sr-Cyrl-RS"/>
        </w:rPr>
      </w:pPr>
    </w:p>
    <w:tbl>
      <w:tblPr>
        <w:tblW w:w="96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0"/>
        <w:gridCol w:w="5580"/>
      </w:tblGrid>
      <w:tr w:rsidR="00574056" w:rsidRPr="00843C1E" w14:paraId="3143B328" w14:textId="77777777" w:rsidTr="00574056">
        <w:trPr>
          <w:trHeight w:val="549"/>
        </w:trPr>
        <w:tc>
          <w:tcPr>
            <w:tcW w:w="4050" w:type="dxa"/>
          </w:tcPr>
          <w:p w14:paraId="66234148" w14:textId="77777777" w:rsidR="00574056" w:rsidRPr="00843C1E" w:rsidRDefault="00574056" w:rsidP="00574056">
            <w:pPr>
              <w:spacing w:before="206"/>
              <w:ind w:left="105"/>
              <w:rPr>
                <w:sz w:val="24"/>
                <w:szCs w:val="24"/>
                <w:lang w:val="sr-Cyrl-RS"/>
              </w:rPr>
            </w:pPr>
            <w:r w:rsidRPr="00843C1E">
              <w:rPr>
                <w:sz w:val="24"/>
                <w:szCs w:val="24"/>
                <w:lang w:val="sr-Cyrl-RS"/>
              </w:rPr>
              <w:t>Назив Наручиоца</w:t>
            </w:r>
          </w:p>
        </w:tc>
        <w:tc>
          <w:tcPr>
            <w:tcW w:w="5580" w:type="dxa"/>
          </w:tcPr>
          <w:p w14:paraId="718C5FCA" w14:textId="77777777" w:rsidR="00574056" w:rsidRPr="00843C1E" w:rsidRDefault="00574056" w:rsidP="00574056">
            <w:pPr>
              <w:rPr>
                <w:rFonts w:ascii="Times New Roman"/>
                <w:sz w:val="24"/>
                <w:szCs w:val="24"/>
                <w:lang w:val="sr-Cyrl-RS"/>
              </w:rPr>
            </w:pPr>
          </w:p>
        </w:tc>
      </w:tr>
      <w:tr w:rsidR="00574056" w:rsidRPr="00843C1E" w14:paraId="5BDC266E" w14:textId="77777777" w:rsidTr="00574056">
        <w:trPr>
          <w:trHeight w:val="402"/>
        </w:trPr>
        <w:tc>
          <w:tcPr>
            <w:tcW w:w="4050" w:type="dxa"/>
          </w:tcPr>
          <w:p w14:paraId="0D3CD93B" w14:textId="77777777" w:rsidR="00574056" w:rsidRPr="00843C1E" w:rsidRDefault="00574056" w:rsidP="00574056">
            <w:pPr>
              <w:spacing w:before="132" w:line="251" w:lineRule="exact"/>
              <w:ind w:left="105"/>
              <w:rPr>
                <w:sz w:val="24"/>
                <w:szCs w:val="24"/>
                <w:lang w:val="sr-Cyrl-RS"/>
              </w:rPr>
            </w:pPr>
            <w:r w:rsidRPr="00843C1E">
              <w:rPr>
                <w:sz w:val="24"/>
                <w:szCs w:val="24"/>
                <w:lang w:val="sr-Cyrl-RS"/>
              </w:rPr>
              <w:t>Седиште, улица и број</w:t>
            </w:r>
          </w:p>
        </w:tc>
        <w:tc>
          <w:tcPr>
            <w:tcW w:w="5580" w:type="dxa"/>
          </w:tcPr>
          <w:p w14:paraId="72665BC9" w14:textId="77777777" w:rsidR="00574056" w:rsidRPr="00843C1E" w:rsidRDefault="00574056" w:rsidP="00574056">
            <w:pPr>
              <w:rPr>
                <w:rFonts w:ascii="Times New Roman"/>
                <w:sz w:val="24"/>
                <w:szCs w:val="24"/>
                <w:lang w:val="sr-Cyrl-RS"/>
              </w:rPr>
            </w:pPr>
          </w:p>
        </w:tc>
      </w:tr>
      <w:tr w:rsidR="00574056" w:rsidRPr="00843C1E" w14:paraId="01D77F85" w14:textId="77777777" w:rsidTr="00574056">
        <w:trPr>
          <w:trHeight w:val="465"/>
        </w:trPr>
        <w:tc>
          <w:tcPr>
            <w:tcW w:w="4050" w:type="dxa"/>
          </w:tcPr>
          <w:p w14:paraId="27BB1FE8" w14:textId="77777777" w:rsidR="00574056" w:rsidRPr="00843C1E" w:rsidRDefault="00574056" w:rsidP="00574056">
            <w:pPr>
              <w:spacing w:before="163"/>
              <w:ind w:left="105"/>
              <w:rPr>
                <w:sz w:val="24"/>
                <w:szCs w:val="24"/>
                <w:lang w:val="sr-Cyrl-RS"/>
              </w:rPr>
            </w:pPr>
            <w:r w:rsidRPr="00843C1E">
              <w:rPr>
                <w:sz w:val="24"/>
                <w:szCs w:val="24"/>
                <w:lang w:val="sr-Cyrl-RS"/>
              </w:rPr>
              <w:t>Телефон, факс, е mail</w:t>
            </w:r>
          </w:p>
        </w:tc>
        <w:tc>
          <w:tcPr>
            <w:tcW w:w="5580" w:type="dxa"/>
          </w:tcPr>
          <w:p w14:paraId="50C3C7DE" w14:textId="77777777" w:rsidR="00574056" w:rsidRPr="00843C1E" w:rsidRDefault="00574056" w:rsidP="00574056">
            <w:pPr>
              <w:rPr>
                <w:rFonts w:ascii="Times New Roman"/>
                <w:sz w:val="24"/>
                <w:szCs w:val="24"/>
                <w:lang w:val="sr-Cyrl-RS"/>
              </w:rPr>
            </w:pPr>
          </w:p>
        </w:tc>
      </w:tr>
      <w:tr w:rsidR="00574056" w:rsidRPr="00843C1E" w14:paraId="417725A8" w14:textId="77777777" w:rsidTr="00574056">
        <w:trPr>
          <w:trHeight w:val="467"/>
        </w:trPr>
        <w:tc>
          <w:tcPr>
            <w:tcW w:w="4050" w:type="dxa"/>
          </w:tcPr>
          <w:p w14:paraId="4343CC0F" w14:textId="77777777" w:rsidR="00574056" w:rsidRPr="00843C1E" w:rsidRDefault="00574056" w:rsidP="00574056">
            <w:pPr>
              <w:spacing w:before="165"/>
              <w:ind w:left="105"/>
              <w:rPr>
                <w:sz w:val="24"/>
                <w:szCs w:val="24"/>
                <w:lang w:val="sr-Cyrl-RS"/>
              </w:rPr>
            </w:pPr>
            <w:r w:rsidRPr="00843C1E">
              <w:rPr>
                <w:sz w:val="24"/>
                <w:szCs w:val="24"/>
                <w:lang w:val="sr-Cyrl-RS"/>
              </w:rPr>
              <w:t>Матични број</w:t>
            </w:r>
          </w:p>
        </w:tc>
        <w:tc>
          <w:tcPr>
            <w:tcW w:w="5580" w:type="dxa"/>
          </w:tcPr>
          <w:p w14:paraId="1AF844E1" w14:textId="77777777" w:rsidR="00574056" w:rsidRPr="00843C1E" w:rsidRDefault="00574056" w:rsidP="00574056">
            <w:pPr>
              <w:rPr>
                <w:rFonts w:ascii="Times New Roman"/>
                <w:sz w:val="24"/>
                <w:szCs w:val="24"/>
                <w:lang w:val="sr-Cyrl-RS"/>
              </w:rPr>
            </w:pPr>
          </w:p>
        </w:tc>
      </w:tr>
      <w:tr w:rsidR="00574056" w:rsidRPr="00843C1E" w14:paraId="17DBC11D" w14:textId="77777777" w:rsidTr="00574056">
        <w:trPr>
          <w:trHeight w:val="467"/>
        </w:trPr>
        <w:tc>
          <w:tcPr>
            <w:tcW w:w="4050" w:type="dxa"/>
          </w:tcPr>
          <w:p w14:paraId="12EC8789" w14:textId="77777777" w:rsidR="00574056" w:rsidRPr="00843C1E" w:rsidRDefault="00574056" w:rsidP="00574056">
            <w:pPr>
              <w:spacing w:before="165"/>
              <w:ind w:left="105"/>
              <w:rPr>
                <w:sz w:val="24"/>
                <w:szCs w:val="24"/>
                <w:lang w:val="sr-Cyrl-RS"/>
              </w:rPr>
            </w:pPr>
            <w:r w:rsidRPr="00843C1E">
              <w:rPr>
                <w:sz w:val="24"/>
                <w:szCs w:val="24"/>
                <w:lang w:val="sr-Cyrl-RS"/>
              </w:rPr>
              <w:t>ПИБ</w:t>
            </w:r>
          </w:p>
        </w:tc>
        <w:tc>
          <w:tcPr>
            <w:tcW w:w="5580" w:type="dxa"/>
          </w:tcPr>
          <w:p w14:paraId="17183CA8" w14:textId="77777777" w:rsidR="00574056" w:rsidRPr="00843C1E" w:rsidRDefault="00574056" w:rsidP="00574056">
            <w:pPr>
              <w:rPr>
                <w:rFonts w:ascii="Times New Roman"/>
                <w:sz w:val="24"/>
                <w:szCs w:val="24"/>
                <w:lang w:val="sr-Cyrl-RS"/>
              </w:rPr>
            </w:pPr>
          </w:p>
        </w:tc>
      </w:tr>
      <w:tr w:rsidR="00574056" w:rsidRPr="00843C1E" w14:paraId="3E5D51E7" w14:textId="77777777" w:rsidTr="00574056">
        <w:trPr>
          <w:trHeight w:val="626"/>
        </w:trPr>
        <w:tc>
          <w:tcPr>
            <w:tcW w:w="4050" w:type="dxa"/>
          </w:tcPr>
          <w:p w14:paraId="648C4555" w14:textId="77777777" w:rsidR="00574056" w:rsidRPr="00843C1E" w:rsidRDefault="00574056" w:rsidP="00574056">
            <w:pPr>
              <w:spacing w:before="117" w:line="250" w:lineRule="atLeast"/>
              <w:ind w:left="105"/>
              <w:rPr>
                <w:sz w:val="24"/>
                <w:szCs w:val="24"/>
                <w:lang w:val="sr-Cyrl-RS"/>
              </w:rPr>
            </w:pPr>
            <w:r w:rsidRPr="00843C1E">
              <w:rPr>
                <w:sz w:val="24"/>
                <w:szCs w:val="24"/>
                <w:lang w:val="sr-Cyrl-RS"/>
              </w:rPr>
              <w:t>Овлашћено лице и функција код Наручиоца</w:t>
            </w:r>
          </w:p>
        </w:tc>
        <w:tc>
          <w:tcPr>
            <w:tcW w:w="5580" w:type="dxa"/>
          </w:tcPr>
          <w:p w14:paraId="744CB8E0" w14:textId="77777777" w:rsidR="00574056" w:rsidRPr="00843C1E" w:rsidRDefault="00574056" w:rsidP="00574056">
            <w:pPr>
              <w:rPr>
                <w:rFonts w:ascii="Times New Roman"/>
                <w:sz w:val="24"/>
                <w:szCs w:val="24"/>
                <w:lang w:val="sr-Cyrl-RS"/>
              </w:rPr>
            </w:pPr>
          </w:p>
        </w:tc>
      </w:tr>
    </w:tbl>
    <w:p w14:paraId="1D1BCD62" w14:textId="77777777" w:rsidR="00574056" w:rsidRPr="00843C1E" w:rsidRDefault="00574056" w:rsidP="00574056">
      <w:pPr>
        <w:spacing w:before="10"/>
        <w:rPr>
          <w:b/>
          <w:sz w:val="24"/>
          <w:szCs w:val="24"/>
          <w:lang w:val="sr-Cyrl-RS"/>
        </w:rPr>
      </w:pPr>
    </w:p>
    <w:p w14:paraId="4EA2E07F" w14:textId="77777777" w:rsidR="00574056" w:rsidRPr="00843C1E" w:rsidRDefault="00574056" w:rsidP="00574056">
      <w:pPr>
        <w:ind w:left="455" w:right="667"/>
        <w:jc w:val="center"/>
        <w:rPr>
          <w:b/>
          <w:sz w:val="24"/>
          <w:szCs w:val="24"/>
          <w:lang w:val="sr-Cyrl-RS"/>
        </w:rPr>
      </w:pPr>
      <w:r w:rsidRPr="00843C1E">
        <w:rPr>
          <w:b/>
          <w:sz w:val="24"/>
          <w:szCs w:val="24"/>
          <w:lang w:val="sr-Cyrl-RS"/>
        </w:rPr>
        <w:t>ПОТВРДА РЕФЕРЕНЦЕ</w:t>
      </w:r>
    </w:p>
    <w:p w14:paraId="598B554E" w14:textId="77777777" w:rsidR="00574056" w:rsidRPr="00843C1E" w:rsidRDefault="00574056" w:rsidP="00574056">
      <w:pPr>
        <w:spacing w:before="1"/>
        <w:rPr>
          <w:b/>
          <w:sz w:val="24"/>
          <w:szCs w:val="24"/>
          <w:lang w:val="sr-Cyrl-RS"/>
        </w:rPr>
      </w:pPr>
    </w:p>
    <w:p w14:paraId="51548420" w14:textId="77777777" w:rsidR="00574056" w:rsidRPr="00843C1E" w:rsidRDefault="00574056" w:rsidP="00574056">
      <w:pPr>
        <w:tabs>
          <w:tab w:val="left" w:pos="1825"/>
          <w:tab w:val="left" w:pos="2310"/>
          <w:tab w:val="left" w:pos="2716"/>
          <w:tab w:val="left" w:pos="3784"/>
          <w:tab w:val="left" w:pos="9630"/>
        </w:tabs>
        <w:spacing w:before="93"/>
        <w:rPr>
          <w:sz w:val="24"/>
          <w:szCs w:val="24"/>
          <w:lang w:val="sr-Cyrl-RS"/>
        </w:rPr>
      </w:pPr>
      <w:r w:rsidRPr="00843C1E">
        <w:rPr>
          <w:sz w:val="24"/>
          <w:szCs w:val="24"/>
          <w:lang w:val="sr-Cyrl-RS"/>
        </w:rPr>
        <w:t>Потврђујемо да</w:t>
      </w:r>
      <w:r w:rsidRPr="00843C1E">
        <w:rPr>
          <w:sz w:val="24"/>
          <w:szCs w:val="24"/>
          <w:lang w:val="sr-Cyrl-RS"/>
        </w:rPr>
        <w:tab/>
        <w:t xml:space="preserve">је понуђач </w:t>
      </w:r>
      <w:r w:rsidRPr="00843C1E">
        <w:rPr>
          <w:sz w:val="24"/>
          <w:szCs w:val="24"/>
          <w:u w:val="single"/>
          <w:lang w:val="sr-Cyrl-RS"/>
        </w:rPr>
        <w:t xml:space="preserve"> </w:t>
      </w:r>
      <w:r w:rsidRPr="00843C1E">
        <w:rPr>
          <w:sz w:val="24"/>
          <w:szCs w:val="24"/>
          <w:u w:val="single"/>
          <w:lang w:val="sr-Cyrl-RS"/>
        </w:rPr>
        <w:tab/>
      </w:r>
      <w:r w:rsidR="008A3928">
        <w:rPr>
          <w:sz w:val="24"/>
          <w:szCs w:val="24"/>
          <w:u w:val="single"/>
          <w:lang w:val="sr-Cyrl-RS"/>
        </w:rPr>
        <w:t>__________________________________________________________</w:t>
      </w:r>
      <w:r w:rsidRPr="00843C1E">
        <w:rPr>
          <w:sz w:val="24"/>
          <w:szCs w:val="24"/>
          <w:lang w:val="sr-Cyrl-RS"/>
        </w:rPr>
        <w:t xml:space="preserve">за нас извршиo услуге </w:t>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rFonts w:ascii="Times New Roman" w:hAnsi="Times New Roman"/>
          <w:spacing w:val="1"/>
          <w:sz w:val="24"/>
          <w:szCs w:val="24"/>
          <w:lang w:val="sr-Cyrl-RS"/>
        </w:rPr>
        <w:t xml:space="preserve"> </w:t>
      </w:r>
      <w:r w:rsidRPr="00843C1E">
        <w:rPr>
          <w:sz w:val="24"/>
          <w:szCs w:val="24"/>
          <w:lang w:val="sr-Cyrl-RS"/>
        </w:rPr>
        <w:t xml:space="preserve">које   су обухватале </w:t>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p>
    <w:p w14:paraId="325DA3F5" w14:textId="77777777" w:rsidR="00574056" w:rsidRPr="00843C1E" w:rsidRDefault="00574056" w:rsidP="00574056">
      <w:pPr>
        <w:spacing w:before="92"/>
        <w:jc w:val="center"/>
        <w:rPr>
          <w:sz w:val="24"/>
          <w:szCs w:val="24"/>
          <w:lang w:val="sr-Cyrl-RS"/>
        </w:rPr>
      </w:pPr>
      <w:r w:rsidRPr="00843C1E">
        <w:rPr>
          <w:sz w:val="24"/>
          <w:szCs w:val="24"/>
          <w:lang w:val="sr-Cyrl-RS"/>
        </w:rPr>
        <w:t>(</w:t>
      </w:r>
      <w:r w:rsidRPr="00843C1E">
        <w:rPr>
          <w:i/>
          <w:sz w:val="24"/>
          <w:szCs w:val="24"/>
          <w:lang w:val="sr-Cyrl-RS"/>
        </w:rPr>
        <w:t>прецизирати назив, врсту и опис услуге</w:t>
      </w:r>
      <w:r w:rsidRPr="00843C1E">
        <w:rPr>
          <w:sz w:val="24"/>
          <w:szCs w:val="24"/>
          <w:lang w:val="sr-Cyrl-RS"/>
        </w:rPr>
        <w:t>)</w:t>
      </w:r>
    </w:p>
    <w:p w14:paraId="4D67A9CC" w14:textId="77777777" w:rsidR="00574056" w:rsidRPr="00843C1E" w:rsidRDefault="00574056" w:rsidP="00574056">
      <w:pPr>
        <w:spacing w:before="11"/>
        <w:rPr>
          <w:sz w:val="24"/>
          <w:szCs w:val="24"/>
          <w:lang w:val="sr-Cyrl-RS"/>
        </w:rPr>
      </w:pPr>
    </w:p>
    <w:p w14:paraId="1CE9CF01" w14:textId="77777777" w:rsidR="00574056" w:rsidRPr="00843C1E" w:rsidRDefault="00574056" w:rsidP="00574056">
      <w:pPr>
        <w:tabs>
          <w:tab w:val="left" w:pos="2871"/>
          <w:tab w:val="left" w:pos="3699"/>
          <w:tab w:val="left" w:pos="5002"/>
          <w:tab w:val="left" w:pos="5263"/>
          <w:tab w:val="left" w:pos="9630"/>
        </w:tabs>
        <w:ind w:right="19"/>
        <w:jc w:val="both"/>
        <w:rPr>
          <w:sz w:val="24"/>
          <w:szCs w:val="24"/>
          <w:lang w:val="sr-Cyrl-RS"/>
        </w:rPr>
      </w:pPr>
      <w:r w:rsidRPr="00843C1E">
        <w:rPr>
          <w:sz w:val="24"/>
          <w:szCs w:val="24"/>
          <w:lang w:val="sr-Cyrl-RS"/>
        </w:rPr>
        <w:t>у</w:t>
      </w:r>
      <w:r w:rsidRPr="00843C1E">
        <w:rPr>
          <w:spacing w:val="47"/>
          <w:sz w:val="24"/>
          <w:szCs w:val="24"/>
          <w:lang w:val="sr-Cyrl-RS"/>
        </w:rPr>
        <w:t xml:space="preserve"> </w:t>
      </w:r>
      <w:r w:rsidRPr="00843C1E">
        <w:rPr>
          <w:sz w:val="24"/>
          <w:szCs w:val="24"/>
          <w:lang w:val="sr-Cyrl-RS"/>
        </w:rPr>
        <w:t>периоду</w:t>
      </w:r>
      <w:r w:rsidRPr="00843C1E">
        <w:rPr>
          <w:spacing w:val="51"/>
          <w:sz w:val="24"/>
          <w:szCs w:val="24"/>
          <w:lang w:val="sr-Cyrl-RS"/>
        </w:rPr>
        <w:t xml:space="preserve"> </w:t>
      </w:r>
      <w:r w:rsidRPr="00843C1E">
        <w:rPr>
          <w:sz w:val="24"/>
          <w:szCs w:val="24"/>
          <w:lang w:val="sr-Cyrl-RS"/>
        </w:rPr>
        <w:t>од</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године</w:t>
      </w:r>
      <w:r w:rsidRPr="00843C1E">
        <w:rPr>
          <w:spacing w:val="50"/>
          <w:sz w:val="24"/>
          <w:szCs w:val="24"/>
          <w:lang w:val="sr-Cyrl-RS"/>
        </w:rPr>
        <w:t xml:space="preserve"> </w:t>
      </w:r>
      <w:r w:rsidRPr="00843C1E">
        <w:rPr>
          <w:sz w:val="24"/>
          <w:szCs w:val="24"/>
          <w:lang w:val="sr-Cyrl-RS"/>
        </w:rPr>
        <w:t>до</w:t>
      </w:r>
      <w:r w:rsidRPr="00843C1E">
        <w:rPr>
          <w:sz w:val="24"/>
          <w:szCs w:val="24"/>
          <w:u w:val="single"/>
          <w:lang w:val="sr-Cyrl-RS"/>
        </w:rPr>
        <w:t xml:space="preserve"> </w:t>
      </w:r>
      <w:r w:rsidRPr="00843C1E">
        <w:rPr>
          <w:sz w:val="24"/>
          <w:szCs w:val="24"/>
          <w:u w:val="single"/>
          <w:lang w:val="sr-Cyrl-RS"/>
        </w:rPr>
        <w:tab/>
      </w:r>
      <w:r w:rsidRPr="00843C1E">
        <w:rPr>
          <w:sz w:val="24"/>
          <w:szCs w:val="24"/>
          <w:u w:val="single"/>
          <w:lang w:val="sr-Cyrl-RS"/>
        </w:rPr>
        <w:tab/>
      </w:r>
      <w:r w:rsidRPr="00843C1E">
        <w:rPr>
          <w:sz w:val="24"/>
          <w:szCs w:val="24"/>
          <w:lang w:val="sr-Cyrl-RS"/>
        </w:rPr>
        <w:t>године,  у</w:t>
      </w:r>
      <w:r w:rsidRPr="00843C1E">
        <w:rPr>
          <w:spacing w:val="35"/>
          <w:sz w:val="24"/>
          <w:szCs w:val="24"/>
          <w:lang w:val="sr-Cyrl-RS"/>
        </w:rPr>
        <w:t xml:space="preserve"> </w:t>
      </w:r>
      <w:r w:rsidRPr="00843C1E">
        <w:rPr>
          <w:sz w:val="24"/>
          <w:szCs w:val="24"/>
          <w:lang w:val="sr-Cyrl-RS"/>
        </w:rPr>
        <w:t>вредности</w:t>
      </w:r>
      <w:r w:rsidRPr="00843C1E">
        <w:rPr>
          <w:spacing w:val="46"/>
          <w:sz w:val="24"/>
          <w:szCs w:val="24"/>
          <w:lang w:val="sr-Cyrl-RS"/>
        </w:rPr>
        <w:t xml:space="preserve"> </w:t>
      </w:r>
      <w:r w:rsidRPr="00843C1E">
        <w:rPr>
          <w:sz w:val="24"/>
          <w:szCs w:val="24"/>
          <w:lang w:val="sr-Cyrl-RS"/>
        </w:rPr>
        <w:t>од</w:t>
      </w:r>
      <w:r w:rsidRPr="00843C1E">
        <w:rPr>
          <w:sz w:val="24"/>
          <w:szCs w:val="24"/>
          <w:u w:val="single"/>
          <w:lang w:val="sr-Cyrl-RS"/>
        </w:rPr>
        <w:t xml:space="preserve"> </w:t>
      </w:r>
      <w:r w:rsidRPr="00843C1E">
        <w:rPr>
          <w:sz w:val="24"/>
          <w:szCs w:val="24"/>
          <w:u w:val="single"/>
          <w:lang w:val="sr-Cyrl-RS"/>
        </w:rPr>
        <w:tab/>
        <w:t>_______</w:t>
      </w:r>
      <w:r w:rsidRPr="00843C1E">
        <w:rPr>
          <w:sz w:val="24"/>
          <w:szCs w:val="24"/>
          <w:lang w:val="sr-Cyrl-RS"/>
        </w:rPr>
        <w:t xml:space="preserve">без ПДВ, </w:t>
      </w:r>
      <w:r w:rsidRPr="00843C1E">
        <w:rPr>
          <w:spacing w:val="-7"/>
          <w:sz w:val="24"/>
          <w:szCs w:val="24"/>
          <w:lang w:val="sr-Cyrl-RS"/>
        </w:rPr>
        <w:t xml:space="preserve">по </w:t>
      </w:r>
      <w:r w:rsidRPr="00843C1E">
        <w:rPr>
          <w:sz w:val="24"/>
          <w:szCs w:val="24"/>
          <w:lang w:val="sr-Cyrl-RS"/>
        </w:rPr>
        <w:t>основу</w:t>
      </w:r>
      <w:r w:rsidRPr="00843C1E">
        <w:rPr>
          <w:spacing w:val="-5"/>
          <w:sz w:val="24"/>
          <w:szCs w:val="24"/>
          <w:lang w:val="sr-Cyrl-RS"/>
        </w:rPr>
        <w:t xml:space="preserve"> </w:t>
      </w:r>
      <w:r w:rsidRPr="00843C1E">
        <w:rPr>
          <w:sz w:val="24"/>
          <w:szCs w:val="24"/>
          <w:lang w:val="sr-Cyrl-RS"/>
        </w:rPr>
        <w:t>Уговора</w:t>
      </w:r>
      <w:r w:rsidRPr="00843C1E">
        <w:rPr>
          <w:spacing w:val="-4"/>
          <w:sz w:val="24"/>
          <w:szCs w:val="24"/>
          <w:lang w:val="sr-Cyrl-RS"/>
        </w:rPr>
        <w:t xml:space="preserve"> </w:t>
      </w:r>
      <w:r w:rsidRPr="00843C1E">
        <w:rPr>
          <w:sz w:val="24"/>
          <w:szCs w:val="24"/>
          <w:lang w:val="sr-Cyrl-RS"/>
        </w:rPr>
        <w:t>број</w:t>
      </w:r>
      <w:r w:rsidRPr="00843C1E">
        <w:rPr>
          <w:sz w:val="24"/>
          <w:szCs w:val="24"/>
          <w:u w:val="single"/>
          <w:lang w:val="sr-Cyrl-RS"/>
        </w:rPr>
        <w:t xml:space="preserve"> </w:t>
      </w:r>
      <w:r w:rsidRPr="00843C1E">
        <w:rPr>
          <w:sz w:val="24"/>
          <w:szCs w:val="24"/>
          <w:u w:val="single"/>
          <w:lang w:val="sr-Cyrl-RS"/>
        </w:rPr>
        <w:tab/>
      </w:r>
      <w:r w:rsidRPr="00843C1E">
        <w:rPr>
          <w:sz w:val="24"/>
          <w:szCs w:val="24"/>
          <w:u w:val="single"/>
          <w:lang w:val="sr-Cyrl-RS"/>
        </w:rPr>
        <w:tab/>
      </w:r>
      <w:r w:rsidRPr="00843C1E">
        <w:rPr>
          <w:sz w:val="24"/>
          <w:szCs w:val="24"/>
          <w:lang w:val="sr-Cyrl-RS"/>
        </w:rPr>
        <w:t>од</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 године, те истог препоручујемо</w:t>
      </w:r>
      <w:r w:rsidRPr="00843C1E">
        <w:rPr>
          <w:spacing w:val="-6"/>
          <w:sz w:val="24"/>
          <w:szCs w:val="24"/>
          <w:lang w:val="sr-Cyrl-RS"/>
        </w:rPr>
        <w:t xml:space="preserve"> </w:t>
      </w:r>
      <w:r w:rsidRPr="00843C1E">
        <w:rPr>
          <w:sz w:val="24"/>
          <w:szCs w:val="24"/>
          <w:lang w:val="sr-Cyrl-RS"/>
        </w:rPr>
        <w:t>вама.</w:t>
      </w:r>
    </w:p>
    <w:p w14:paraId="50B70F50" w14:textId="77777777" w:rsidR="00574056" w:rsidRPr="00843C1E" w:rsidRDefault="00574056" w:rsidP="00574056">
      <w:pPr>
        <w:spacing w:before="10"/>
        <w:rPr>
          <w:sz w:val="24"/>
          <w:szCs w:val="24"/>
          <w:lang w:val="sr-Cyrl-RS"/>
        </w:rPr>
      </w:pPr>
    </w:p>
    <w:p w14:paraId="19D34183" w14:textId="77777777" w:rsidR="00574056" w:rsidRPr="00843C1E" w:rsidRDefault="00574056" w:rsidP="00574056">
      <w:pPr>
        <w:tabs>
          <w:tab w:val="left" w:pos="7969"/>
        </w:tabs>
        <w:ind w:right="19"/>
        <w:jc w:val="both"/>
        <w:rPr>
          <w:sz w:val="24"/>
          <w:szCs w:val="24"/>
          <w:lang w:val="sr-Cyrl-RS"/>
        </w:rPr>
      </w:pPr>
      <w:r w:rsidRPr="00843C1E">
        <w:rPr>
          <w:sz w:val="24"/>
          <w:szCs w:val="24"/>
          <w:lang w:val="sr-Cyrl-RS"/>
        </w:rPr>
        <w:t>Потврда се издаје</w:t>
      </w:r>
      <w:r w:rsidRPr="00843C1E">
        <w:rPr>
          <w:spacing w:val="-3"/>
          <w:sz w:val="24"/>
          <w:szCs w:val="24"/>
          <w:lang w:val="sr-Cyrl-RS"/>
        </w:rPr>
        <w:t xml:space="preserve"> </w:t>
      </w:r>
      <w:r w:rsidRPr="00843C1E">
        <w:rPr>
          <w:sz w:val="24"/>
          <w:szCs w:val="24"/>
          <w:lang w:val="sr-Cyrl-RS"/>
        </w:rPr>
        <w:t>на</w:t>
      </w:r>
      <w:r w:rsidRPr="00843C1E">
        <w:rPr>
          <w:spacing w:val="-3"/>
          <w:sz w:val="24"/>
          <w:szCs w:val="24"/>
          <w:lang w:val="sr-Cyrl-RS"/>
        </w:rPr>
        <w:t xml:space="preserve"> </w:t>
      </w:r>
      <w:r w:rsidRPr="00843C1E">
        <w:rPr>
          <w:sz w:val="24"/>
          <w:szCs w:val="24"/>
          <w:lang w:val="sr-Cyrl-RS"/>
        </w:rPr>
        <w:t>захтев</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ради учешћа у отвореном поступку јавне набавке услугa „</w:t>
      </w:r>
      <w:r w:rsidR="008A3928" w:rsidRPr="008A3928">
        <w:rPr>
          <w:sz w:val="24"/>
          <w:szCs w:val="24"/>
          <w:lang w:val="sr-Cyrl-RS"/>
        </w:rPr>
        <w:t>Пројектантски надзор за реконструкцију МХЕ Исток и Запад</w:t>
      </w:r>
      <w:r w:rsidRPr="00843C1E">
        <w:rPr>
          <w:sz w:val="24"/>
          <w:szCs w:val="24"/>
          <w:lang w:val="sr-Cyrl-RS"/>
        </w:rPr>
        <w:t>“- ЈН/1000/0</w:t>
      </w:r>
      <w:r w:rsidR="008A3928">
        <w:rPr>
          <w:sz w:val="24"/>
          <w:szCs w:val="24"/>
          <w:lang w:val="sr-Cyrl-RS"/>
        </w:rPr>
        <w:t>523</w:t>
      </w:r>
      <w:r w:rsidRPr="00843C1E">
        <w:rPr>
          <w:sz w:val="24"/>
          <w:szCs w:val="24"/>
          <w:lang w:val="sr-Cyrl-RS"/>
        </w:rPr>
        <w:t>/2019</w:t>
      </w:r>
      <w:r w:rsidR="00D421C2" w:rsidRPr="00843C1E">
        <w:rPr>
          <w:sz w:val="24"/>
          <w:szCs w:val="24"/>
          <w:lang w:val="sr-Cyrl-RS"/>
        </w:rPr>
        <w:t xml:space="preserve"> (ЈАНА </w:t>
      </w:r>
      <w:r w:rsidR="008A3928">
        <w:rPr>
          <w:sz w:val="24"/>
          <w:szCs w:val="24"/>
          <w:lang w:val="sr-Cyrl-RS"/>
        </w:rPr>
        <w:t>4176</w:t>
      </w:r>
      <w:r w:rsidR="00D421C2" w:rsidRPr="00843C1E">
        <w:rPr>
          <w:sz w:val="24"/>
          <w:szCs w:val="24"/>
          <w:lang w:val="sr-Cyrl-RS"/>
        </w:rPr>
        <w:t>/2019)</w:t>
      </w:r>
      <w:r w:rsidRPr="00843C1E">
        <w:rPr>
          <w:sz w:val="24"/>
          <w:szCs w:val="24"/>
          <w:lang w:val="sr-Cyrl-RS"/>
        </w:rPr>
        <w:t xml:space="preserve"> за коју је позив објављен на Порталу јавних набавки</w:t>
      </w:r>
      <w:r w:rsidRPr="00843C1E">
        <w:rPr>
          <w:spacing w:val="12"/>
          <w:sz w:val="24"/>
          <w:szCs w:val="24"/>
          <w:lang w:val="sr-Cyrl-RS"/>
        </w:rPr>
        <w:t xml:space="preserve"> </w:t>
      </w:r>
      <w:r w:rsidRPr="00843C1E">
        <w:rPr>
          <w:sz w:val="24"/>
          <w:szCs w:val="24"/>
          <w:lang w:val="sr-Cyrl-RS"/>
        </w:rPr>
        <w:t xml:space="preserve">дана </w:t>
      </w:r>
      <w:r w:rsidRPr="00843C1E">
        <w:rPr>
          <w:sz w:val="24"/>
          <w:szCs w:val="24"/>
          <w:u w:val="single"/>
          <w:lang w:val="sr-Cyrl-RS"/>
        </w:rPr>
        <w:tab/>
        <w:t xml:space="preserve">. </w:t>
      </w:r>
      <w:r w:rsidR="008A3928">
        <w:rPr>
          <w:sz w:val="24"/>
          <w:szCs w:val="24"/>
          <w:lang w:val="sr-Cyrl-RS"/>
        </w:rPr>
        <w:t>2020.</w:t>
      </w:r>
      <w:r w:rsidRPr="00843C1E">
        <w:rPr>
          <w:sz w:val="24"/>
          <w:szCs w:val="24"/>
          <w:lang w:val="sr-Cyrl-RS"/>
        </w:rPr>
        <w:t xml:space="preserve"> године, и у друге сврхе се не може користити.</w:t>
      </w:r>
    </w:p>
    <w:p w14:paraId="58850313" w14:textId="77777777" w:rsidR="00574056" w:rsidRPr="00843C1E" w:rsidRDefault="00574056" w:rsidP="00574056">
      <w:pPr>
        <w:rPr>
          <w:sz w:val="24"/>
          <w:szCs w:val="24"/>
          <w:lang w:val="sr-Cyrl-RS"/>
        </w:rPr>
      </w:pPr>
    </w:p>
    <w:p w14:paraId="01D3CA7F" w14:textId="77777777" w:rsidR="00574056" w:rsidRPr="00843C1E" w:rsidRDefault="00574056" w:rsidP="00574056">
      <w:pPr>
        <w:spacing w:before="10"/>
        <w:rPr>
          <w:sz w:val="24"/>
          <w:szCs w:val="24"/>
          <w:lang w:val="sr-Cyrl-RS"/>
        </w:rPr>
      </w:pPr>
    </w:p>
    <w:p w14:paraId="350C0E67" w14:textId="77777777" w:rsidR="00574056" w:rsidRPr="00843C1E" w:rsidRDefault="00574056" w:rsidP="00574056">
      <w:pPr>
        <w:tabs>
          <w:tab w:val="left" w:pos="3059"/>
          <w:tab w:val="left" w:pos="5172"/>
        </w:tabs>
        <w:ind w:left="491"/>
        <w:jc w:val="center"/>
        <w:rPr>
          <w:sz w:val="24"/>
          <w:szCs w:val="24"/>
          <w:lang w:val="sr-Cyrl-RS"/>
        </w:rPr>
      </w:pPr>
      <w:r w:rsidRPr="00843C1E">
        <w:rPr>
          <w:sz w:val="24"/>
          <w:szCs w:val="24"/>
          <w:lang w:val="sr-Cyrl-RS"/>
        </w:rPr>
        <w:t>Место,</w:t>
      </w:r>
      <w:r w:rsidRPr="00843C1E">
        <w:rPr>
          <w:spacing w:val="-2"/>
          <w:sz w:val="24"/>
          <w:szCs w:val="24"/>
          <w:lang w:val="sr-Cyrl-RS"/>
        </w:rPr>
        <w:t xml:space="preserve"> </w:t>
      </w:r>
      <w:r w:rsidRPr="00843C1E">
        <w:rPr>
          <w:sz w:val="24"/>
          <w:szCs w:val="24"/>
          <w:lang w:val="sr-Cyrl-RS"/>
        </w:rPr>
        <w:t>датум:</w:t>
      </w:r>
      <w:r w:rsidRPr="00843C1E">
        <w:rPr>
          <w:sz w:val="24"/>
          <w:szCs w:val="24"/>
          <w:lang w:val="sr-Cyrl-RS"/>
        </w:rPr>
        <w:tab/>
        <w:t>М.П.</w:t>
      </w:r>
      <w:r w:rsidRPr="00843C1E">
        <w:rPr>
          <w:sz w:val="24"/>
          <w:szCs w:val="24"/>
          <w:lang w:val="sr-Cyrl-RS"/>
        </w:rPr>
        <w:tab/>
        <w:t>Овлашћено лице</w:t>
      </w:r>
      <w:r w:rsidRPr="00843C1E">
        <w:rPr>
          <w:spacing w:val="-3"/>
          <w:sz w:val="24"/>
          <w:szCs w:val="24"/>
          <w:lang w:val="sr-Cyrl-RS"/>
        </w:rPr>
        <w:t xml:space="preserve"> </w:t>
      </w:r>
      <w:r w:rsidRPr="00843C1E">
        <w:rPr>
          <w:sz w:val="24"/>
          <w:szCs w:val="24"/>
          <w:lang w:val="sr-Cyrl-RS"/>
        </w:rPr>
        <w:t>Наручиоца:</w:t>
      </w:r>
    </w:p>
    <w:p w14:paraId="2A915BF7" w14:textId="77777777" w:rsidR="00574056" w:rsidRPr="00843C1E" w:rsidRDefault="00574056" w:rsidP="00574056">
      <w:pPr>
        <w:rPr>
          <w:sz w:val="24"/>
          <w:szCs w:val="24"/>
          <w:lang w:val="sr-Cyrl-RS"/>
        </w:rPr>
      </w:pPr>
    </w:p>
    <w:p w14:paraId="2581D558" w14:textId="77777777" w:rsidR="00574056" w:rsidRPr="00843C1E" w:rsidRDefault="00574056" w:rsidP="00574056">
      <w:pPr>
        <w:spacing w:before="7"/>
        <w:rPr>
          <w:sz w:val="24"/>
          <w:szCs w:val="24"/>
          <w:lang w:val="sr-Cyrl-RS"/>
        </w:rPr>
      </w:pPr>
      <w:r w:rsidRPr="00843C1E">
        <w:rPr>
          <w:noProof/>
          <w:sz w:val="24"/>
          <w:szCs w:val="24"/>
        </w:rPr>
        <mc:AlternateContent>
          <mc:Choice Requires="wps">
            <w:drawing>
              <wp:anchor distT="0" distB="0" distL="0" distR="0" simplePos="0" relativeHeight="487614464" behindDoc="1" locked="0" layoutInCell="1" allowOverlap="1" wp14:anchorId="4FB21090" wp14:editId="7D323C0D">
                <wp:simplePos x="0" y="0"/>
                <wp:positionH relativeFrom="page">
                  <wp:posOffset>951230</wp:posOffset>
                </wp:positionH>
                <wp:positionV relativeFrom="paragraph">
                  <wp:posOffset>182880</wp:posOffset>
                </wp:positionV>
                <wp:extent cx="2220595" cy="6350"/>
                <wp:effectExtent l="0" t="0" r="0" b="0"/>
                <wp:wrapTopAndBottom/>
                <wp:docPr id="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05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64E6B7" id="Rectangle 31" o:spid="_x0000_s1026" style="position:absolute;margin-left:74.9pt;margin-top:14.4pt;width:174.85pt;height:.5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" fillcolor="black" stroked="f">
                <w10:wrap type="topAndBottom" anchorx="page"/>
              </v:rect>
            </w:pict>
          </mc:Fallback>
        </mc:AlternateContent>
      </w:r>
      <w:r w:rsidRPr="00843C1E">
        <w:rPr>
          <w:noProof/>
          <w:sz w:val="24"/>
          <w:szCs w:val="24"/>
        </w:rPr>
        <mc:AlternateContent>
          <mc:Choice Requires="wps">
            <w:drawing>
              <wp:anchor distT="0" distB="0" distL="0" distR="0" simplePos="0" relativeHeight="487615488" behindDoc="1" locked="0" layoutInCell="1" allowOverlap="1" wp14:anchorId="0B36B377" wp14:editId="4C8F8FB5">
                <wp:simplePos x="0" y="0"/>
                <wp:positionH relativeFrom="page">
                  <wp:posOffset>4373245</wp:posOffset>
                </wp:positionH>
                <wp:positionV relativeFrom="paragraph">
                  <wp:posOffset>182880</wp:posOffset>
                </wp:positionV>
                <wp:extent cx="2321560" cy="6350"/>
                <wp:effectExtent l="0" t="0" r="0" b="0"/>
                <wp:wrapTopAndBottom/>
                <wp:docPr id="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5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5107" id="Rectangle 30" o:spid="_x0000_s1026" style="position:absolute;margin-left:344.35pt;margin-top:14.4pt;width:182.8pt;height:.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" fillcolor="black" stroked="f">
                <w10:wrap type="topAndBottom" anchorx="page"/>
              </v:rect>
            </w:pict>
          </mc:Fallback>
        </mc:AlternateContent>
      </w:r>
    </w:p>
    <w:p w14:paraId="00E256CE" w14:textId="77777777" w:rsidR="00574056" w:rsidRPr="00843C1E" w:rsidRDefault="00574056" w:rsidP="00574056">
      <w:pPr>
        <w:spacing w:before="88"/>
        <w:ind w:left="7080"/>
        <w:rPr>
          <w:sz w:val="24"/>
          <w:szCs w:val="24"/>
          <w:lang w:val="sr-Cyrl-RS"/>
        </w:rPr>
      </w:pPr>
      <w:r w:rsidRPr="00843C1E">
        <w:rPr>
          <w:sz w:val="24"/>
          <w:szCs w:val="24"/>
          <w:lang w:val="sr-Cyrl-RS"/>
        </w:rPr>
        <w:t>(Име и презиме)</w:t>
      </w:r>
    </w:p>
    <w:p w14:paraId="0628DB68" w14:textId="77777777" w:rsidR="00574056" w:rsidRPr="00843C1E" w:rsidRDefault="00574056" w:rsidP="00574056">
      <w:pPr>
        <w:spacing w:before="9"/>
        <w:rPr>
          <w:sz w:val="24"/>
          <w:szCs w:val="24"/>
          <w:lang w:val="sr-Cyrl-RS"/>
        </w:rPr>
      </w:pPr>
    </w:p>
    <w:p w14:paraId="6875CB98" w14:textId="77777777" w:rsidR="00574056" w:rsidRPr="00843C1E" w:rsidRDefault="00574056" w:rsidP="00D421C2">
      <w:pPr>
        <w:pStyle w:val="NoSpacing"/>
        <w:rPr>
          <w:rFonts w:ascii="Arial" w:hAnsi="Arial" w:cs="Arial"/>
          <w:b/>
          <w:sz w:val="24"/>
          <w:szCs w:val="24"/>
          <w:lang w:val="sr-Cyrl-RS"/>
        </w:rPr>
      </w:pPr>
      <w:r w:rsidRPr="00843C1E">
        <w:rPr>
          <w:rFonts w:ascii="Arial" w:hAnsi="Arial" w:cs="Arial"/>
          <w:b/>
          <w:sz w:val="24"/>
          <w:szCs w:val="24"/>
          <w:lang w:val="sr-Cyrl-RS"/>
        </w:rPr>
        <w:t>Напомена:</w:t>
      </w:r>
    </w:p>
    <w:p w14:paraId="0A106F01" w14:textId="77777777" w:rsidR="00574056" w:rsidRDefault="00574056" w:rsidP="0029522C">
      <w:pPr>
        <w:tabs>
          <w:tab w:val="left" w:pos="436"/>
        </w:tabs>
        <w:spacing w:before="121"/>
        <w:ind w:right="506"/>
        <w:jc w:val="both"/>
        <w:rPr>
          <w:i/>
          <w:sz w:val="20"/>
          <w:szCs w:val="20"/>
          <w:lang w:val="sr-Cyrl-RS"/>
        </w:rPr>
      </w:pPr>
      <w:r w:rsidRPr="0029522C">
        <w:rPr>
          <w:i/>
          <w:sz w:val="20"/>
          <w:szCs w:val="20"/>
          <w:lang w:val="sr-Cyrl-RS"/>
        </w:rPr>
        <w:t>Комисија Наручиоца може у току стручне оцене понуда да изврши проверу уговора за коју је дата потврда примаоца услуга и ако понуђач не достави захтеване доказе, та ставка референце се неће прихватити.</w:t>
      </w:r>
    </w:p>
    <w:p w14:paraId="337F395A" w14:textId="20B042BD" w:rsidR="0029522C" w:rsidRDefault="0029522C" w:rsidP="0029522C">
      <w:pPr>
        <w:pStyle w:val="NoSpacing"/>
        <w:jc w:val="both"/>
        <w:rPr>
          <w:rFonts w:ascii="Arial" w:eastAsia="Arial" w:hAnsi="Arial" w:cs="Arial"/>
          <w:i/>
          <w:sz w:val="20"/>
          <w:szCs w:val="20"/>
          <w:lang w:val="sr-Cyrl-RS"/>
        </w:rPr>
      </w:pPr>
      <w:r w:rsidRPr="003938BC">
        <w:rPr>
          <w:rFonts w:ascii="Arial" w:eastAsia="Arial" w:hAnsi="Arial" w:cs="Arial"/>
          <w:i/>
          <w:sz w:val="20"/>
          <w:szCs w:val="20"/>
          <w:lang w:val="sr-Cyrl-RS"/>
        </w:rPr>
        <w:t>Потврда која садржи све затражене информације о референтни услугама  може бити издата и у другој форми.</w:t>
      </w:r>
      <w:r w:rsidRPr="0029522C">
        <w:rPr>
          <w:rFonts w:ascii="Arial" w:eastAsia="Arial" w:hAnsi="Arial" w:cs="Arial"/>
          <w:i/>
          <w:sz w:val="20"/>
          <w:szCs w:val="20"/>
          <w:lang w:val="sr-Cyrl-RS"/>
        </w:rPr>
        <w:t xml:space="preserve"> </w:t>
      </w:r>
    </w:p>
    <w:p w14:paraId="32C8102E" w14:textId="77777777" w:rsidR="00574056" w:rsidRPr="0029522C" w:rsidRDefault="00574056" w:rsidP="0029522C">
      <w:pPr>
        <w:pStyle w:val="NoSpacing"/>
        <w:jc w:val="both"/>
        <w:rPr>
          <w:rFonts w:ascii="Arial" w:hAnsi="Arial" w:cs="Arial"/>
          <w:i/>
          <w:sz w:val="20"/>
          <w:szCs w:val="20"/>
          <w:lang w:val="sr-Cyrl-RS"/>
        </w:rPr>
      </w:pPr>
      <w:r w:rsidRPr="0029522C">
        <w:rPr>
          <w:rFonts w:ascii="Arial" w:hAnsi="Arial" w:cs="Arial"/>
          <w:i/>
          <w:sz w:val="20"/>
          <w:szCs w:val="20"/>
          <w:lang w:val="sr-Cyrl-RS"/>
        </w:rPr>
        <w:t>Овај образац се може копирати у потребном броју примерака</w:t>
      </w:r>
    </w:p>
    <w:p w14:paraId="4021906C" w14:textId="77777777" w:rsidR="00574056" w:rsidRPr="00843C1E" w:rsidRDefault="00574056" w:rsidP="00D421C2">
      <w:pPr>
        <w:pStyle w:val="Heading2"/>
        <w:jc w:val="right"/>
        <w:rPr>
          <w:sz w:val="24"/>
          <w:szCs w:val="24"/>
          <w:lang w:val="sr-Cyrl-RS"/>
        </w:rPr>
      </w:pPr>
      <w:r w:rsidRPr="00843C1E">
        <w:rPr>
          <w:lang w:val="sr-Cyrl-RS"/>
        </w:rPr>
        <w:br w:type="page"/>
      </w:r>
      <w:r w:rsidRPr="00843C1E">
        <w:rPr>
          <w:sz w:val="24"/>
          <w:szCs w:val="24"/>
          <w:lang w:val="sr-Cyrl-RS"/>
        </w:rPr>
        <w:lastRenderedPageBreak/>
        <w:t>ОБРАЗАЦ 6.</w:t>
      </w:r>
    </w:p>
    <w:p w14:paraId="62AE65A9" w14:textId="77777777" w:rsidR="00574056" w:rsidRPr="00843C1E" w:rsidRDefault="00574056" w:rsidP="00574056">
      <w:pPr>
        <w:spacing w:before="121"/>
        <w:ind w:left="456" w:right="667"/>
        <w:jc w:val="center"/>
        <w:rPr>
          <w:b/>
          <w:sz w:val="24"/>
          <w:szCs w:val="24"/>
          <w:lang w:val="sr-Cyrl-RS"/>
        </w:rPr>
      </w:pPr>
      <w:r w:rsidRPr="00843C1E">
        <w:rPr>
          <w:b/>
          <w:sz w:val="24"/>
          <w:szCs w:val="24"/>
          <w:lang w:val="sr-Cyrl-RS"/>
        </w:rPr>
        <w:t>ИЗЈАВА ПОНУЂАЧА</w:t>
      </w:r>
    </w:p>
    <w:p w14:paraId="577EE9D9" w14:textId="77777777" w:rsidR="00574056" w:rsidRPr="00843C1E" w:rsidRDefault="00574056" w:rsidP="00574056">
      <w:pPr>
        <w:spacing w:before="120"/>
        <w:ind w:left="452" w:right="667"/>
        <w:jc w:val="center"/>
        <w:rPr>
          <w:b/>
          <w:sz w:val="24"/>
          <w:szCs w:val="24"/>
          <w:lang w:val="sr-Cyrl-RS"/>
        </w:rPr>
      </w:pPr>
      <w:r w:rsidRPr="00843C1E">
        <w:rPr>
          <w:b/>
          <w:sz w:val="24"/>
          <w:szCs w:val="24"/>
          <w:lang w:val="sr-Cyrl-RS"/>
        </w:rPr>
        <w:t>О ДОВОЉНОМ КАДРОВСКОМ КАПАЦИТЕТУ</w:t>
      </w:r>
    </w:p>
    <w:p w14:paraId="3ADE016D" w14:textId="77777777" w:rsidR="00574056" w:rsidRPr="00843C1E" w:rsidRDefault="00574056" w:rsidP="00574056">
      <w:pPr>
        <w:spacing w:before="124"/>
        <w:ind w:left="292" w:right="502"/>
        <w:jc w:val="both"/>
        <w:rPr>
          <w:sz w:val="24"/>
          <w:szCs w:val="24"/>
          <w:lang w:val="sr-Cyrl-RS"/>
        </w:rPr>
      </w:pPr>
      <w:r w:rsidRPr="00843C1E">
        <w:rPr>
          <w:sz w:val="24"/>
          <w:szCs w:val="24"/>
          <w:lang w:val="sr-Cyrl-RS"/>
        </w:rPr>
        <w:t>за јавну набавку услуга: „</w:t>
      </w:r>
      <w:r w:rsidR="008A3928" w:rsidRPr="008A3928">
        <w:rPr>
          <w:sz w:val="24"/>
          <w:szCs w:val="24"/>
          <w:lang w:val="sr-Cyrl-RS"/>
        </w:rPr>
        <w:t>Пројектантски надзор за реконструкцију МХЕ Исток и Запад</w:t>
      </w:r>
      <w:r w:rsidR="008A3928">
        <w:rPr>
          <w:sz w:val="24"/>
          <w:szCs w:val="24"/>
          <w:lang w:val="sr-Cyrl-RS"/>
        </w:rPr>
        <w:t>“ ЈН бр. ЈН/1000/0523</w:t>
      </w:r>
      <w:r w:rsidRPr="00843C1E">
        <w:rPr>
          <w:sz w:val="24"/>
          <w:szCs w:val="24"/>
          <w:lang w:val="sr-Cyrl-RS"/>
        </w:rPr>
        <w:t>/2019</w:t>
      </w:r>
      <w:r w:rsidR="00D421C2" w:rsidRPr="00843C1E">
        <w:rPr>
          <w:sz w:val="24"/>
          <w:szCs w:val="24"/>
          <w:lang w:val="sr-Cyrl-RS"/>
        </w:rPr>
        <w:t xml:space="preserve"> (ЈАНА </w:t>
      </w:r>
      <w:r w:rsidR="008A3928">
        <w:rPr>
          <w:sz w:val="24"/>
          <w:szCs w:val="24"/>
          <w:lang w:val="sr-Cyrl-RS"/>
        </w:rPr>
        <w:t>4176</w:t>
      </w:r>
      <w:r w:rsidR="00D421C2" w:rsidRPr="00843C1E">
        <w:rPr>
          <w:sz w:val="24"/>
          <w:szCs w:val="24"/>
          <w:lang w:val="sr-Cyrl-RS"/>
        </w:rPr>
        <w:t>/2019)</w:t>
      </w:r>
      <w:r w:rsidRPr="00843C1E">
        <w:rPr>
          <w:sz w:val="24"/>
          <w:szCs w:val="24"/>
          <w:lang w:val="sr-Cyrl-RS"/>
        </w:rPr>
        <w:t xml:space="preserve"> </w:t>
      </w:r>
    </w:p>
    <w:p w14:paraId="71E97309" w14:textId="77777777" w:rsidR="00574056" w:rsidRPr="00843C1E" w:rsidRDefault="00574056" w:rsidP="00574056">
      <w:pPr>
        <w:spacing w:before="6"/>
        <w:rPr>
          <w:sz w:val="24"/>
          <w:szCs w:val="24"/>
          <w:lang w:val="sr-Cyrl-RS"/>
        </w:rPr>
      </w:pPr>
    </w:p>
    <w:tbl>
      <w:tblPr>
        <w:tblW w:w="96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2970"/>
        <w:gridCol w:w="1080"/>
        <w:gridCol w:w="1980"/>
        <w:gridCol w:w="2700"/>
      </w:tblGrid>
      <w:tr w:rsidR="00574056" w:rsidRPr="00843C1E" w14:paraId="4F138891" w14:textId="77777777" w:rsidTr="00574056">
        <w:trPr>
          <w:trHeight w:val="757"/>
          <w:jc w:val="center"/>
        </w:trPr>
        <w:tc>
          <w:tcPr>
            <w:tcW w:w="900" w:type="dxa"/>
            <w:vAlign w:val="center"/>
          </w:tcPr>
          <w:p w14:paraId="23EF0234" w14:textId="77777777" w:rsidR="00574056" w:rsidRPr="00843C1E" w:rsidRDefault="00574056" w:rsidP="00574056">
            <w:pPr>
              <w:ind w:left="266" w:right="165" w:hanging="75"/>
              <w:jc w:val="center"/>
              <w:rPr>
                <w:sz w:val="20"/>
                <w:szCs w:val="20"/>
                <w:lang w:val="sr-Cyrl-RS"/>
              </w:rPr>
            </w:pPr>
            <w:r w:rsidRPr="00843C1E">
              <w:rPr>
                <w:sz w:val="20"/>
                <w:szCs w:val="20"/>
                <w:lang w:val="sr-Cyrl-RS"/>
              </w:rPr>
              <w:t>Ред. бр.</w:t>
            </w:r>
          </w:p>
        </w:tc>
        <w:tc>
          <w:tcPr>
            <w:tcW w:w="2970" w:type="dxa"/>
            <w:vAlign w:val="center"/>
          </w:tcPr>
          <w:p w14:paraId="233447F4" w14:textId="77777777" w:rsidR="00574056" w:rsidRPr="00843C1E" w:rsidRDefault="00574056" w:rsidP="00574056">
            <w:pPr>
              <w:ind w:left="818"/>
              <w:jc w:val="center"/>
              <w:rPr>
                <w:sz w:val="20"/>
                <w:szCs w:val="20"/>
                <w:lang w:val="sr-Cyrl-RS"/>
              </w:rPr>
            </w:pPr>
            <w:r w:rsidRPr="00843C1E">
              <w:rPr>
                <w:sz w:val="20"/>
                <w:szCs w:val="20"/>
                <w:lang w:val="sr-Cyrl-RS"/>
              </w:rPr>
              <w:t>Име и презиме</w:t>
            </w:r>
          </w:p>
        </w:tc>
        <w:tc>
          <w:tcPr>
            <w:tcW w:w="1080" w:type="dxa"/>
            <w:vAlign w:val="center"/>
          </w:tcPr>
          <w:p w14:paraId="27B924EC" w14:textId="77777777" w:rsidR="00574056" w:rsidRPr="00843C1E" w:rsidRDefault="00574056" w:rsidP="00574056">
            <w:pPr>
              <w:ind w:left="113"/>
              <w:jc w:val="center"/>
              <w:rPr>
                <w:sz w:val="20"/>
                <w:szCs w:val="20"/>
                <w:lang w:val="sr-Cyrl-RS"/>
              </w:rPr>
            </w:pPr>
            <w:r w:rsidRPr="00843C1E">
              <w:rPr>
                <w:sz w:val="20"/>
                <w:szCs w:val="20"/>
                <w:lang w:val="sr-Cyrl-RS"/>
              </w:rPr>
              <w:t>Стручна спрема</w:t>
            </w:r>
          </w:p>
        </w:tc>
        <w:tc>
          <w:tcPr>
            <w:tcW w:w="1980" w:type="dxa"/>
            <w:vAlign w:val="center"/>
          </w:tcPr>
          <w:p w14:paraId="04CA3DF1" w14:textId="77777777" w:rsidR="00574056" w:rsidRPr="00843C1E" w:rsidRDefault="00574056" w:rsidP="00574056">
            <w:pPr>
              <w:ind w:left="528" w:right="135" w:hanging="365"/>
              <w:jc w:val="center"/>
              <w:rPr>
                <w:sz w:val="20"/>
                <w:szCs w:val="20"/>
                <w:lang w:val="sr-Cyrl-RS"/>
              </w:rPr>
            </w:pPr>
            <w:r w:rsidRPr="00843C1E">
              <w:rPr>
                <w:sz w:val="20"/>
                <w:szCs w:val="20"/>
                <w:lang w:val="sr-Cyrl-RS"/>
              </w:rPr>
              <w:t>Лиценца и датум издавања</w:t>
            </w:r>
          </w:p>
        </w:tc>
        <w:tc>
          <w:tcPr>
            <w:tcW w:w="2700" w:type="dxa"/>
            <w:vAlign w:val="center"/>
          </w:tcPr>
          <w:p w14:paraId="5DB6EF9C" w14:textId="77777777" w:rsidR="00574056" w:rsidRPr="00843C1E" w:rsidRDefault="00574056" w:rsidP="00574056">
            <w:pPr>
              <w:ind w:left="612" w:right="603"/>
              <w:jc w:val="center"/>
              <w:rPr>
                <w:sz w:val="20"/>
                <w:szCs w:val="20"/>
                <w:lang w:val="sr-Cyrl-RS"/>
              </w:rPr>
            </w:pPr>
            <w:r w:rsidRPr="00843C1E">
              <w:rPr>
                <w:sz w:val="20"/>
                <w:szCs w:val="20"/>
                <w:lang w:val="sr-Cyrl-RS"/>
              </w:rPr>
              <w:t>Стручни назив и</w:t>
            </w:r>
          </w:p>
          <w:p w14:paraId="4E132231" w14:textId="77777777" w:rsidR="00574056" w:rsidRPr="00843C1E" w:rsidRDefault="00574056" w:rsidP="00574056">
            <w:pPr>
              <w:ind w:left="316" w:right="310"/>
              <w:jc w:val="center"/>
              <w:rPr>
                <w:sz w:val="20"/>
                <w:szCs w:val="20"/>
                <w:lang w:val="sr-Cyrl-RS"/>
              </w:rPr>
            </w:pPr>
            <w:r w:rsidRPr="00843C1E">
              <w:rPr>
                <w:sz w:val="20"/>
                <w:szCs w:val="20"/>
                <w:lang w:val="sr-Cyrl-RS"/>
              </w:rPr>
              <w:t>Назив радног места</w:t>
            </w:r>
          </w:p>
        </w:tc>
      </w:tr>
      <w:tr w:rsidR="00574056" w:rsidRPr="00843C1E" w14:paraId="4C1224EE" w14:textId="77777777" w:rsidTr="00574056">
        <w:trPr>
          <w:trHeight w:val="373"/>
          <w:jc w:val="center"/>
        </w:trPr>
        <w:tc>
          <w:tcPr>
            <w:tcW w:w="900" w:type="dxa"/>
          </w:tcPr>
          <w:p w14:paraId="3B6B098E" w14:textId="77777777" w:rsidR="00574056" w:rsidRPr="00843C1E" w:rsidRDefault="00574056" w:rsidP="00574056">
            <w:pPr>
              <w:rPr>
                <w:rFonts w:ascii="Times New Roman"/>
                <w:sz w:val="20"/>
                <w:szCs w:val="20"/>
                <w:lang w:val="sr-Cyrl-RS"/>
              </w:rPr>
            </w:pPr>
          </w:p>
        </w:tc>
        <w:tc>
          <w:tcPr>
            <w:tcW w:w="2970" w:type="dxa"/>
          </w:tcPr>
          <w:p w14:paraId="145A4F20" w14:textId="77777777" w:rsidR="00574056" w:rsidRPr="00843C1E" w:rsidRDefault="00574056" w:rsidP="00574056">
            <w:pPr>
              <w:rPr>
                <w:rFonts w:ascii="Times New Roman"/>
                <w:sz w:val="20"/>
                <w:szCs w:val="20"/>
                <w:lang w:val="sr-Cyrl-RS"/>
              </w:rPr>
            </w:pPr>
          </w:p>
        </w:tc>
        <w:tc>
          <w:tcPr>
            <w:tcW w:w="1080" w:type="dxa"/>
          </w:tcPr>
          <w:p w14:paraId="679A3D7D" w14:textId="77777777" w:rsidR="00574056" w:rsidRPr="00843C1E" w:rsidRDefault="00574056" w:rsidP="00574056">
            <w:pPr>
              <w:rPr>
                <w:rFonts w:ascii="Times New Roman"/>
                <w:sz w:val="20"/>
                <w:szCs w:val="20"/>
                <w:lang w:val="sr-Cyrl-RS"/>
              </w:rPr>
            </w:pPr>
          </w:p>
        </w:tc>
        <w:tc>
          <w:tcPr>
            <w:tcW w:w="1980" w:type="dxa"/>
          </w:tcPr>
          <w:p w14:paraId="2335CD76" w14:textId="77777777" w:rsidR="00574056" w:rsidRPr="00843C1E" w:rsidRDefault="00574056" w:rsidP="00574056">
            <w:pPr>
              <w:rPr>
                <w:rFonts w:ascii="Times New Roman"/>
                <w:sz w:val="20"/>
                <w:szCs w:val="20"/>
                <w:lang w:val="sr-Cyrl-RS"/>
              </w:rPr>
            </w:pPr>
          </w:p>
        </w:tc>
        <w:tc>
          <w:tcPr>
            <w:tcW w:w="2700" w:type="dxa"/>
          </w:tcPr>
          <w:p w14:paraId="6217F4AB" w14:textId="77777777" w:rsidR="00574056" w:rsidRPr="00843C1E" w:rsidRDefault="00574056" w:rsidP="00574056">
            <w:pPr>
              <w:rPr>
                <w:rFonts w:ascii="Times New Roman"/>
                <w:sz w:val="20"/>
                <w:szCs w:val="20"/>
                <w:lang w:val="sr-Cyrl-RS"/>
              </w:rPr>
            </w:pPr>
          </w:p>
        </w:tc>
      </w:tr>
      <w:tr w:rsidR="00574056" w:rsidRPr="00843C1E" w14:paraId="27E0440A" w14:textId="77777777" w:rsidTr="00574056">
        <w:trPr>
          <w:trHeight w:val="371"/>
          <w:jc w:val="center"/>
        </w:trPr>
        <w:tc>
          <w:tcPr>
            <w:tcW w:w="900" w:type="dxa"/>
          </w:tcPr>
          <w:p w14:paraId="6F1F8C02" w14:textId="77777777" w:rsidR="00574056" w:rsidRPr="00843C1E" w:rsidRDefault="00574056" w:rsidP="00574056">
            <w:pPr>
              <w:rPr>
                <w:rFonts w:ascii="Times New Roman"/>
                <w:sz w:val="20"/>
                <w:szCs w:val="20"/>
                <w:lang w:val="sr-Cyrl-RS"/>
              </w:rPr>
            </w:pPr>
          </w:p>
        </w:tc>
        <w:tc>
          <w:tcPr>
            <w:tcW w:w="2970" w:type="dxa"/>
          </w:tcPr>
          <w:p w14:paraId="284B28DB" w14:textId="77777777" w:rsidR="00574056" w:rsidRPr="00843C1E" w:rsidRDefault="00574056" w:rsidP="00574056">
            <w:pPr>
              <w:rPr>
                <w:rFonts w:ascii="Times New Roman"/>
                <w:sz w:val="20"/>
                <w:szCs w:val="20"/>
                <w:lang w:val="sr-Cyrl-RS"/>
              </w:rPr>
            </w:pPr>
          </w:p>
        </w:tc>
        <w:tc>
          <w:tcPr>
            <w:tcW w:w="1080" w:type="dxa"/>
          </w:tcPr>
          <w:p w14:paraId="666B2469" w14:textId="77777777" w:rsidR="00574056" w:rsidRPr="00843C1E" w:rsidRDefault="00574056" w:rsidP="00574056">
            <w:pPr>
              <w:rPr>
                <w:rFonts w:ascii="Times New Roman"/>
                <w:sz w:val="20"/>
                <w:szCs w:val="20"/>
                <w:lang w:val="sr-Cyrl-RS"/>
              </w:rPr>
            </w:pPr>
          </w:p>
        </w:tc>
        <w:tc>
          <w:tcPr>
            <w:tcW w:w="1980" w:type="dxa"/>
          </w:tcPr>
          <w:p w14:paraId="3760BB98" w14:textId="77777777" w:rsidR="00574056" w:rsidRPr="00843C1E" w:rsidRDefault="00574056" w:rsidP="00574056">
            <w:pPr>
              <w:rPr>
                <w:rFonts w:ascii="Times New Roman"/>
                <w:sz w:val="20"/>
                <w:szCs w:val="20"/>
                <w:lang w:val="sr-Cyrl-RS"/>
              </w:rPr>
            </w:pPr>
          </w:p>
        </w:tc>
        <w:tc>
          <w:tcPr>
            <w:tcW w:w="2700" w:type="dxa"/>
          </w:tcPr>
          <w:p w14:paraId="15097BD5" w14:textId="77777777" w:rsidR="00574056" w:rsidRPr="00843C1E" w:rsidRDefault="00574056" w:rsidP="00574056">
            <w:pPr>
              <w:rPr>
                <w:rFonts w:ascii="Times New Roman"/>
                <w:sz w:val="20"/>
                <w:szCs w:val="20"/>
                <w:lang w:val="sr-Cyrl-RS"/>
              </w:rPr>
            </w:pPr>
          </w:p>
        </w:tc>
      </w:tr>
      <w:tr w:rsidR="00574056" w:rsidRPr="00843C1E" w14:paraId="4B253E66" w14:textId="77777777" w:rsidTr="00574056">
        <w:trPr>
          <w:trHeight w:val="373"/>
          <w:jc w:val="center"/>
        </w:trPr>
        <w:tc>
          <w:tcPr>
            <w:tcW w:w="900" w:type="dxa"/>
          </w:tcPr>
          <w:p w14:paraId="619F0D2C" w14:textId="77777777" w:rsidR="00574056" w:rsidRPr="00843C1E" w:rsidRDefault="00574056" w:rsidP="00574056">
            <w:pPr>
              <w:rPr>
                <w:rFonts w:ascii="Times New Roman"/>
                <w:sz w:val="20"/>
                <w:szCs w:val="20"/>
                <w:lang w:val="sr-Cyrl-RS"/>
              </w:rPr>
            </w:pPr>
          </w:p>
        </w:tc>
        <w:tc>
          <w:tcPr>
            <w:tcW w:w="2970" w:type="dxa"/>
          </w:tcPr>
          <w:p w14:paraId="2DC92D26" w14:textId="77777777" w:rsidR="00574056" w:rsidRPr="00843C1E" w:rsidRDefault="00574056" w:rsidP="00574056">
            <w:pPr>
              <w:rPr>
                <w:rFonts w:ascii="Times New Roman"/>
                <w:sz w:val="20"/>
                <w:szCs w:val="20"/>
                <w:lang w:val="sr-Cyrl-RS"/>
              </w:rPr>
            </w:pPr>
          </w:p>
        </w:tc>
        <w:tc>
          <w:tcPr>
            <w:tcW w:w="1080" w:type="dxa"/>
          </w:tcPr>
          <w:p w14:paraId="19D5CE51" w14:textId="77777777" w:rsidR="00574056" w:rsidRPr="00843C1E" w:rsidRDefault="00574056" w:rsidP="00574056">
            <w:pPr>
              <w:rPr>
                <w:rFonts w:ascii="Times New Roman"/>
                <w:sz w:val="20"/>
                <w:szCs w:val="20"/>
                <w:lang w:val="sr-Cyrl-RS"/>
              </w:rPr>
            </w:pPr>
          </w:p>
        </w:tc>
        <w:tc>
          <w:tcPr>
            <w:tcW w:w="1980" w:type="dxa"/>
          </w:tcPr>
          <w:p w14:paraId="3A58C627" w14:textId="77777777" w:rsidR="00574056" w:rsidRPr="00843C1E" w:rsidRDefault="00574056" w:rsidP="00574056">
            <w:pPr>
              <w:rPr>
                <w:rFonts w:ascii="Times New Roman"/>
                <w:sz w:val="20"/>
                <w:szCs w:val="20"/>
                <w:lang w:val="sr-Cyrl-RS"/>
              </w:rPr>
            </w:pPr>
          </w:p>
        </w:tc>
        <w:tc>
          <w:tcPr>
            <w:tcW w:w="2700" w:type="dxa"/>
          </w:tcPr>
          <w:p w14:paraId="7AB6A001" w14:textId="77777777" w:rsidR="00574056" w:rsidRPr="00843C1E" w:rsidRDefault="00574056" w:rsidP="00574056">
            <w:pPr>
              <w:rPr>
                <w:rFonts w:ascii="Times New Roman"/>
                <w:sz w:val="20"/>
                <w:szCs w:val="20"/>
                <w:lang w:val="sr-Cyrl-RS"/>
              </w:rPr>
            </w:pPr>
          </w:p>
        </w:tc>
      </w:tr>
      <w:tr w:rsidR="00574056" w:rsidRPr="00843C1E" w14:paraId="30B111CA" w14:textId="77777777" w:rsidTr="00574056">
        <w:trPr>
          <w:trHeight w:val="374"/>
          <w:jc w:val="center"/>
        </w:trPr>
        <w:tc>
          <w:tcPr>
            <w:tcW w:w="900" w:type="dxa"/>
          </w:tcPr>
          <w:p w14:paraId="6ED7A897" w14:textId="77777777" w:rsidR="00574056" w:rsidRPr="00843C1E" w:rsidRDefault="00574056" w:rsidP="00574056">
            <w:pPr>
              <w:rPr>
                <w:rFonts w:ascii="Times New Roman"/>
                <w:sz w:val="20"/>
                <w:szCs w:val="20"/>
                <w:lang w:val="sr-Cyrl-RS"/>
              </w:rPr>
            </w:pPr>
          </w:p>
        </w:tc>
        <w:tc>
          <w:tcPr>
            <w:tcW w:w="2970" w:type="dxa"/>
          </w:tcPr>
          <w:p w14:paraId="626BAB61" w14:textId="77777777" w:rsidR="00574056" w:rsidRPr="00843C1E" w:rsidRDefault="00574056" w:rsidP="00574056">
            <w:pPr>
              <w:rPr>
                <w:rFonts w:ascii="Times New Roman"/>
                <w:sz w:val="20"/>
                <w:szCs w:val="20"/>
                <w:lang w:val="sr-Cyrl-RS"/>
              </w:rPr>
            </w:pPr>
          </w:p>
        </w:tc>
        <w:tc>
          <w:tcPr>
            <w:tcW w:w="1080" w:type="dxa"/>
          </w:tcPr>
          <w:p w14:paraId="579A9243" w14:textId="77777777" w:rsidR="00574056" w:rsidRPr="00843C1E" w:rsidRDefault="00574056" w:rsidP="00574056">
            <w:pPr>
              <w:rPr>
                <w:rFonts w:ascii="Times New Roman"/>
                <w:sz w:val="20"/>
                <w:szCs w:val="20"/>
                <w:lang w:val="sr-Cyrl-RS"/>
              </w:rPr>
            </w:pPr>
          </w:p>
        </w:tc>
        <w:tc>
          <w:tcPr>
            <w:tcW w:w="1980" w:type="dxa"/>
          </w:tcPr>
          <w:p w14:paraId="5FE9EF00" w14:textId="77777777" w:rsidR="00574056" w:rsidRPr="00843C1E" w:rsidRDefault="00574056" w:rsidP="00574056">
            <w:pPr>
              <w:rPr>
                <w:rFonts w:ascii="Times New Roman"/>
                <w:sz w:val="20"/>
                <w:szCs w:val="20"/>
                <w:lang w:val="sr-Cyrl-RS"/>
              </w:rPr>
            </w:pPr>
          </w:p>
        </w:tc>
        <w:tc>
          <w:tcPr>
            <w:tcW w:w="2700" w:type="dxa"/>
          </w:tcPr>
          <w:p w14:paraId="2C82CAF6" w14:textId="77777777" w:rsidR="00574056" w:rsidRPr="00843C1E" w:rsidRDefault="00574056" w:rsidP="00574056">
            <w:pPr>
              <w:rPr>
                <w:rFonts w:ascii="Times New Roman"/>
                <w:sz w:val="20"/>
                <w:szCs w:val="20"/>
                <w:lang w:val="sr-Cyrl-RS"/>
              </w:rPr>
            </w:pPr>
          </w:p>
        </w:tc>
      </w:tr>
      <w:tr w:rsidR="00574056" w:rsidRPr="00843C1E" w14:paraId="108EB76E" w14:textId="77777777" w:rsidTr="00574056">
        <w:trPr>
          <w:trHeight w:val="371"/>
          <w:jc w:val="center"/>
        </w:trPr>
        <w:tc>
          <w:tcPr>
            <w:tcW w:w="900" w:type="dxa"/>
          </w:tcPr>
          <w:p w14:paraId="140444BB" w14:textId="77777777" w:rsidR="00574056" w:rsidRPr="00843C1E" w:rsidRDefault="00574056" w:rsidP="00574056">
            <w:pPr>
              <w:rPr>
                <w:rFonts w:ascii="Times New Roman"/>
                <w:sz w:val="20"/>
                <w:szCs w:val="20"/>
                <w:lang w:val="sr-Cyrl-RS"/>
              </w:rPr>
            </w:pPr>
          </w:p>
        </w:tc>
        <w:tc>
          <w:tcPr>
            <w:tcW w:w="2970" w:type="dxa"/>
          </w:tcPr>
          <w:p w14:paraId="02CD8551" w14:textId="77777777" w:rsidR="00574056" w:rsidRPr="00843C1E" w:rsidRDefault="00574056" w:rsidP="00574056">
            <w:pPr>
              <w:rPr>
                <w:rFonts w:ascii="Times New Roman"/>
                <w:sz w:val="20"/>
                <w:szCs w:val="20"/>
                <w:lang w:val="sr-Cyrl-RS"/>
              </w:rPr>
            </w:pPr>
          </w:p>
        </w:tc>
        <w:tc>
          <w:tcPr>
            <w:tcW w:w="1080" w:type="dxa"/>
          </w:tcPr>
          <w:p w14:paraId="21801D90" w14:textId="77777777" w:rsidR="00574056" w:rsidRPr="00843C1E" w:rsidRDefault="00574056" w:rsidP="00574056">
            <w:pPr>
              <w:rPr>
                <w:rFonts w:ascii="Times New Roman"/>
                <w:sz w:val="20"/>
                <w:szCs w:val="20"/>
                <w:lang w:val="sr-Cyrl-RS"/>
              </w:rPr>
            </w:pPr>
          </w:p>
        </w:tc>
        <w:tc>
          <w:tcPr>
            <w:tcW w:w="1980" w:type="dxa"/>
          </w:tcPr>
          <w:p w14:paraId="4AFAEC70" w14:textId="77777777" w:rsidR="00574056" w:rsidRPr="00843C1E" w:rsidRDefault="00574056" w:rsidP="00574056">
            <w:pPr>
              <w:rPr>
                <w:rFonts w:ascii="Times New Roman"/>
                <w:sz w:val="20"/>
                <w:szCs w:val="20"/>
                <w:lang w:val="sr-Cyrl-RS"/>
              </w:rPr>
            </w:pPr>
          </w:p>
        </w:tc>
        <w:tc>
          <w:tcPr>
            <w:tcW w:w="2700" w:type="dxa"/>
          </w:tcPr>
          <w:p w14:paraId="174D6E57" w14:textId="77777777" w:rsidR="00574056" w:rsidRPr="00843C1E" w:rsidRDefault="00574056" w:rsidP="00574056">
            <w:pPr>
              <w:rPr>
                <w:rFonts w:ascii="Times New Roman"/>
                <w:sz w:val="20"/>
                <w:szCs w:val="20"/>
                <w:lang w:val="sr-Cyrl-RS"/>
              </w:rPr>
            </w:pPr>
          </w:p>
        </w:tc>
      </w:tr>
      <w:tr w:rsidR="00574056" w:rsidRPr="00843C1E" w14:paraId="63E2FE33" w14:textId="77777777" w:rsidTr="00574056">
        <w:trPr>
          <w:trHeight w:val="373"/>
          <w:jc w:val="center"/>
        </w:trPr>
        <w:tc>
          <w:tcPr>
            <w:tcW w:w="900" w:type="dxa"/>
          </w:tcPr>
          <w:p w14:paraId="4E1FB6CD" w14:textId="77777777" w:rsidR="00574056" w:rsidRPr="00843C1E" w:rsidRDefault="00574056" w:rsidP="00574056">
            <w:pPr>
              <w:rPr>
                <w:rFonts w:ascii="Times New Roman"/>
                <w:sz w:val="20"/>
                <w:szCs w:val="20"/>
                <w:lang w:val="sr-Cyrl-RS"/>
              </w:rPr>
            </w:pPr>
          </w:p>
        </w:tc>
        <w:tc>
          <w:tcPr>
            <w:tcW w:w="2970" w:type="dxa"/>
          </w:tcPr>
          <w:p w14:paraId="31B4A706" w14:textId="77777777" w:rsidR="00574056" w:rsidRPr="00843C1E" w:rsidRDefault="00574056" w:rsidP="00574056">
            <w:pPr>
              <w:rPr>
                <w:rFonts w:ascii="Times New Roman"/>
                <w:sz w:val="20"/>
                <w:szCs w:val="20"/>
                <w:lang w:val="sr-Cyrl-RS"/>
              </w:rPr>
            </w:pPr>
          </w:p>
        </w:tc>
        <w:tc>
          <w:tcPr>
            <w:tcW w:w="1080" w:type="dxa"/>
          </w:tcPr>
          <w:p w14:paraId="7A784EC4" w14:textId="77777777" w:rsidR="00574056" w:rsidRPr="00843C1E" w:rsidRDefault="00574056" w:rsidP="00574056">
            <w:pPr>
              <w:rPr>
                <w:rFonts w:ascii="Times New Roman"/>
                <w:sz w:val="20"/>
                <w:szCs w:val="20"/>
                <w:lang w:val="sr-Cyrl-RS"/>
              </w:rPr>
            </w:pPr>
          </w:p>
        </w:tc>
        <w:tc>
          <w:tcPr>
            <w:tcW w:w="1980" w:type="dxa"/>
          </w:tcPr>
          <w:p w14:paraId="7472C13E" w14:textId="77777777" w:rsidR="00574056" w:rsidRPr="00843C1E" w:rsidRDefault="00574056" w:rsidP="00574056">
            <w:pPr>
              <w:rPr>
                <w:rFonts w:ascii="Times New Roman"/>
                <w:sz w:val="20"/>
                <w:szCs w:val="20"/>
                <w:lang w:val="sr-Cyrl-RS"/>
              </w:rPr>
            </w:pPr>
          </w:p>
        </w:tc>
        <w:tc>
          <w:tcPr>
            <w:tcW w:w="2700" w:type="dxa"/>
          </w:tcPr>
          <w:p w14:paraId="716C5418" w14:textId="77777777" w:rsidR="00574056" w:rsidRPr="00843C1E" w:rsidRDefault="00574056" w:rsidP="00574056">
            <w:pPr>
              <w:rPr>
                <w:rFonts w:ascii="Times New Roman"/>
                <w:sz w:val="20"/>
                <w:szCs w:val="20"/>
                <w:lang w:val="sr-Cyrl-RS"/>
              </w:rPr>
            </w:pPr>
          </w:p>
        </w:tc>
      </w:tr>
      <w:tr w:rsidR="00574056" w:rsidRPr="00843C1E" w14:paraId="37B9972B" w14:textId="77777777" w:rsidTr="00574056">
        <w:trPr>
          <w:trHeight w:val="371"/>
          <w:jc w:val="center"/>
        </w:trPr>
        <w:tc>
          <w:tcPr>
            <w:tcW w:w="900" w:type="dxa"/>
          </w:tcPr>
          <w:p w14:paraId="163ED082" w14:textId="77777777" w:rsidR="00574056" w:rsidRPr="00843C1E" w:rsidRDefault="00574056" w:rsidP="00574056">
            <w:pPr>
              <w:rPr>
                <w:rFonts w:ascii="Times New Roman"/>
                <w:sz w:val="20"/>
                <w:szCs w:val="20"/>
                <w:lang w:val="sr-Cyrl-RS"/>
              </w:rPr>
            </w:pPr>
          </w:p>
        </w:tc>
        <w:tc>
          <w:tcPr>
            <w:tcW w:w="2970" w:type="dxa"/>
          </w:tcPr>
          <w:p w14:paraId="02D1C6E0" w14:textId="77777777" w:rsidR="00574056" w:rsidRPr="00843C1E" w:rsidRDefault="00574056" w:rsidP="00574056">
            <w:pPr>
              <w:rPr>
                <w:rFonts w:ascii="Times New Roman"/>
                <w:sz w:val="20"/>
                <w:szCs w:val="20"/>
                <w:lang w:val="sr-Cyrl-RS"/>
              </w:rPr>
            </w:pPr>
          </w:p>
        </w:tc>
        <w:tc>
          <w:tcPr>
            <w:tcW w:w="1080" w:type="dxa"/>
          </w:tcPr>
          <w:p w14:paraId="44C722F7" w14:textId="77777777" w:rsidR="00574056" w:rsidRPr="00843C1E" w:rsidRDefault="00574056" w:rsidP="00574056">
            <w:pPr>
              <w:rPr>
                <w:rFonts w:ascii="Times New Roman"/>
                <w:sz w:val="20"/>
                <w:szCs w:val="20"/>
                <w:lang w:val="sr-Cyrl-RS"/>
              </w:rPr>
            </w:pPr>
          </w:p>
        </w:tc>
        <w:tc>
          <w:tcPr>
            <w:tcW w:w="1980" w:type="dxa"/>
          </w:tcPr>
          <w:p w14:paraId="2695424A" w14:textId="77777777" w:rsidR="00574056" w:rsidRPr="00843C1E" w:rsidRDefault="00574056" w:rsidP="00574056">
            <w:pPr>
              <w:rPr>
                <w:rFonts w:ascii="Times New Roman"/>
                <w:sz w:val="20"/>
                <w:szCs w:val="20"/>
                <w:lang w:val="sr-Cyrl-RS"/>
              </w:rPr>
            </w:pPr>
          </w:p>
        </w:tc>
        <w:tc>
          <w:tcPr>
            <w:tcW w:w="2700" w:type="dxa"/>
          </w:tcPr>
          <w:p w14:paraId="471CD238" w14:textId="77777777" w:rsidR="00574056" w:rsidRPr="00843C1E" w:rsidRDefault="00574056" w:rsidP="00574056">
            <w:pPr>
              <w:rPr>
                <w:rFonts w:ascii="Times New Roman"/>
                <w:sz w:val="20"/>
                <w:szCs w:val="20"/>
                <w:lang w:val="sr-Cyrl-RS"/>
              </w:rPr>
            </w:pPr>
          </w:p>
        </w:tc>
      </w:tr>
      <w:tr w:rsidR="00574056" w:rsidRPr="00843C1E" w14:paraId="3838A3E1" w14:textId="77777777" w:rsidTr="00574056">
        <w:trPr>
          <w:trHeight w:val="373"/>
          <w:jc w:val="center"/>
        </w:trPr>
        <w:tc>
          <w:tcPr>
            <w:tcW w:w="900" w:type="dxa"/>
          </w:tcPr>
          <w:p w14:paraId="65E92AE1" w14:textId="77777777" w:rsidR="00574056" w:rsidRPr="00843C1E" w:rsidRDefault="00574056" w:rsidP="00574056">
            <w:pPr>
              <w:rPr>
                <w:rFonts w:ascii="Times New Roman"/>
                <w:sz w:val="20"/>
                <w:szCs w:val="20"/>
                <w:lang w:val="sr-Cyrl-RS"/>
              </w:rPr>
            </w:pPr>
          </w:p>
        </w:tc>
        <w:tc>
          <w:tcPr>
            <w:tcW w:w="2970" w:type="dxa"/>
          </w:tcPr>
          <w:p w14:paraId="3D1EE6E9" w14:textId="77777777" w:rsidR="00574056" w:rsidRPr="00843C1E" w:rsidRDefault="00574056" w:rsidP="00574056">
            <w:pPr>
              <w:rPr>
                <w:rFonts w:ascii="Times New Roman"/>
                <w:sz w:val="20"/>
                <w:szCs w:val="20"/>
                <w:lang w:val="sr-Cyrl-RS"/>
              </w:rPr>
            </w:pPr>
          </w:p>
        </w:tc>
        <w:tc>
          <w:tcPr>
            <w:tcW w:w="1080" w:type="dxa"/>
          </w:tcPr>
          <w:p w14:paraId="658D4512" w14:textId="77777777" w:rsidR="00574056" w:rsidRPr="00843C1E" w:rsidRDefault="00574056" w:rsidP="00574056">
            <w:pPr>
              <w:rPr>
                <w:rFonts w:ascii="Times New Roman"/>
                <w:sz w:val="20"/>
                <w:szCs w:val="20"/>
                <w:lang w:val="sr-Cyrl-RS"/>
              </w:rPr>
            </w:pPr>
          </w:p>
        </w:tc>
        <w:tc>
          <w:tcPr>
            <w:tcW w:w="1980" w:type="dxa"/>
          </w:tcPr>
          <w:p w14:paraId="779FA7DD" w14:textId="77777777" w:rsidR="00574056" w:rsidRPr="00843C1E" w:rsidRDefault="00574056" w:rsidP="00574056">
            <w:pPr>
              <w:rPr>
                <w:rFonts w:ascii="Times New Roman"/>
                <w:sz w:val="20"/>
                <w:szCs w:val="20"/>
                <w:lang w:val="sr-Cyrl-RS"/>
              </w:rPr>
            </w:pPr>
          </w:p>
        </w:tc>
        <w:tc>
          <w:tcPr>
            <w:tcW w:w="2700" w:type="dxa"/>
          </w:tcPr>
          <w:p w14:paraId="42F7D1CE" w14:textId="77777777" w:rsidR="00574056" w:rsidRPr="00843C1E" w:rsidRDefault="00574056" w:rsidP="00574056">
            <w:pPr>
              <w:rPr>
                <w:rFonts w:ascii="Times New Roman"/>
                <w:sz w:val="20"/>
                <w:szCs w:val="20"/>
                <w:lang w:val="sr-Cyrl-RS"/>
              </w:rPr>
            </w:pPr>
          </w:p>
        </w:tc>
      </w:tr>
      <w:tr w:rsidR="00574056" w:rsidRPr="00843C1E" w14:paraId="06797C88" w14:textId="77777777" w:rsidTr="00574056">
        <w:trPr>
          <w:trHeight w:val="374"/>
          <w:jc w:val="center"/>
        </w:trPr>
        <w:tc>
          <w:tcPr>
            <w:tcW w:w="900" w:type="dxa"/>
          </w:tcPr>
          <w:p w14:paraId="6FF3B29F" w14:textId="77777777" w:rsidR="00574056" w:rsidRPr="00843C1E" w:rsidRDefault="00574056" w:rsidP="00574056">
            <w:pPr>
              <w:rPr>
                <w:rFonts w:ascii="Times New Roman"/>
                <w:sz w:val="20"/>
                <w:szCs w:val="20"/>
                <w:lang w:val="sr-Cyrl-RS"/>
              </w:rPr>
            </w:pPr>
          </w:p>
        </w:tc>
        <w:tc>
          <w:tcPr>
            <w:tcW w:w="2970" w:type="dxa"/>
          </w:tcPr>
          <w:p w14:paraId="73186D54" w14:textId="77777777" w:rsidR="00574056" w:rsidRPr="00843C1E" w:rsidRDefault="00574056" w:rsidP="00574056">
            <w:pPr>
              <w:rPr>
                <w:rFonts w:ascii="Times New Roman"/>
                <w:sz w:val="20"/>
                <w:szCs w:val="20"/>
                <w:lang w:val="sr-Cyrl-RS"/>
              </w:rPr>
            </w:pPr>
          </w:p>
        </w:tc>
        <w:tc>
          <w:tcPr>
            <w:tcW w:w="1080" w:type="dxa"/>
          </w:tcPr>
          <w:p w14:paraId="0B271B31" w14:textId="77777777" w:rsidR="00574056" w:rsidRPr="00843C1E" w:rsidRDefault="00574056" w:rsidP="00574056">
            <w:pPr>
              <w:rPr>
                <w:rFonts w:ascii="Times New Roman"/>
                <w:sz w:val="20"/>
                <w:szCs w:val="20"/>
                <w:lang w:val="sr-Cyrl-RS"/>
              </w:rPr>
            </w:pPr>
          </w:p>
        </w:tc>
        <w:tc>
          <w:tcPr>
            <w:tcW w:w="1980" w:type="dxa"/>
          </w:tcPr>
          <w:p w14:paraId="764ADB06" w14:textId="77777777" w:rsidR="00574056" w:rsidRPr="00843C1E" w:rsidRDefault="00574056" w:rsidP="00574056">
            <w:pPr>
              <w:rPr>
                <w:rFonts w:ascii="Times New Roman"/>
                <w:sz w:val="20"/>
                <w:szCs w:val="20"/>
                <w:lang w:val="sr-Cyrl-RS"/>
              </w:rPr>
            </w:pPr>
          </w:p>
        </w:tc>
        <w:tc>
          <w:tcPr>
            <w:tcW w:w="2700" w:type="dxa"/>
          </w:tcPr>
          <w:p w14:paraId="30C1662C" w14:textId="77777777" w:rsidR="00574056" w:rsidRPr="00843C1E" w:rsidRDefault="00574056" w:rsidP="00574056">
            <w:pPr>
              <w:rPr>
                <w:rFonts w:ascii="Times New Roman"/>
                <w:sz w:val="20"/>
                <w:szCs w:val="20"/>
                <w:lang w:val="sr-Cyrl-RS"/>
              </w:rPr>
            </w:pPr>
          </w:p>
        </w:tc>
      </w:tr>
      <w:tr w:rsidR="00574056" w:rsidRPr="00843C1E" w14:paraId="6DE63D41" w14:textId="77777777" w:rsidTr="00574056">
        <w:trPr>
          <w:trHeight w:val="371"/>
          <w:jc w:val="center"/>
        </w:trPr>
        <w:tc>
          <w:tcPr>
            <w:tcW w:w="900" w:type="dxa"/>
          </w:tcPr>
          <w:p w14:paraId="7DAB1903" w14:textId="77777777" w:rsidR="00574056" w:rsidRPr="00843C1E" w:rsidRDefault="00574056" w:rsidP="00574056">
            <w:pPr>
              <w:rPr>
                <w:rFonts w:ascii="Times New Roman"/>
                <w:sz w:val="20"/>
                <w:szCs w:val="20"/>
                <w:lang w:val="sr-Cyrl-RS"/>
              </w:rPr>
            </w:pPr>
          </w:p>
        </w:tc>
        <w:tc>
          <w:tcPr>
            <w:tcW w:w="2970" w:type="dxa"/>
          </w:tcPr>
          <w:p w14:paraId="27EB7D5B" w14:textId="77777777" w:rsidR="00574056" w:rsidRPr="00843C1E" w:rsidRDefault="00574056" w:rsidP="00574056">
            <w:pPr>
              <w:rPr>
                <w:rFonts w:ascii="Times New Roman"/>
                <w:sz w:val="20"/>
                <w:szCs w:val="20"/>
                <w:lang w:val="sr-Cyrl-RS"/>
              </w:rPr>
            </w:pPr>
          </w:p>
        </w:tc>
        <w:tc>
          <w:tcPr>
            <w:tcW w:w="1080" w:type="dxa"/>
          </w:tcPr>
          <w:p w14:paraId="1034C9E1" w14:textId="77777777" w:rsidR="00574056" w:rsidRPr="00843C1E" w:rsidRDefault="00574056" w:rsidP="00574056">
            <w:pPr>
              <w:rPr>
                <w:rFonts w:ascii="Times New Roman"/>
                <w:sz w:val="20"/>
                <w:szCs w:val="20"/>
                <w:lang w:val="sr-Cyrl-RS"/>
              </w:rPr>
            </w:pPr>
          </w:p>
        </w:tc>
        <w:tc>
          <w:tcPr>
            <w:tcW w:w="1980" w:type="dxa"/>
          </w:tcPr>
          <w:p w14:paraId="54316A98" w14:textId="77777777" w:rsidR="00574056" w:rsidRPr="00843C1E" w:rsidRDefault="00574056" w:rsidP="00574056">
            <w:pPr>
              <w:rPr>
                <w:rFonts w:ascii="Times New Roman"/>
                <w:sz w:val="20"/>
                <w:szCs w:val="20"/>
                <w:lang w:val="sr-Cyrl-RS"/>
              </w:rPr>
            </w:pPr>
          </w:p>
        </w:tc>
        <w:tc>
          <w:tcPr>
            <w:tcW w:w="2700" w:type="dxa"/>
          </w:tcPr>
          <w:p w14:paraId="06D3295B" w14:textId="77777777" w:rsidR="00574056" w:rsidRPr="00843C1E" w:rsidRDefault="00574056" w:rsidP="00574056">
            <w:pPr>
              <w:rPr>
                <w:rFonts w:ascii="Times New Roman"/>
                <w:sz w:val="20"/>
                <w:szCs w:val="20"/>
                <w:lang w:val="sr-Cyrl-RS"/>
              </w:rPr>
            </w:pPr>
          </w:p>
        </w:tc>
      </w:tr>
    </w:tbl>
    <w:p w14:paraId="34C8E578" w14:textId="77777777" w:rsidR="00574056" w:rsidRPr="00843C1E" w:rsidRDefault="00574056" w:rsidP="00574056">
      <w:pPr>
        <w:rPr>
          <w:sz w:val="24"/>
          <w:szCs w:val="24"/>
          <w:lang w:val="sr-Cyrl-RS"/>
        </w:rPr>
      </w:pPr>
    </w:p>
    <w:p w14:paraId="1A17F401" w14:textId="77777777" w:rsidR="00574056" w:rsidRPr="00843C1E" w:rsidRDefault="00574056" w:rsidP="00574056">
      <w:pPr>
        <w:spacing w:before="9"/>
        <w:rPr>
          <w:sz w:val="24"/>
          <w:szCs w:val="24"/>
          <w:lang w:val="sr-Cyrl-RS"/>
        </w:rPr>
      </w:pPr>
    </w:p>
    <w:p w14:paraId="23F881D0" w14:textId="77777777" w:rsidR="00574056" w:rsidRPr="00843C1E" w:rsidRDefault="00574056" w:rsidP="00574056">
      <w:pPr>
        <w:tabs>
          <w:tab w:val="left" w:pos="3636"/>
          <w:tab w:val="left" w:pos="7033"/>
        </w:tabs>
        <w:ind w:right="216"/>
        <w:jc w:val="center"/>
        <w:rPr>
          <w:sz w:val="24"/>
          <w:szCs w:val="24"/>
          <w:lang w:val="sr-Cyrl-RS"/>
        </w:rPr>
      </w:pPr>
      <w:r w:rsidRPr="00843C1E">
        <w:rPr>
          <w:sz w:val="24"/>
          <w:szCs w:val="24"/>
          <w:lang w:val="sr-Cyrl-RS"/>
        </w:rPr>
        <w:t>Место</w:t>
      </w:r>
      <w:r w:rsidRPr="00843C1E">
        <w:rPr>
          <w:spacing w:val="-2"/>
          <w:sz w:val="24"/>
          <w:szCs w:val="24"/>
          <w:lang w:val="sr-Cyrl-RS"/>
        </w:rPr>
        <w:t xml:space="preserve"> </w:t>
      </w:r>
      <w:r w:rsidRPr="00843C1E">
        <w:rPr>
          <w:sz w:val="24"/>
          <w:szCs w:val="24"/>
          <w:lang w:val="sr-Cyrl-RS"/>
        </w:rPr>
        <w:t>и</w:t>
      </w:r>
      <w:r w:rsidRPr="00843C1E">
        <w:rPr>
          <w:spacing w:val="-1"/>
          <w:sz w:val="24"/>
          <w:szCs w:val="24"/>
          <w:lang w:val="sr-Cyrl-RS"/>
        </w:rPr>
        <w:t xml:space="preserve"> </w:t>
      </w:r>
      <w:r w:rsidRPr="00843C1E">
        <w:rPr>
          <w:sz w:val="24"/>
          <w:szCs w:val="24"/>
          <w:lang w:val="sr-Cyrl-RS"/>
        </w:rPr>
        <w:t>датум</w:t>
      </w:r>
      <w:r w:rsidRPr="00843C1E">
        <w:rPr>
          <w:sz w:val="24"/>
          <w:szCs w:val="24"/>
          <w:lang w:val="sr-Cyrl-RS"/>
        </w:rPr>
        <w:tab/>
        <w:t>МП</w:t>
      </w:r>
      <w:r w:rsidRPr="00843C1E">
        <w:rPr>
          <w:sz w:val="24"/>
          <w:szCs w:val="24"/>
          <w:lang w:val="sr-Cyrl-RS"/>
        </w:rPr>
        <w:tab/>
        <w:t>Понуђач</w:t>
      </w:r>
    </w:p>
    <w:p w14:paraId="0F98CBED" w14:textId="77777777" w:rsidR="00574056" w:rsidRPr="00843C1E" w:rsidRDefault="00574056" w:rsidP="00574056">
      <w:pPr>
        <w:spacing w:before="6"/>
        <w:rPr>
          <w:sz w:val="24"/>
          <w:szCs w:val="24"/>
          <w:lang w:val="sr-Cyrl-RS"/>
        </w:rPr>
      </w:pPr>
      <w:r w:rsidRPr="00843C1E">
        <w:rPr>
          <w:noProof/>
          <w:sz w:val="24"/>
          <w:szCs w:val="24"/>
        </w:rPr>
        <mc:AlternateContent>
          <mc:Choice Requires="wps">
            <w:drawing>
              <wp:anchor distT="0" distB="0" distL="0" distR="0" simplePos="0" relativeHeight="487616512" behindDoc="1" locked="0" layoutInCell="1" allowOverlap="1" wp14:anchorId="3A88E46D" wp14:editId="30B002FD">
                <wp:simplePos x="0" y="0"/>
                <wp:positionH relativeFrom="page">
                  <wp:posOffset>1030605</wp:posOffset>
                </wp:positionH>
                <wp:positionV relativeFrom="paragraph">
                  <wp:posOffset>230505</wp:posOffset>
                </wp:positionV>
                <wp:extent cx="1243965" cy="1270"/>
                <wp:effectExtent l="0" t="0" r="0" b="0"/>
                <wp:wrapTopAndBottom/>
                <wp:docPr id="3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3965" cy="1270"/>
                        </a:xfrm>
                        <a:custGeom>
                          <a:avLst/>
                          <a:gdLst>
                            <a:gd name="T0" fmla="+- 0 1623 1623"/>
                            <a:gd name="T1" fmla="*/ T0 w 1959"/>
                            <a:gd name="T2" fmla="+- 0 3581 1623"/>
                            <a:gd name="T3" fmla="*/ T2 w 1959"/>
                          </a:gdLst>
                          <a:ahLst/>
                          <a:cxnLst>
                            <a:cxn ang="0">
                              <a:pos x="T1" y="0"/>
                            </a:cxn>
                            <a:cxn ang="0">
                              <a:pos x="T3" y="0"/>
                            </a:cxn>
                          </a:cxnLst>
                          <a:rect l="0" t="0" r="r" b="b"/>
                          <a:pathLst>
                            <a:path w="1959">
                              <a:moveTo>
                                <a:pt x="0" y="0"/>
                              </a:moveTo>
                              <a:lnTo>
                                <a:pt x="195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8CFEF" id="Freeform 27" o:spid="_x0000_s1026" style="position:absolute;margin-left:81.15pt;margin-top:18.15pt;width:97.95pt;height:.1pt;z-index:-15699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" path="m,l1958,e" filled="f" strokeweight=".24536mm">
                <v:path arrowok="t" o:connecttype="custom" o:connectlocs="0,0;1243330,0" o:connectangles="0,0"/>
                <w10:wrap type="topAndBottom" anchorx="page"/>
              </v:shape>
            </w:pict>
          </mc:Fallback>
        </mc:AlternateContent>
      </w:r>
      <w:r w:rsidRPr="00843C1E">
        <w:rPr>
          <w:noProof/>
          <w:sz w:val="24"/>
          <w:szCs w:val="24"/>
        </w:rPr>
        <mc:AlternateContent>
          <mc:Choice Requires="wps">
            <w:drawing>
              <wp:anchor distT="0" distB="0" distL="0" distR="0" simplePos="0" relativeHeight="487617536" behindDoc="1" locked="0" layoutInCell="1" allowOverlap="1" wp14:anchorId="6B6F7222" wp14:editId="2D7A7478">
                <wp:simplePos x="0" y="0"/>
                <wp:positionH relativeFrom="page">
                  <wp:posOffset>5304155</wp:posOffset>
                </wp:positionH>
                <wp:positionV relativeFrom="paragraph">
                  <wp:posOffset>230505</wp:posOffset>
                </wp:positionV>
                <wp:extent cx="1320800" cy="1270"/>
                <wp:effectExtent l="0" t="0" r="0" b="0"/>
                <wp:wrapTopAndBottom/>
                <wp:docPr id="3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0" cy="1270"/>
                        </a:xfrm>
                        <a:custGeom>
                          <a:avLst/>
                          <a:gdLst>
                            <a:gd name="T0" fmla="+- 0 8353 8353"/>
                            <a:gd name="T1" fmla="*/ T0 w 2080"/>
                            <a:gd name="T2" fmla="+- 0 10433 8353"/>
                            <a:gd name="T3" fmla="*/ T2 w 2080"/>
                          </a:gdLst>
                          <a:ahLst/>
                          <a:cxnLst>
                            <a:cxn ang="0">
                              <a:pos x="T1" y="0"/>
                            </a:cxn>
                            <a:cxn ang="0">
                              <a:pos x="T3" y="0"/>
                            </a:cxn>
                          </a:cxnLst>
                          <a:rect l="0" t="0" r="r" b="b"/>
                          <a:pathLst>
                            <a:path w="2080">
                              <a:moveTo>
                                <a:pt x="0" y="0"/>
                              </a:moveTo>
                              <a:lnTo>
                                <a:pt x="208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4816A" id="Freeform 26" o:spid="_x0000_s1026" style="position:absolute;margin-left:417.65pt;margin-top:18.15pt;width:104pt;height:.1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" path="m,l2080,e" filled="f" strokeweight=".24536mm">
                <v:path arrowok="t" o:connecttype="custom" o:connectlocs="0,0;1320800,0" o:connectangles="0,0"/>
                <w10:wrap type="topAndBottom" anchorx="page"/>
              </v:shape>
            </w:pict>
          </mc:Fallback>
        </mc:AlternateContent>
      </w:r>
    </w:p>
    <w:p w14:paraId="73D401E2" w14:textId="77777777" w:rsidR="00574056" w:rsidRPr="00843C1E" w:rsidRDefault="00574056" w:rsidP="00574056">
      <w:pPr>
        <w:spacing w:before="92"/>
        <w:ind w:left="292"/>
        <w:rPr>
          <w:sz w:val="24"/>
          <w:szCs w:val="24"/>
          <w:lang w:val="sr-Cyrl-RS"/>
        </w:rPr>
      </w:pPr>
      <w:r w:rsidRPr="00843C1E">
        <w:rPr>
          <w:sz w:val="24"/>
          <w:szCs w:val="24"/>
          <w:lang w:val="sr-Cyrl-RS"/>
        </w:rPr>
        <w:t>(Напомена:Овај образац се може копирати у потребном броју примерака)</w:t>
      </w:r>
    </w:p>
    <w:p w14:paraId="2759438C" w14:textId="77777777" w:rsidR="00574056" w:rsidRPr="00843C1E" w:rsidRDefault="00574056" w:rsidP="00574056">
      <w:pPr>
        <w:rPr>
          <w:sz w:val="24"/>
          <w:szCs w:val="24"/>
          <w:lang w:val="sr-Cyrl-RS"/>
        </w:rPr>
      </w:pPr>
    </w:p>
    <w:p w14:paraId="268122DC" w14:textId="77777777" w:rsidR="00574056" w:rsidRPr="00843C1E" w:rsidRDefault="00574056" w:rsidP="00574056">
      <w:pPr>
        <w:rPr>
          <w:sz w:val="24"/>
          <w:szCs w:val="24"/>
          <w:lang w:val="sr-Cyrl-RS"/>
        </w:rPr>
      </w:pPr>
    </w:p>
    <w:p w14:paraId="432312F6" w14:textId="77777777" w:rsidR="00574056" w:rsidRPr="00843C1E" w:rsidRDefault="00574056" w:rsidP="00574056">
      <w:pPr>
        <w:rPr>
          <w:sz w:val="24"/>
          <w:szCs w:val="24"/>
          <w:lang w:val="sr-Cyrl-RS"/>
        </w:rPr>
      </w:pPr>
    </w:p>
    <w:p w14:paraId="339B3452" w14:textId="77777777" w:rsidR="00574056" w:rsidRPr="00843C1E" w:rsidRDefault="00574056" w:rsidP="00574056">
      <w:pPr>
        <w:rPr>
          <w:sz w:val="24"/>
          <w:szCs w:val="24"/>
          <w:lang w:val="sr-Cyrl-RS"/>
        </w:rPr>
      </w:pPr>
    </w:p>
    <w:p w14:paraId="6432F62B" w14:textId="77777777" w:rsidR="00574056" w:rsidRPr="00843C1E" w:rsidRDefault="00574056" w:rsidP="00574056">
      <w:pPr>
        <w:spacing w:before="7"/>
        <w:rPr>
          <w:sz w:val="24"/>
          <w:szCs w:val="24"/>
          <w:lang w:val="sr-Cyrl-RS"/>
        </w:rPr>
      </w:pPr>
    </w:p>
    <w:p w14:paraId="121ABB4C" w14:textId="77777777" w:rsidR="00574056" w:rsidRPr="00843C1E" w:rsidRDefault="00574056" w:rsidP="00574056">
      <w:pPr>
        <w:rPr>
          <w:sz w:val="24"/>
          <w:szCs w:val="24"/>
          <w:lang w:val="sr-Cyrl-RS"/>
        </w:rPr>
      </w:pPr>
      <w:r w:rsidRPr="00843C1E">
        <w:rPr>
          <w:sz w:val="24"/>
          <w:szCs w:val="24"/>
          <w:u w:val="single"/>
          <w:lang w:val="sr-Cyrl-RS"/>
        </w:rPr>
        <w:t>Напомена:</w:t>
      </w:r>
    </w:p>
    <w:p w14:paraId="269006C3" w14:textId="77777777" w:rsidR="00574056" w:rsidRPr="00843C1E" w:rsidRDefault="00574056" w:rsidP="00574056">
      <w:pPr>
        <w:spacing w:before="121"/>
        <w:rPr>
          <w:sz w:val="24"/>
          <w:szCs w:val="24"/>
          <w:lang w:val="sr-Cyrl-RS"/>
        </w:rPr>
      </w:pPr>
      <w:r w:rsidRPr="00843C1E">
        <w:rPr>
          <w:sz w:val="24"/>
          <w:szCs w:val="24"/>
          <w:lang w:val="sr-Cyrl-RS"/>
        </w:rPr>
        <w:t>Уз овај образац се достављају следећи докази:</w:t>
      </w:r>
    </w:p>
    <w:p w14:paraId="7E602A7F" w14:textId="77777777" w:rsidR="00574056" w:rsidRPr="00843C1E" w:rsidRDefault="00574056" w:rsidP="00574056">
      <w:pPr>
        <w:tabs>
          <w:tab w:val="left" w:pos="360"/>
        </w:tabs>
        <w:ind w:left="360" w:hanging="360"/>
        <w:rPr>
          <w:sz w:val="24"/>
          <w:szCs w:val="24"/>
          <w:lang w:val="sr-Cyrl-RS"/>
        </w:rPr>
      </w:pPr>
      <w:r w:rsidRPr="00843C1E">
        <w:rPr>
          <w:sz w:val="24"/>
          <w:szCs w:val="24"/>
          <w:lang w:val="sr-Cyrl-RS"/>
        </w:rPr>
        <w:t>-</w:t>
      </w:r>
      <w:r w:rsidRPr="00843C1E">
        <w:rPr>
          <w:sz w:val="24"/>
          <w:szCs w:val="24"/>
          <w:lang w:val="sr-Cyrl-RS"/>
        </w:rPr>
        <w:tab/>
        <w:t>Копије М (или М3А) образаца за наведена запослена лица или Уговор о</w:t>
      </w:r>
      <w:r w:rsidRPr="00843C1E">
        <w:rPr>
          <w:spacing w:val="-17"/>
          <w:sz w:val="24"/>
          <w:szCs w:val="24"/>
          <w:lang w:val="sr-Cyrl-RS"/>
        </w:rPr>
        <w:t xml:space="preserve"> </w:t>
      </w:r>
      <w:r w:rsidRPr="00843C1E">
        <w:rPr>
          <w:sz w:val="24"/>
          <w:szCs w:val="24"/>
          <w:lang w:val="sr-Cyrl-RS"/>
        </w:rPr>
        <w:t>ангажовању</w:t>
      </w:r>
    </w:p>
    <w:p w14:paraId="4A4B4B2A" w14:textId="77777777" w:rsidR="00574056" w:rsidRPr="00843C1E" w:rsidRDefault="00574056" w:rsidP="00574056">
      <w:pPr>
        <w:numPr>
          <w:ilvl w:val="0"/>
          <w:numId w:val="2"/>
        </w:numPr>
        <w:tabs>
          <w:tab w:val="left" w:pos="360"/>
        </w:tabs>
        <w:spacing w:before="2"/>
        <w:ind w:left="360"/>
        <w:rPr>
          <w:sz w:val="24"/>
          <w:szCs w:val="24"/>
          <w:lang w:val="sr-Cyrl-RS"/>
        </w:rPr>
      </w:pPr>
      <w:r w:rsidRPr="00843C1E">
        <w:rPr>
          <w:sz w:val="24"/>
          <w:szCs w:val="24"/>
          <w:lang w:val="sr-Cyrl-RS"/>
        </w:rPr>
        <w:t>Копије личних лиценци/ сертификата запослених/ангажованих лица код</w:t>
      </w:r>
      <w:r w:rsidRPr="00843C1E">
        <w:rPr>
          <w:spacing w:val="-5"/>
          <w:sz w:val="24"/>
          <w:szCs w:val="24"/>
          <w:lang w:val="sr-Cyrl-RS"/>
        </w:rPr>
        <w:t xml:space="preserve"> </w:t>
      </w:r>
      <w:r w:rsidRPr="00843C1E">
        <w:rPr>
          <w:sz w:val="24"/>
          <w:szCs w:val="24"/>
          <w:lang w:val="sr-Cyrl-RS"/>
        </w:rPr>
        <w:t>понуђача:</w:t>
      </w:r>
    </w:p>
    <w:p w14:paraId="458F5C01" w14:textId="77777777" w:rsidR="00574056" w:rsidRPr="00843C1E" w:rsidRDefault="00574056" w:rsidP="00574056">
      <w:pPr>
        <w:numPr>
          <w:ilvl w:val="0"/>
          <w:numId w:val="2"/>
        </w:numPr>
        <w:tabs>
          <w:tab w:val="left" w:pos="360"/>
        </w:tabs>
        <w:spacing w:before="31"/>
        <w:ind w:left="360"/>
        <w:rPr>
          <w:sz w:val="24"/>
          <w:szCs w:val="24"/>
          <w:lang w:val="sr-Cyrl-RS"/>
        </w:rPr>
      </w:pPr>
      <w:r w:rsidRPr="00843C1E">
        <w:rPr>
          <w:sz w:val="24"/>
          <w:szCs w:val="24"/>
          <w:lang w:val="sr-Cyrl-RS"/>
        </w:rPr>
        <w:t>Фотокопија дипломе о стеченој стручној</w:t>
      </w:r>
      <w:r w:rsidRPr="00843C1E">
        <w:rPr>
          <w:spacing w:val="-1"/>
          <w:sz w:val="24"/>
          <w:szCs w:val="24"/>
          <w:lang w:val="sr-Cyrl-RS"/>
        </w:rPr>
        <w:t xml:space="preserve"> </w:t>
      </w:r>
      <w:r w:rsidRPr="00843C1E">
        <w:rPr>
          <w:sz w:val="24"/>
          <w:szCs w:val="24"/>
          <w:lang w:val="sr-Cyrl-RS"/>
        </w:rPr>
        <w:t>спреми</w:t>
      </w:r>
    </w:p>
    <w:p w14:paraId="27C972B9" w14:textId="77777777" w:rsidR="00574056" w:rsidRDefault="00574056" w:rsidP="00574056">
      <w:pPr>
        <w:rPr>
          <w:rFonts w:ascii="Calibri"/>
          <w:sz w:val="24"/>
          <w:szCs w:val="24"/>
          <w:lang w:val="sr-Cyrl-RS"/>
        </w:rPr>
      </w:pPr>
      <w:r w:rsidRPr="00843C1E">
        <w:rPr>
          <w:rFonts w:ascii="Calibri"/>
          <w:sz w:val="24"/>
          <w:szCs w:val="24"/>
          <w:lang w:val="sr-Cyrl-RS"/>
        </w:rPr>
        <w:br w:type="page"/>
      </w:r>
    </w:p>
    <w:p w14:paraId="7642ED4F" w14:textId="77777777" w:rsidR="00064FDC" w:rsidRDefault="00064FDC" w:rsidP="00064FDC">
      <w:pPr>
        <w:pStyle w:val="Heading1"/>
        <w:jc w:val="right"/>
        <w:rPr>
          <w:lang w:val="sr-Cyrl-RS"/>
        </w:rPr>
      </w:pPr>
      <w:r>
        <w:rPr>
          <w:lang w:val="sr-Cyrl-RS"/>
        </w:rPr>
        <w:lastRenderedPageBreak/>
        <w:t>ОБРАЗАЦ 7.</w:t>
      </w:r>
    </w:p>
    <w:p w14:paraId="0096E232" w14:textId="77777777" w:rsidR="00064FDC" w:rsidRPr="00064FDC" w:rsidRDefault="00064FDC" w:rsidP="00064FDC">
      <w:pPr>
        <w:widowControl/>
        <w:autoSpaceDE/>
        <w:autoSpaceDN/>
        <w:spacing w:before="120"/>
        <w:jc w:val="center"/>
        <w:rPr>
          <w:rFonts w:eastAsia="TimesNewRomanPS-BoldMT"/>
          <w:b/>
          <w:sz w:val="24"/>
          <w:szCs w:val="24"/>
          <w:lang w:val="sr-Cyrl-RS"/>
        </w:rPr>
      </w:pPr>
      <w:bookmarkStart w:id="48" w:name="_Toc458412406"/>
      <w:r w:rsidRPr="00064FDC">
        <w:rPr>
          <w:rFonts w:eastAsia="TimesNewRomanPS-BoldMT"/>
          <w:b/>
          <w:sz w:val="24"/>
          <w:szCs w:val="24"/>
          <w:lang w:val="sr-Cyrl-RS"/>
        </w:rPr>
        <w:t>РАДНА БИОГРАФИЈА – CV</w:t>
      </w:r>
      <w:bookmarkEnd w:id="48"/>
    </w:p>
    <w:p w14:paraId="37703A42" w14:textId="77777777" w:rsidR="00064FDC" w:rsidRPr="00064FDC" w:rsidRDefault="00064FDC" w:rsidP="00064FDC">
      <w:pPr>
        <w:widowControl/>
        <w:autoSpaceDE/>
        <w:autoSpaceDN/>
        <w:spacing w:before="120"/>
        <w:jc w:val="both"/>
        <w:rPr>
          <w:rFonts w:eastAsia="TimesNewRomanPS-BoldMT" w:cs="Times New Roman"/>
          <w:lang w:val="sr-Cyrl-RS"/>
        </w:rPr>
      </w:pPr>
    </w:p>
    <w:p w14:paraId="6777C241" w14:textId="77777777" w:rsidR="00064FDC" w:rsidRPr="00064FDC" w:rsidRDefault="00064FDC" w:rsidP="00064FDC">
      <w:pPr>
        <w:widowControl/>
        <w:suppressAutoHyphens/>
        <w:autoSpaceDE/>
        <w:autoSpaceDN/>
        <w:jc w:val="both"/>
        <w:rPr>
          <w:rFonts w:eastAsia="TimesNewRomanPS-BoldMT" w:cs="Times New Roman"/>
          <w:sz w:val="24"/>
          <w:szCs w:val="20"/>
          <w:lang w:val="sr-Cyrl-RS" w:eastAsia="ar-SA"/>
        </w:rPr>
      </w:pPr>
      <w:r w:rsidRPr="00064FDC">
        <w:rPr>
          <w:rFonts w:eastAsia="TimesNewRomanPS-BoldMT" w:cs="Times New Roman"/>
          <w:b/>
          <w:sz w:val="24"/>
          <w:szCs w:val="20"/>
          <w:lang w:val="sr-Cyrl-RS" w:eastAsia="ar-SA"/>
        </w:rPr>
        <w:t>Предложена позиција:</w:t>
      </w:r>
      <w:r w:rsidRPr="00064FDC">
        <w:rPr>
          <w:rFonts w:eastAsia="TimesNewRomanPS-BoldMT" w:cs="Times New Roman"/>
          <w:sz w:val="24"/>
          <w:szCs w:val="20"/>
          <w:lang w:val="sr-Cyrl-RS" w:eastAsia="ar-SA"/>
        </w:rPr>
        <w:t xml:space="preserve"> </w:t>
      </w:r>
      <w:r w:rsidRPr="00064FDC">
        <w:rPr>
          <w:rFonts w:eastAsia="TimesNewRomanPS-BoldMT" w:cs="Times New Roman"/>
          <w:sz w:val="24"/>
          <w:szCs w:val="20"/>
          <w:u w:val="single"/>
          <w:lang w:val="sr-Cyrl-RS" w:eastAsia="ar-SA"/>
        </w:rPr>
        <w:tab/>
        <w:t>_____________________________________</w:t>
      </w:r>
      <w:r w:rsidRPr="00064FDC">
        <w:rPr>
          <w:rFonts w:eastAsia="TimesNewRomanPS-BoldMT" w:cs="Times New Roman"/>
          <w:sz w:val="24"/>
          <w:szCs w:val="20"/>
          <w:u w:val="single"/>
          <w:lang w:val="sr-Cyrl-RS" w:eastAsia="ar-SA"/>
        </w:rPr>
        <w:tab/>
        <w:t>_______</w:t>
      </w:r>
      <w:r w:rsidRPr="00064FDC">
        <w:rPr>
          <w:rFonts w:eastAsia="TimesNewRomanPS-BoldMT" w:cs="Times New Roman"/>
          <w:sz w:val="24"/>
          <w:szCs w:val="20"/>
          <w:lang w:val="sr-Cyrl-RS" w:eastAsia="ar-SA"/>
        </w:rPr>
        <w:t xml:space="preserve">                   </w:t>
      </w:r>
    </w:p>
    <w:p w14:paraId="78641977" w14:textId="77777777" w:rsidR="00064FDC" w:rsidRPr="00064FDC" w:rsidRDefault="00064FDC" w:rsidP="00064FDC">
      <w:pPr>
        <w:widowControl/>
        <w:suppressAutoHyphens/>
        <w:autoSpaceDE/>
        <w:autoSpaceDN/>
        <w:jc w:val="both"/>
        <w:rPr>
          <w:rFonts w:eastAsia="Times New Roman" w:cs="Times New Roman"/>
          <w:sz w:val="20"/>
          <w:szCs w:val="20"/>
          <w:lang w:val="sr-Cyrl-RS" w:eastAsia="ar-SA"/>
        </w:rPr>
      </w:pPr>
      <w:r w:rsidRPr="00064FDC">
        <w:rPr>
          <w:rFonts w:eastAsia="TimesNewRomanPS-BoldMT" w:cs="Times New Roman"/>
          <w:sz w:val="20"/>
          <w:szCs w:val="20"/>
          <w:lang w:val="sr-Cyrl-RS" w:eastAsia="ar-SA"/>
        </w:rPr>
        <w:t xml:space="preserve">                                                  </w:t>
      </w:r>
    </w:p>
    <w:p w14:paraId="3331F2FA" w14:textId="77777777" w:rsidR="00064FDC" w:rsidRPr="00064FDC" w:rsidRDefault="00064FDC" w:rsidP="00064FDC">
      <w:pPr>
        <w:widowControl/>
        <w:suppressAutoHyphens/>
        <w:autoSpaceDE/>
        <w:autoSpaceDN/>
        <w:jc w:val="both"/>
        <w:rPr>
          <w:rFonts w:eastAsia="TimesNewRomanPS-BoldMT" w:cs="Times New Roman"/>
          <w:sz w:val="20"/>
          <w:szCs w:val="20"/>
          <w:lang w:val="sr-Cyrl-RS" w:eastAsia="ar-SA"/>
        </w:rPr>
      </w:pPr>
    </w:p>
    <w:p w14:paraId="1E432755"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Име особе (пуно име и презиме) </w:t>
      </w:r>
      <w:r w:rsidRPr="00064FDC">
        <w:rPr>
          <w:rFonts w:eastAsia="TimesNewRomanPS-BoldMT"/>
          <w:bCs/>
          <w:u w:val="single"/>
          <w:lang w:val="sr-Cyrl-RS"/>
        </w:rPr>
        <w:tab/>
      </w:r>
      <w:r w:rsidRPr="00064FDC">
        <w:rPr>
          <w:rFonts w:eastAsia="TimesNewRomanPS-BoldMT"/>
          <w:bCs/>
          <w:u w:val="single"/>
          <w:lang w:val="sr-Cyrl-RS"/>
        </w:rPr>
        <w:tab/>
        <w:t>_____________________</w:t>
      </w:r>
    </w:p>
    <w:p w14:paraId="11489870" w14:textId="77777777" w:rsidR="00064FDC" w:rsidRPr="00064FDC" w:rsidRDefault="00064FDC" w:rsidP="00064FDC">
      <w:pPr>
        <w:widowControl/>
        <w:tabs>
          <w:tab w:val="left" w:pos="680"/>
        </w:tabs>
        <w:autoSpaceDE/>
        <w:autoSpaceDN/>
        <w:ind w:left="360"/>
        <w:jc w:val="both"/>
        <w:rPr>
          <w:rFonts w:eastAsia="TimesNewRomanPS-BoldMT"/>
          <w:bCs/>
          <w:lang w:val="sr-Cyrl-RS"/>
        </w:rPr>
      </w:pPr>
    </w:p>
    <w:p w14:paraId="290CA8C7"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Датум рођења </w:t>
      </w:r>
      <w:r w:rsidRPr="00064FDC">
        <w:rPr>
          <w:rFonts w:eastAsia="TimesNewRomanPS-BoldMT"/>
          <w:bCs/>
          <w:u w:val="single"/>
          <w:lang w:val="sr-Cyrl-RS"/>
        </w:rPr>
        <w:tab/>
        <w:t>___________</w:t>
      </w:r>
    </w:p>
    <w:p w14:paraId="65B39496" w14:textId="77777777" w:rsidR="00064FDC" w:rsidRPr="00064FDC" w:rsidRDefault="00064FDC" w:rsidP="00064FDC">
      <w:pPr>
        <w:widowControl/>
        <w:tabs>
          <w:tab w:val="left" w:pos="680"/>
        </w:tabs>
        <w:autoSpaceDE/>
        <w:autoSpaceDN/>
        <w:jc w:val="both"/>
        <w:rPr>
          <w:rFonts w:eastAsia="TimesNewRomanPS-BoldMT"/>
          <w:bCs/>
          <w:lang w:val="sr-Cyrl-RS"/>
        </w:rPr>
      </w:pPr>
    </w:p>
    <w:p w14:paraId="35582478"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u w:val="single"/>
          <w:lang w:val="sr-Cyrl-RS"/>
        </w:rPr>
      </w:pPr>
      <w:r w:rsidRPr="00064FDC">
        <w:rPr>
          <w:rFonts w:eastAsia="TimesNewRomanPS-BoldMT"/>
          <w:bCs/>
          <w:lang w:val="sr-Cyrl-RS"/>
        </w:rPr>
        <w:t>Образовање</w:t>
      </w:r>
    </w:p>
    <w:p w14:paraId="117BF19A" w14:textId="77777777" w:rsidR="00064FDC" w:rsidRPr="00064FDC" w:rsidRDefault="00064FDC" w:rsidP="00064FDC">
      <w:pPr>
        <w:widowControl/>
        <w:tabs>
          <w:tab w:val="left" w:pos="680"/>
        </w:tabs>
        <w:autoSpaceDE/>
        <w:autoSpaceDN/>
        <w:jc w:val="both"/>
        <w:rPr>
          <w:rFonts w:eastAsia="TimesNewRomanPS-BoldMT"/>
          <w:bCs/>
          <w:u w:val="single"/>
          <w:lang w:val="sr-Cyrl-R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
        <w:gridCol w:w="3279"/>
        <w:gridCol w:w="5683"/>
      </w:tblGrid>
      <w:tr w:rsidR="00064FDC" w:rsidRPr="00064FDC" w14:paraId="61453E8A" w14:textId="77777777" w:rsidTr="00550BB6">
        <w:trPr>
          <w:trHeight w:val="536"/>
        </w:trPr>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06AE6"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4.1</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41DE1C"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Стечена звања/дипломе</w:t>
            </w:r>
          </w:p>
        </w:tc>
        <w:tc>
          <w:tcPr>
            <w:tcW w:w="2948" w:type="pct"/>
            <w:tcBorders>
              <w:top w:val="single" w:sz="4" w:space="0" w:color="auto"/>
              <w:left w:val="single" w:sz="4" w:space="0" w:color="auto"/>
              <w:bottom w:val="single" w:sz="4" w:space="0" w:color="auto"/>
              <w:right w:val="single" w:sz="4" w:space="0" w:color="auto"/>
            </w:tcBorders>
          </w:tcPr>
          <w:p w14:paraId="7DF2A8DE"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60D447B1" w14:textId="77777777" w:rsidTr="00550BB6">
        <w:tc>
          <w:tcPr>
            <w:tcW w:w="35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D1192"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4.2</w:t>
            </w:r>
          </w:p>
        </w:tc>
        <w:tc>
          <w:tcPr>
            <w:tcW w:w="170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117D4EC"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Образовне институције - период образовања</w:t>
            </w:r>
          </w:p>
          <w:p w14:paraId="7A503520"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од (месец/година) до (месец/година)</w:t>
            </w:r>
          </w:p>
        </w:tc>
        <w:tc>
          <w:tcPr>
            <w:tcW w:w="2948" w:type="pct"/>
            <w:tcBorders>
              <w:top w:val="single" w:sz="4" w:space="0" w:color="auto"/>
              <w:left w:val="single" w:sz="4" w:space="0" w:color="auto"/>
              <w:bottom w:val="single" w:sz="4" w:space="0" w:color="auto"/>
              <w:right w:val="single" w:sz="4" w:space="0" w:color="auto"/>
            </w:tcBorders>
          </w:tcPr>
          <w:p w14:paraId="72131332" w14:textId="77777777" w:rsidR="00064FDC" w:rsidRPr="00064FDC" w:rsidRDefault="00064FDC" w:rsidP="00064FDC">
            <w:pPr>
              <w:widowControl/>
              <w:tabs>
                <w:tab w:val="left" w:pos="680"/>
              </w:tabs>
              <w:jc w:val="both"/>
              <w:rPr>
                <w:rFonts w:eastAsia="TimesNewRomanPS-BoldMT"/>
                <w:bCs/>
                <w:lang w:val="sr-Cyrl-RS"/>
              </w:rPr>
            </w:pPr>
          </w:p>
        </w:tc>
      </w:tr>
    </w:tbl>
    <w:p w14:paraId="4ACF4C1C" w14:textId="77777777" w:rsidR="00064FDC" w:rsidRPr="00064FDC" w:rsidRDefault="00064FDC" w:rsidP="00064FDC">
      <w:pPr>
        <w:widowControl/>
        <w:tabs>
          <w:tab w:val="left" w:pos="680"/>
        </w:tabs>
        <w:autoSpaceDE/>
        <w:autoSpaceDN/>
        <w:ind w:left="360"/>
        <w:jc w:val="both"/>
        <w:rPr>
          <w:rFonts w:eastAsia="TimesNewRomanPS-BoldMT"/>
          <w:bCs/>
          <w:lang w:val="sr-Cyrl-RS"/>
        </w:rPr>
      </w:pPr>
    </w:p>
    <w:p w14:paraId="0DA79CDA"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Чланство у професионалним удружењима: </w:t>
      </w:r>
    </w:p>
    <w:p w14:paraId="72390007"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0FC30C86" w14:textId="77777777" w:rsidR="00064FDC" w:rsidRPr="00064FDC" w:rsidRDefault="00064FDC" w:rsidP="00064FDC">
      <w:pPr>
        <w:widowControl/>
        <w:tabs>
          <w:tab w:val="left" w:pos="680"/>
        </w:tabs>
        <w:autoSpaceDE/>
        <w:autoSpaceDN/>
        <w:jc w:val="both"/>
        <w:rPr>
          <w:rFonts w:eastAsia="TimesNewRomanPS-BoldMT"/>
          <w:bCs/>
          <w:lang w:val="sr-Cyrl-RS"/>
        </w:rPr>
      </w:pPr>
    </w:p>
    <w:p w14:paraId="48C42D72"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Остали звања/дипломе: </w:t>
      </w:r>
    </w:p>
    <w:p w14:paraId="2910542B"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7279C2B8"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44300986"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01EA3D1D" w14:textId="77777777" w:rsidR="00064FDC" w:rsidRPr="00064FDC" w:rsidRDefault="00064FDC" w:rsidP="00064FDC">
      <w:pPr>
        <w:widowControl/>
        <w:tabs>
          <w:tab w:val="left" w:pos="680"/>
        </w:tabs>
        <w:autoSpaceDE/>
        <w:autoSpaceDN/>
        <w:ind w:left="360"/>
        <w:jc w:val="both"/>
        <w:rPr>
          <w:rFonts w:eastAsia="TimesNewRomanPS-BoldMT"/>
          <w:bCs/>
          <w:lang w:val="sr-Cyrl-RS"/>
        </w:rPr>
      </w:pPr>
    </w:p>
    <w:p w14:paraId="12373670"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Земље где је стечено радно искуство (списак земаља где је радио): </w:t>
      </w:r>
    </w:p>
    <w:p w14:paraId="6B30234E"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30C75628"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6A4108E2" w14:textId="77777777" w:rsidR="00064FDC" w:rsidRPr="00064FDC" w:rsidRDefault="00064FDC" w:rsidP="00064FDC">
      <w:pPr>
        <w:widowControl/>
        <w:tabs>
          <w:tab w:val="left" w:pos="680"/>
        </w:tabs>
        <w:autoSpaceDE/>
        <w:autoSpaceDN/>
        <w:ind w:left="360"/>
        <w:jc w:val="both"/>
        <w:rPr>
          <w:rFonts w:eastAsia="TimesNewRomanPS-BoldMT"/>
          <w:bCs/>
          <w:lang w:val="sr-Cyrl-RS"/>
        </w:rPr>
      </w:pPr>
      <w:r w:rsidRPr="00064FDC">
        <w:rPr>
          <w:rFonts w:eastAsia="TimesNewRomanPS-BoldMT"/>
          <w:bCs/>
          <w:lang w:val="sr-Cyrl-RS"/>
        </w:rPr>
        <w:t>______________________________________________________________________</w:t>
      </w:r>
    </w:p>
    <w:p w14:paraId="5BFEA376" w14:textId="77777777" w:rsidR="00064FDC" w:rsidRPr="00064FDC" w:rsidRDefault="00064FDC" w:rsidP="00064FDC">
      <w:pPr>
        <w:widowControl/>
        <w:tabs>
          <w:tab w:val="left" w:pos="680"/>
        </w:tabs>
        <w:autoSpaceDE/>
        <w:autoSpaceDN/>
        <w:jc w:val="both"/>
        <w:rPr>
          <w:rFonts w:eastAsia="TimesNewRomanPS-BoldMT"/>
          <w:bCs/>
          <w:lang w:val="sr-Cyrl-RS"/>
        </w:rPr>
      </w:pPr>
    </w:p>
    <w:p w14:paraId="52D1CC25"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 xml:space="preserve">Знање језика (оценити од 1 до 5, при чему је 5 највиша оцена): </w:t>
      </w:r>
    </w:p>
    <w:p w14:paraId="55917EF5" w14:textId="77777777" w:rsidR="00064FDC" w:rsidRPr="00064FDC" w:rsidRDefault="00064FDC" w:rsidP="00064FDC">
      <w:pPr>
        <w:widowControl/>
        <w:tabs>
          <w:tab w:val="left" w:pos="680"/>
        </w:tabs>
        <w:autoSpaceDE/>
        <w:autoSpaceDN/>
        <w:ind w:left="360"/>
        <w:jc w:val="both"/>
        <w:rPr>
          <w:rFonts w:eastAsia="TimesNewRomanPS-BoldMT"/>
          <w:bCs/>
          <w:lang w:val="sr-Cyrl-RS"/>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410"/>
        <w:gridCol w:w="2409"/>
        <w:gridCol w:w="2485"/>
      </w:tblGrid>
      <w:tr w:rsidR="00064FDC" w:rsidRPr="00064FDC" w14:paraId="52924A6E" w14:textId="77777777" w:rsidTr="00550BB6">
        <w:trPr>
          <w:jc w:val="center"/>
        </w:trPr>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05CD6"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Језик</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663CB"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Говор</w:t>
            </w:r>
          </w:p>
        </w:tc>
        <w:tc>
          <w:tcPr>
            <w:tcW w:w="124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F4BB9"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Читање</w:t>
            </w:r>
          </w:p>
        </w:tc>
        <w:tc>
          <w:tcPr>
            <w:tcW w:w="127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A8BE1D" w14:textId="77777777" w:rsidR="00064FDC" w:rsidRPr="00064FDC" w:rsidRDefault="00064FDC" w:rsidP="00064FDC">
            <w:pPr>
              <w:widowControl/>
              <w:tabs>
                <w:tab w:val="left" w:pos="680"/>
              </w:tabs>
              <w:jc w:val="center"/>
              <w:rPr>
                <w:rFonts w:eastAsia="TimesNewRomanPS-BoldMT"/>
                <w:bCs/>
                <w:lang w:val="sr-Cyrl-RS"/>
              </w:rPr>
            </w:pPr>
            <w:r w:rsidRPr="00064FDC">
              <w:rPr>
                <w:rFonts w:eastAsia="TimesNewRomanPS-BoldMT"/>
                <w:bCs/>
                <w:lang w:val="sr-Cyrl-RS"/>
              </w:rPr>
              <w:t>Писање</w:t>
            </w:r>
          </w:p>
        </w:tc>
      </w:tr>
      <w:tr w:rsidR="00064FDC" w:rsidRPr="00064FDC" w14:paraId="09A5A256" w14:textId="77777777" w:rsidTr="00550BB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513E4D61"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5E2B5FE6"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410AD658" w14:textId="77777777" w:rsidR="00064FDC" w:rsidRPr="00064FDC" w:rsidRDefault="00064FDC" w:rsidP="00064FDC">
            <w:pPr>
              <w:widowControl/>
              <w:tabs>
                <w:tab w:val="left" w:pos="680"/>
              </w:tabs>
              <w:jc w:val="both"/>
              <w:rPr>
                <w:rFonts w:eastAsia="TimesNewRomanPS-BoldMT"/>
                <w:bCs/>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57CDB500"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067654B2" w14:textId="77777777" w:rsidTr="00550BB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2516ED9"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791637BF"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64658E13" w14:textId="77777777" w:rsidR="00064FDC" w:rsidRPr="00064FDC" w:rsidRDefault="00064FDC" w:rsidP="00064FDC">
            <w:pPr>
              <w:widowControl/>
              <w:tabs>
                <w:tab w:val="left" w:pos="680"/>
              </w:tabs>
              <w:jc w:val="both"/>
              <w:rPr>
                <w:rFonts w:eastAsia="TimesNewRomanPS-BoldMT"/>
                <w:bCs/>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27085A20"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74438681" w14:textId="77777777" w:rsidTr="00550BB6">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49BE6B1"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6BEDC65A" w14:textId="77777777" w:rsidR="00064FDC" w:rsidRPr="00064FDC" w:rsidRDefault="00064FDC" w:rsidP="00064FDC">
            <w:pPr>
              <w:widowControl/>
              <w:tabs>
                <w:tab w:val="left" w:pos="680"/>
              </w:tabs>
              <w:jc w:val="both"/>
              <w:rPr>
                <w:rFonts w:eastAsia="TimesNewRomanPS-BoldMT"/>
                <w:bCs/>
                <w:lang w:val="sr-Cyrl-RS"/>
              </w:rPr>
            </w:pPr>
          </w:p>
        </w:tc>
        <w:tc>
          <w:tcPr>
            <w:tcW w:w="1240" w:type="pct"/>
            <w:tcBorders>
              <w:top w:val="single" w:sz="4" w:space="0" w:color="auto"/>
              <w:left w:val="single" w:sz="4" w:space="0" w:color="auto"/>
              <w:bottom w:val="single" w:sz="4" w:space="0" w:color="auto"/>
              <w:right w:val="single" w:sz="4" w:space="0" w:color="auto"/>
            </w:tcBorders>
            <w:vAlign w:val="center"/>
          </w:tcPr>
          <w:p w14:paraId="1BDF516D" w14:textId="77777777" w:rsidR="00064FDC" w:rsidRPr="00064FDC" w:rsidRDefault="00064FDC" w:rsidP="00064FDC">
            <w:pPr>
              <w:widowControl/>
              <w:tabs>
                <w:tab w:val="left" w:pos="680"/>
              </w:tabs>
              <w:jc w:val="both"/>
              <w:rPr>
                <w:rFonts w:eastAsia="TimesNewRomanPS-BoldMT"/>
                <w:bCs/>
                <w:lang w:val="sr-Cyrl-RS"/>
              </w:rPr>
            </w:pPr>
          </w:p>
        </w:tc>
        <w:tc>
          <w:tcPr>
            <w:tcW w:w="1279" w:type="pct"/>
            <w:tcBorders>
              <w:top w:val="single" w:sz="4" w:space="0" w:color="auto"/>
              <w:left w:val="single" w:sz="4" w:space="0" w:color="auto"/>
              <w:bottom w:val="single" w:sz="4" w:space="0" w:color="auto"/>
              <w:right w:val="single" w:sz="4" w:space="0" w:color="auto"/>
            </w:tcBorders>
            <w:vAlign w:val="center"/>
          </w:tcPr>
          <w:p w14:paraId="61437745" w14:textId="77777777" w:rsidR="00064FDC" w:rsidRPr="00064FDC" w:rsidRDefault="00064FDC" w:rsidP="00064FDC">
            <w:pPr>
              <w:widowControl/>
              <w:tabs>
                <w:tab w:val="left" w:pos="680"/>
              </w:tabs>
              <w:jc w:val="both"/>
              <w:rPr>
                <w:rFonts w:eastAsia="TimesNewRomanPS-BoldMT"/>
                <w:bCs/>
                <w:lang w:val="sr-Cyrl-RS"/>
              </w:rPr>
            </w:pPr>
          </w:p>
        </w:tc>
      </w:tr>
    </w:tbl>
    <w:p w14:paraId="5D8BE70A" w14:textId="77777777" w:rsidR="00064FDC" w:rsidRPr="00064FDC" w:rsidRDefault="00064FDC" w:rsidP="00064FDC">
      <w:pPr>
        <w:widowControl/>
        <w:tabs>
          <w:tab w:val="left" w:pos="680"/>
        </w:tabs>
        <w:autoSpaceDE/>
        <w:autoSpaceDN/>
        <w:ind w:left="360"/>
        <w:jc w:val="both"/>
        <w:rPr>
          <w:rFonts w:eastAsia="TimesNewRomanPS-BoldMT"/>
          <w:b/>
          <w:bCs/>
          <w:lang w:val="sr-Cyrl-RS"/>
        </w:rPr>
      </w:pPr>
    </w:p>
    <w:p w14:paraId="5B2B654A"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
          <w:bCs/>
          <w:lang w:val="sr-Cyrl-RS"/>
        </w:rPr>
      </w:pPr>
      <w:r w:rsidRPr="00064FDC">
        <w:rPr>
          <w:rFonts w:eastAsia="TimesNewRomanPS-BoldMT"/>
          <w:bCs/>
          <w:lang w:val="sr-Cyrl-RS"/>
        </w:rPr>
        <w:t>Кретање у служби, почевши од тренутног радног места па све до тренутка првог запослења (навести податке о заснованом радном односу са послодавцима):</w:t>
      </w:r>
    </w:p>
    <w:p w14:paraId="2AD9AEFC" w14:textId="77777777" w:rsidR="00064FDC" w:rsidRPr="00064FDC" w:rsidRDefault="00064FDC" w:rsidP="00064FDC">
      <w:pPr>
        <w:widowControl/>
        <w:tabs>
          <w:tab w:val="left" w:pos="680"/>
        </w:tabs>
        <w:autoSpaceDE/>
        <w:autoSpaceDN/>
        <w:ind w:left="360"/>
        <w:jc w:val="both"/>
        <w:rPr>
          <w:rFonts w:eastAsia="TimesNewRomanPS-BoldMT"/>
          <w:b/>
          <w:bCs/>
          <w:lang w:val="sr-Cyrl-R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7"/>
        <w:gridCol w:w="5186"/>
      </w:tblGrid>
      <w:tr w:rsidR="00064FDC" w:rsidRPr="00064FDC" w14:paraId="2CED6DCA" w14:textId="77777777" w:rsidTr="00550BB6">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1AD0FC"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Период:</w:t>
            </w:r>
          </w:p>
          <w:p w14:paraId="2BD052C7"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72046040"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53D79A7D"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999FA6"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3F8E5ECC"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0AADA477" w14:textId="77777777" w:rsidTr="00550BB6">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E9A36"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0F7EB335"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48F24A95"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B2326"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ED0524D" w14:textId="77777777" w:rsidR="00064FDC" w:rsidRPr="00064FDC" w:rsidRDefault="00064FDC" w:rsidP="00064FDC">
            <w:pPr>
              <w:widowControl/>
              <w:tabs>
                <w:tab w:val="left" w:pos="680"/>
              </w:tabs>
              <w:jc w:val="both"/>
              <w:rPr>
                <w:rFonts w:eastAsia="TimesNewRomanPS-BoldMT"/>
                <w:bCs/>
                <w:lang w:val="sr-Cyrl-RS"/>
              </w:rPr>
            </w:pPr>
          </w:p>
        </w:tc>
      </w:tr>
    </w:tbl>
    <w:p w14:paraId="122424A7" w14:textId="77777777" w:rsidR="00064FDC" w:rsidRPr="00064FDC" w:rsidRDefault="00064FDC" w:rsidP="00064FDC">
      <w:pPr>
        <w:widowControl/>
        <w:tabs>
          <w:tab w:val="left" w:pos="680"/>
        </w:tabs>
        <w:autoSpaceDE/>
        <w:autoSpaceDN/>
        <w:jc w:val="both"/>
        <w:rPr>
          <w:rFonts w:eastAsia="TimesNewRomanPS-BoldMT"/>
          <w:bCs/>
          <w:lang w:val="sr-Cyrl-R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7"/>
        <w:gridCol w:w="5186"/>
      </w:tblGrid>
      <w:tr w:rsidR="00064FDC" w:rsidRPr="00064FDC" w14:paraId="529A5202" w14:textId="77777777" w:rsidTr="00550BB6">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9ECB13"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lastRenderedPageBreak/>
              <w:t>Период:</w:t>
            </w:r>
          </w:p>
          <w:p w14:paraId="59E1586A"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509C369"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18B97387"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8FFC8"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5C894218"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0F323541" w14:textId="77777777" w:rsidTr="00550BB6">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91CF99"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7DD5D3FB"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3D3E0A77"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31B5D7"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219A78F" w14:textId="77777777" w:rsidR="00064FDC" w:rsidRPr="00064FDC" w:rsidRDefault="00064FDC" w:rsidP="00064FDC">
            <w:pPr>
              <w:widowControl/>
              <w:tabs>
                <w:tab w:val="left" w:pos="680"/>
              </w:tabs>
              <w:jc w:val="both"/>
              <w:rPr>
                <w:rFonts w:eastAsia="TimesNewRomanPS-BoldMT"/>
                <w:bCs/>
                <w:lang w:val="sr-Cyrl-RS"/>
              </w:rPr>
            </w:pPr>
          </w:p>
        </w:tc>
      </w:tr>
    </w:tbl>
    <w:p w14:paraId="10245831" w14:textId="77777777" w:rsidR="00064FDC" w:rsidRPr="00064FDC" w:rsidRDefault="00064FDC" w:rsidP="00064FDC">
      <w:pPr>
        <w:widowControl/>
        <w:tabs>
          <w:tab w:val="left" w:pos="680"/>
        </w:tabs>
        <w:autoSpaceDE/>
        <w:autoSpaceDN/>
        <w:jc w:val="both"/>
        <w:rPr>
          <w:rFonts w:eastAsia="TimesNewRomanPS-BoldMT"/>
          <w:bCs/>
          <w:lang w:val="sr-Cyrl-RS"/>
        </w:rPr>
      </w:pPr>
    </w:p>
    <w:tbl>
      <w:tblPr>
        <w:tblW w:w="50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7"/>
        <w:gridCol w:w="5186"/>
      </w:tblGrid>
      <w:tr w:rsidR="00064FDC" w:rsidRPr="00064FDC" w14:paraId="3B88A873" w14:textId="77777777" w:rsidTr="00550BB6">
        <w:trPr>
          <w:trHeight w:val="618"/>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5804EC"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Период:</w:t>
            </w:r>
          </w:p>
          <w:p w14:paraId="14C1C99F"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6960A436"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27C08D94"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B30EC9"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Адреса</w:t>
            </w:r>
          </w:p>
        </w:tc>
        <w:tc>
          <w:tcPr>
            <w:tcW w:w="2664" w:type="pct"/>
            <w:tcBorders>
              <w:top w:val="single" w:sz="4" w:space="0" w:color="auto"/>
              <w:left w:val="single" w:sz="4" w:space="0" w:color="auto"/>
              <w:bottom w:val="single" w:sz="4" w:space="0" w:color="auto"/>
              <w:right w:val="single" w:sz="4" w:space="0" w:color="auto"/>
            </w:tcBorders>
          </w:tcPr>
          <w:p w14:paraId="644AE1AD"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013AA8CF" w14:textId="77777777" w:rsidTr="00550BB6">
        <w:trPr>
          <w:trHeight w:val="460"/>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04378A"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Компанија - Послодавац</w:t>
            </w:r>
          </w:p>
        </w:tc>
        <w:tc>
          <w:tcPr>
            <w:tcW w:w="2664" w:type="pct"/>
            <w:tcBorders>
              <w:top w:val="single" w:sz="4" w:space="0" w:color="auto"/>
              <w:left w:val="single" w:sz="4" w:space="0" w:color="auto"/>
              <w:bottom w:val="single" w:sz="4" w:space="0" w:color="auto"/>
              <w:right w:val="single" w:sz="4" w:space="0" w:color="auto"/>
            </w:tcBorders>
          </w:tcPr>
          <w:p w14:paraId="39D37BA1" w14:textId="77777777" w:rsidR="00064FDC" w:rsidRPr="00064FDC" w:rsidRDefault="00064FDC" w:rsidP="00064FDC">
            <w:pPr>
              <w:widowControl/>
              <w:tabs>
                <w:tab w:val="left" w:pos="680"/>
              </w:tabs>
              <w:jc w:val="both"/>
              <w:rPr>
                <w:rFonts w:eastAsia="TimesNewRomanPS-BoldMT"/>
                <w:bCs/>
                <w:lang w:val="sr-Cyrl-RS"/>
              </w:rPr>
            </w:pPr>
          </w:p>
        </w:tc>
      </w:tr>
      <w:tr w:rsidR="00064FDC" w:rsidRPr="00064FDC" w14:paraId="19C2044A" w14:textId="77777777" w:rsidTr="00550BB6">
        <w:trPr>
          <w:trHeight w:val="489"/>
        </w:trPr>
        <w:tc>
          <w:tcPr>
            <w:tcW w:w="233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6AAE18" w14:textId="77777777" w:rsidR="00064FDC" w:rsidRPr="00064FDC" w:rsidRDefault="00064FDC" w:rsidP="00064FDC">
            <w:pPr>
              <w:widowControl/>
              <w:tabs>
                <w:tab w:val="left" w:pos="680"/>
              </w:tabs>
              <w:rPr>
                <w:rFonts w:eastAsia="TimesNewRomanPS-BoldMT"/>
                <w:bCs/>
                <w:lang w:val="sr-Cyrl-RS"/>
              </w:rPr>
            </w:pPr>
            <w:r w:rsidRPr="00064FDC">
              <w:rPr>
                <w:rFonts w:eastAsia="TimesNewRomanPS-BoldMT"/>
                <w:bCs/>
                <w:lang w:val="sr-Cyrl-RS"/>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1A59E99" w14:textId="77777777" w:rsidR="00064FDC" w:rsidRPr="00064FDC" w:rsidRDefault="00064FDC" w:rsidP="00064FDC">
            <w:pPr>
              <w:widowControl/>
              <w:tabs>
                <w:tab w:val="left" w:pos="680"/>
              </w:tabs>
              <w:jc w:val="both"/>
              <w:rPr>
                <w:rFonts w:eastAsia="TimesNewRomanPS-BoldMT"/>
                <w:bCs/>
                <w:lang w:val="sr-Cyrl-RS"/>
              </w:rPr>
            </w:pPr>
          </w:p>
        </w:tc>
      </w:tr>
    </w:tbl>
    <w:p w14:paraId="432B40E8" w14:textId="77777777" w:rsidR="00064FDC" w:rsidRPr="00064FDC" w:rsidRDefault="00064FDC" w:rsidP="00064FDC">
      <w:pPr>
        <w:widowControl/>
        <w:tabs>
          <w:tab w:val="left" w:pos="680"/>
        </w:tabs>
        <w:autoSpaceDE/>
        <w:autoSpaceDN/>
        <w:jc w:val="both"/>
        <w:rPr>
          <w:rFonts w:eastAsia="TimesNewRomanPS-BoldMT"/>
          <w:bCs/>
          <w:lang w:val="sr-Cyrl-RS"/>
        </w:rPr>
      </w:pPr>
    </w:p>
    <w:p w14:paraId="6D65DCB2"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bCs/>
          <w:lang w:val="sr-Cyrl-RS"/>
        </w:rPr>
      </w:pPr>
      <w:r w:rsidRPr="00064FDC">
        <w:rPr>
          <w:rFonts w:eastAsia="TimesNewRomanPS-BoldMT"/>
          <w:bCs/>
          <w:lang w:val="sr-Cyrl-RS"/>
        </w:rPr>
        <w:t>План ангажовања (листа задатака за које ће бити задужен):</w:t>
      </w:r>
    </w:p>
    <w:p w14:paraId="77D07F63" w14:textId="77777777" w:rsidR="00064FDC" w:rsidRPr="00064FDC" w:rsidRDefault="00064FDC" w:rsidP="00064FDC">
      <w:pPr>
        <w:widowControl/>
        <w:tabs>
          <w:tab w:val="left" w:pos="680"/>
        </w:tabs>
        <w:autoSpaceDE/>
        <w:autoSpaceDN/>
        <w:jc w:val="both"/>
        <w:rPr>
          <w:rFonts w:eastAsia="TimesNewRomanPS-BoldMT"/>
          <w:bCs/>
          <w:lang w:val="sr-Cyrl-RS"/>
        </w:rPr>
      </w:pPr>
      <w:r w:rsidRPr="00064FDC">
        <w:rPr>
          <w:rFonts w:eastAsia="TimesNewRomanPS-BoldMT"/>
          <w:bCs/>
          <w:lang w:val="sr-Cyrl-R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B3FA5E" w14:textId="77777777" w:rsidR="00064FDC" w:rsidRPr="00064FDC" w:rsidRDefault="00064FDC" w:rsidP="001E7E2C">
      <w:pPr>
        <w:widowControl/>
        <w:numPr>
          <w:ilvl w:val="0"/>
          <w:numId w:val="38"/>
        </w:numPr>
        <w:tabs>
          <w:tab w:val="left" w:pos="680"/>
        </w:tabs>
        <w:autoSpaceDE/>
        <w:autoSpaceDN/>
        <w:spacing w:before="120"/>
        <w:jc w:val="both"/>
        <w:rPr>
          <w:rFonts w:eastAsia="TimesNewRomanPS-BoldMT" w:cs="Times New Roman"/>
          <w:lang w:val="sr-Cyrl-RS"/>
        </w:rPr>
      </w:pPr>
      <w:r w:rsidRPr="00064FDC">
        <w:rPr>
          <w:rFonts w:eastAsia="TimesNewRomanPS-BoldMT" w:cs="Times New Roman"/>
          <w:b/>
          <w:lang w:val="sr-Cyrl-RS"/>
        </w:rPr>
        <w:t xml:space="preserve">Досадашње релевантно искуство </w:t>
      </w:r>
      <w:r w:rsidRPr="00064FDC">
        <w:rPr>
          <w:rFonts w:eastAsia="TimesNewRomanPS-BoldMT" w:cs="Times New Roman"/>
          <w:lang w:val="sr-Cyrl-RS"/>
        </w:rPr>
        <w:t xml:space="preserve">предложеног члана тима </w:t>
      </w:r>
      <w:r w:rsidRPr="00064FDC">
        <w:rPr>
          <w:rFonts w:eastAsia="TimesNewRomanPS-BoldMT" w:cs="Times New Roman"/>
          <w:b/>
          <w:lang w:val="sr-Cyrl-RS"/>
        </w:rPr>
        <w:t xml:space="preserve">(у складу са поглављем 4.2, тачка </w:t>
      </w:r>
      <w:r>
        <w:rPr>
          <w:rFonts w:eastAsia="TimesNewRomanPS-BoldMT" w:cs="Times New Roman"/>
          <w:b/>
          <w:lang w:val="sr-Cyrl-RS"/>
        </w:rPr>
        <w:t>8</w:t>
      </w:r>
      <w:r w:rsidRPr="00064FDC">
        <w:rPr>
          <w:rFonts w:eastAsia="TimesNewRomanPS-BoldMT" w:cs="Times New Roman"/>
          <w:b/>
          <w:lang w:val="sr-Cyrl-RS"/>
        </w:rPr>
        <w:t>. Конкурсне документације)</w:t>
      </w:r>
    </w:p>
    <w:p w14:paraId="5798B64C" w14:textId="77777777" w:rsidR="00064FDC" w:rsidRPr="00064FDC" w:rsidRDefault="00064FDC" w:rsidP="00064FDC">
      <w:pPr>
        <w:widowControl/>
        <w:tabs>
          <w:tab w:val="left" w:pos="680"/>
        </w:tabs>
        <w:jc w:val="both"/>
        <w:rPr>
          <w:rFonts w:eastAsia="TimesNewRomanPS-BoldMT" w:cs="Times New Roman"/>
          <w:lang w:val="sr-Cyrl-RS"/>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665"/>
      </w:tblGrid>
      <w:tr w:rsidR="00064FDC" w:rsidRPr="00064FDC" w14:paraId="7A00B076" w14:textId="77777777" w:rsidTr="00550BB6">
        <w:trPr>
          <w:trHeight w:val="2691"/>
        </w:trPr>
        <w:tc>
          <w:tcPr>
            <w:tcW w:w="1413" w:type="dxa"/>
          </w:tcPr>
          <w:p w14:paraId="18966CC2" w14:textId="77777777" w:rsidR="00064FDC" w:rsidRPr="00064FDC" w:rsidRDefault="00064FDC" w:rsidP="00064FDC">
            <w:pPr>
              <w:widowControl/>
              <w:tabs>
                <w:tab w:val="left" w:pos="360"/>
                <w:tab w:val="right" w:pos="8640"/>
              </w:tabs>
              <w:autoSpaceDE/>
              <w:autoSpaceDN/>
              <w:jc w:val="both"/>
              <w:rPr>
                <w:rFonts w:eastAsia="Times New Roman" w:cs="Times New Roman"/>
                <w:b/>
                <w:lang w:val="sr-Cyrl-RS"/>
              </w:rPr>
            </w:pPr>
            <w:r w:rsidRPr="00064FDC">
              <w:rPr>
                <w:rFonts w:eastAsia="Times New Roman" w:cs="Times New Roman"/>
                <w:lang w:val="sr-Cyrl-RS"/>
              </w:rPr>
              <w:br w:type="page"/>
            </w:r>
            <w:r w:rsidRPr="00064FDC">
              <w:rPr>
                <w:rFonts w:eastAsia="Times New Roman" w:cs="Times New Roman"/>
                <w:b/>
                <w:lang w:val="sr-Cyrl-RS"/>
              </w:rPr>
              <w:t>Подаци о активностима које је обављао:</w:t>
            </w:r>
          </w:p>
          <w:p w14:paraId="5DD71E93" w14:textId="77777777" w:rsidR="00064FDC" w:rsidRPr="00064FDC" w:rsidRDefault="00064FDC" w:rsidP="00064FDC">
            <w:pPr>
              <w:widowControl/>
              <w:tabs>
                <w:tab w:val="right" w:pos="8640"/>
              </w:tabs>
              <w:autoSpaceDE/>
              <w:autoSpaceDN/>
              <w:jc w:val="both"/>
              <w:rPr>
                <w:rFonts w:eastAsia="Times New Roman" w:cs="Times New Roman"/>
                <w:lang w:val="sr-Cyrl-RS"/>
              </w:rPr>
            </w:pPr>
          </w:p>
        </w:tc>
        <w:tc>
          <w:tcPr>
            <w:tcW w:w="7665" w:type="dxa"/>
          </w:tcPr>
          <w:p w14:paraId="20BCCDEA"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u w:val="single"/>
                <w:lang w:val="sr-Cyrl-RS"/>
              </w:rPr>
            </w:pPr>
            <w:r w:rsidRPr="00064FDC">
              <w:rPr>
                <w:rFonts w:eastAsia="Times New Roman" w:cs="Times New Roman"/>
                <w:lang w:val="sr-Cyrl-RS"/>
              </w:rPr>
              <w:t xml:space="preserve">Назив задатка/пројекта </w:t>
            </w:r>
            <w:r w:rsidRPr="00064FDC">
              <w:rPr>
                <w:rFonts w:eastAsia="Times New Roman" w:cs="Times New Roman"/>
                <w:u w:val="single"/>
                <w:lang w:val="sr-Cyrl-RS"/>
              </w:rPr>
              <w:tab/>
              <w:t>_________</w:t>
            </w:r>
          </w:p>
          <w:p w14:paraId="06343BB0"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lang w:val="sr-Cyrl-RS"/>
              </w:rPr>
            </w:pPr>
            <w:r w:rsidRPr="00064FDC">
              <w:rPr>
                <w:rFonts w:eastAsia="Times New Roman" w:cs="Times New Roman"/>
                <w:lang w:val="sr-Cyrl-RS"/>
              </w:rPr>
              <w:t xml:space="preserve">Период </w:t>
            </w:r>
            <w:r w:rsidRPr="00064FDC">
              <w:rPr>
                <w:rFonts w:eastAsia="Times New Roman" w:cs="Times New Roman"/>
                <w:u w:val="single"/>
                <w:lang w:val="sr-Cyrl-RS"/>
              </w:rPr>
              <w:tab/>
              <w:t>_________</w:t>
            </w:r>
          </w:p>
          <w:p w14:paraId="1CE292D3"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lang w:val="sr-Cyrl-RS"/>
              </w:rPr>
            </w:pPr>
            <w:r w:rsidRPr="00064FDC">
              <w:rPr>
                <w:rFonts w:eastAsia="Times New Roman" w:cs="Times New Roman"/>
                <w:lang w:val="sr-Cyrl-RS"/>
              </w:rPr>
              <w:t xml:space="preserve">Локација </w:t>
            </w:r>
            <w:r w:rsidRPr="00064FDC">
              <w:rPr>
                <w:rFonts w:eastAsia="Times New Roman" w:cs="Times New Roman"/>
                <w:u w:val="single"/>
                <w:lang w:val="sr-Cyrl-RS"/>
              </w:rPr>
              <w:tab/>
              <w:t>_________</w:t>
            </w:r>
          </w:p>
          <w:p w14:paraId="3B2771DC"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u w:val="single"/>
                <w:lang w:val="sr-Cyrl-RS"/>
              </w:rPr>
            </w:pPr>
            <w:r w:rsidRPr="00064FDC">
              <w:rPr>
                <w:rFonts w:eastAsia="Times New Roman" w:cs="Times New Roman"/>
                <w:lang w:val="sr-Cyrl-RS"/>
              </w:rPr>
              <w:t xml:space="preserve">Послодавац/Клијент </w:t>
            </w:r>
            <w:r w:rsidRPr="00064FDC">
              <w:rPr>
                <w:rFonts w:eastAsia="Times New Roman" w:cs="Times New Roman"/>
                <w:u w:val="single"/>
                <w:lang w:val="sr-Cyrl-RS"/>
              </w:rPr>
              <w:tab/>
              <w:t>_________</w:t>
            </w:r>
          </w:p>
          <w:p w14:paraId="7347CA27"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lang w:val="sr-Cyrl-RS"/>
              </w:rPr>
            </w:pPr>
            <w:r w:rsidRPr="00064FDC">
              <w:rPr>
                <w:rFonts w:eastAsia="Times New Roman" w:cs="Times New Roman"/>
                <w:lang w:val="sr-Cyrl-RS"/>
              </w:rPr>
              <w:t xml:space="preserve">Главне карактеристике пројекта </w:t>
            </w:r>
            <w:r w:rsidRPr="00064FDC">
              <w:rPr>
                <w:rFonts w:eastAsia="Times New Roman" w:cs="Times New Roman"/>
                <w:u w:val="single"/>
                <w:lang w:val="sr-Cyrl-RS"/>
              </w:rPr>
              <w:tab/>
              <w:t>_________</w:t>
            </w:r>
          </w:p>
          <w:p w14:paraId="24233414"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cs="Times New Roman"/>
                <w:u w:val="single"/>
                <w:lang w:val="sr-Cyrl-RS"/>
              </w:rPr>
            </w:pPr>
            <w:r w:rsidRPr="00064FDC">
              <w:rPr>
                <w:rFonts w:eastAsia="Times New Roman" w:cs="Times New Roman"/>
                <w:lang w:val="sr-Cyrl-RS"/>
              </w:rPr>
              <w:t xml:space="preserve">Позиција </w:t>
            </w:r>
            <w:r w:rsidRPr="00064FDC">
              <w:rPr>
                <w:rFonts w:eastAsia="Times New Roman" w:cs="Times New Roman"/>
                <w:u w:val="single"/>
                <w:lang w:val="sr-Cyrl-RS"/>
              </w:rPr>
              <w:tab/>
              <w:t>_________</w:t>
            </w:r>
          </w:p>
          <w:p w14:paraId="7591AB1E"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u w:val="single"/>
                <w:lang w:val="sr-Cyrl-RS" w:eastAsia="cs-CZ"/>
              </w:rPr>
            </w:pPr>
            <w:r w:rsidRPr="00064FDC">
              <w:rPr>
                <w:rFonts w:eastAsia="Times New Roman" w:cs="Times New Roman"/>
                <w:lang w:val="sr-Cyrl-RS"/>
              </w:rPr>
              <w:t>Активности</w:t>
            </w:r>
            <w:r w:rsidRPr="00064FDC">
              <w:rPr>
                <w:rFonts w:eastAsia="Times New Roman"/>
                <w:lang w:val="sr-Cyrl-RS" w:eastAsia="cs-CZ"/>
              </w:rPr>
              <w:t xml:space="preserve"> </w:t>
            </w:r>
            <w:r w:rsidRPr="00064FDC">
              <w:rPr>
                <w:rFonts w:eastAsia="Times New Roman"/>
                <w:u w:val="single"/>
                <w:lang w:val="sr-Cyrl-RS" w:eastAsia="cs-CZ"/>
              </w:rPr>
              <w:tab/>
              <w:t>_________</w:t>
            </w:r>
          </w:p>
          <w:p w14:paraId="705EA584" w14:textId="77777777" w:rsidR="00064FDC" w:rsidRPr="00064FDC" w:rsidRDefault="00064FDC" w:rsidP="00064FDC">
            <w:pPr>
              <w:widowControl/>
              <w:tabs>
                <w:tab w:val="left" w:pos="5652"/>
                <w:tab w:val="right" w:pos="9000"/>
              </w:tabs>
              <w:overflowPunct w:val="0"/>
              <w:adjustRightInd w:val="0"/>
              <w:spacing w:line="480" w:lineRule="auto"/>
              <w:jc w:val="both"/>
              <w:textAlignment w:val="baseline"/>
              <w:rPr>
                <w:rFonts w:eastAsia="Times New Roman"/>
                <w:u w:val="single"/>
                <w:lang w:val="sr-Cyrl-RS" w:eastAsia="cs-CZ"/>
              </w:rPr>
            </w:pPr>
            <w:r w:rsidRPr="00064FDC">
              <w:rPr>
                <w:rFonts w:eastAsia="Times New Roman"/>
                <w:u w:val="single"/>
                <w:lang w:val="sr-Cyrl-RS" w:eastAsia="cs-CZ"/>
              </w:rPr>
              <w:t>_______________________________________________________</w:t>
            </w:r>
          </w:p>
        </w:tc>
      </w:tr>
    </w:tbl>
    <w:p w14:paraId="077E9449" w14:textId="77777777" w:rsidR="00064FDC" w:rsidRPr="00064FDC" w:rsidRDefault="00064FDC" w:rsidP="00064FDC">
      <w:pPr>
        <w:widowControl/>
        <w:autoSpaceDE/>
        <w:autoSpaceDN/>
        <w:ind w:left="720"/>
        <w:contextualSpacing/>
        <w:jc w:val="both"/>
        <w:rPr>
          <w:rFonts w:eastAsia="TimesNewRomanPS-BoldMT" w:cs="Times New Roman"/>
          <w:lang w:val="sr-Cyrl-RS"/>
        </w:rPr>
      </w:pPr>
    </w:p>
    <w:p w14:paraId="1E0B59E9" w14:textId="77777777" w:rsidR="00064FDC" w:rsidRPr="00064FDC" w:rsidRDefault="00064FDC" w:rsidP="00064FDC">
      <w:pPr>
        <w:widowControl/>
        <w:tabs>
          <w:tab w:val="left" w:pos="680"/>
        </w:tabs>
        <w:jc w:val="both"/>
        <w:rPr>
          <w:rFonts w:eastAsia="TimesNewRomanPS-BoldMT"/>
          <w:bCs/>
          <w:lang w:val="sr-Cyrl-RS"/>
        </w:rPr>
      </w:pPr>
      <w:r w:rsidRPr="00064FDC">
        <w:rPr>
          <w:rFonts w:eastAsia="TimesNewRomanPS-BoldMT"/>
          <w:bCs/>
          <w:lang w:val="sr-Cyrl-RS"/>
        </w:rPr>
        <w:t>Датум __________</w:t>
      </w:r>
    </w:p>
    <w:p w14:paraId="34850B9F" w14:textId="77777777" w:rsidR="00064FDC" w:rsidRPr="00064FDC" w:rsidRDefault="00064FDC" w:rsidP="00064FDC">
      <w:pPr>
        <w:widowControl/>
        <w:tabs>
          <w:tab w:val="left" w:pos="680"/>
        </w:tabs>
        <w:jc w:val="both"/>
        <w:rPr>
          <w:rFonts w:eastAsia="TimesNewRomanPS-BoldMT"/>
          <w:bCs/>
          <w:lang w:val="sr-Cyrl-RS"/>
        </w:rPr>
      </w:pPr>
    </w:p>
    <w:p w14:paraId="6F1BB3A4" w14:textId="77777777" w:rsidR="00064FDC" w:rsidRPr="00064FDC" w:rsidRDefault="00064FDC" w:rsidP="00064FDC">
      <w:pPr>
        <w:widowControl/>
        <w:tabs>
          <w:tab w:val="left" w:pos="680"/>
        </w:tabs>
        <w:jc w:val="both"/>
        <w:rPr>
          <w:rFonts w:eastAsia="TimesNewRomanPS-BoldMT"/>
          <w:bCs/>
          <w:u w:val="single"/>
          <w:lang w:val="sr-Cyrl-RS"/>
        </w:rPr>
      </w:pPr>
      <w:r w:rsidRPr="00064FDC">
        <w:rPr>
          <w:rFonts w:eastAsia="TimesNewRomanPS-BoldMT"/>
          <w:bCs/>
          <w:lang w:val="sr-Cyrl-RS"/>
        </w:rPr>
        <w:t>Потпис члана тима __________________</w:t>
      </w:r>
    </w:p>
    <w:p w14:paraId="14C79577" w14:textId="77777777" w:rsidR="00064FDC" w:rsidRDefault="00064FDC" w:rsidP="00064FDC">
      <w:pPr>
        <w:pStyle w:val="Heading1"/>
        <w:jc w:val="both"/>
        <w:rPr>
          <w:rFonts w:eastAsia="TimesNewRomanPS-BoldMT"/>
          <w:b w:val="0"/>
          <w:i/>
          <w:sz w:val="20"/>
          <w:szCs w:val="22"/>
          <w:lang w:val="sr-Latn-RS"/>
        </w:rPr>
      </w:pPr>
      <w:r w:rsidRPr="00064FDC">
        <w:rPr>
          <w:rFonts w:eastAsia="TimesNewRomanPS-BoldMT"/>
          <w:i/>
          <w:sz w:val="20"/>
          <w:szCs w:val="22"/>
          <w:lang w:val="sr-Cyrl-RS"/>
        </w:rPr>
        <w:t>Напомена:</w:t>
      </w:r>
      <w:r w:rsidRPr="00064FDC">
        <w:rPr>
          <w:rFonts w:eastAsia="TimesNewRomanPS-BoldMT"/>
          <w:b w:val="0"/>
          <w:i/>
          <w:sz w:val="20"/>
          <w:szCs w:val="22"/>
          <w:lang w:val="sr-Cyrl-RS"/>
        </w:rPr>
        <w:t xml:space="preserve"> Дата радна биографија мора бити праћена Изјавом датог лица и Понуђача да је иста истинита и тачна, као </w:t>
      </w:r>
      <w:r w:rsidRPr="00064FDC">
        <w:rPr>
          <w:rFonts w:eastAsia="TimesNewRomanPS-BoldMT"/>
          <w:b w:val="0"/>
          <w:i/>
          <w:sz w:val="20"/>
          <w:szCs w:val="22"/>
          <w:lang w:val="sr-Latn-RS"/>
        </w:rPr>
        <w:t xml:space="preserve">и Изјавом о </w:t>
      </w:r>
      <w:r w:rsidRPr="00064FDC">
        <w:rPr>
          <w:rFonts w:eastAsia="TimesNewRomanPS-BoldMT"/>
          <w:b w:val="0"/>
          <w:i/>
          <w:sz w:val="20"/>
          <w:szCs w:val="22"/>
          <w:lang w:val="sr-Cyrl-CS"/>
        </w:rPr>
        <w:t>ексклузивности и доступности</w:t>
      </w:r>
      <w:r w:rsidRPr="00064FDC">
        <w:rPr>
          <w:rFonts w:eastAsia="TimesNewRomanPS-BoldMT"/>
          <w:b w:val="0"/>
          <w:i/>
          <w:sz w:val="20"/>
          <w:szCs w:val="22"/>
          <w:lang w:val="sr-Latn-RS"/>
        </w:rPr>
        <w:t xml:space="preserve"> лица за учествовање у извршењу услуга које су предмет ове јавне набавке </w:t>
      </w:r>
    </w:p>
    <w:p w14:paraId="47BDA583" w14:textId="77777777" w:rsidR="00064FDC" w:rsidRDefault="00064FDC" w:rsidP="00064FDC">
      <w:pPr>
        <w:pStyle w:val="Heading1"/>
        <w:jc w:val="right"/>
        <w:rPr>
          <w:lang w:val="sr-Cyrl-RS"/>
        </w:rPr>
      </w:pPr>
      <w:r>
        <w:rPr>
          <w:lang w:val="sr-Cyrl-RS"/>
        </w:rPr>
        <w:t>ОБРАЗАЦ 8</w:t>
      </w:r>
      <w:r w:rsidRPr="00843C1E">
        <w:rPr>
          <w:lang w:val="sr-Cyrl-RS"/>
        </w:rPr>
        <w:t>.</w:t>
      </w:r>
    </w:p>
    <w:p w14:paraId="51835DAB" w14:textId="77777777" w:rsidR="00064FDC" w:rsidRPr="00064FDC" w:rsidRDefault="00064FDC" w:rsidP="00064FDC">
      <w:pPr>
        <w:widowControl/>
        <w:autoSpaceDE/>
        <w:autoSpaceDN/>
        <w:jc w:val="right"/>
        <w:rPr>
          <w:rFonts w:eastAsia="Arial Unicode MS"/>
          <w:b/>
          <w:bCs/>
          <w:i/>
          <w:iCs/>
          <w:kern w:val="1"/>
          <w:sz w:val="24"/>
          <w:szCs w:val="24"/>
          <w:lang w:val="sr-Cyrl-RS"/>
        </w:rPr>
      </w:pPr>
    </w:p>
    <w:p w14:paraId="37AD431C" w14:textId="77777777" w:rsidR="00064FDC" w:rsidRPr="00064FDC" w:rsidRDefault="00064FDC" w:rsidP="00064FDC">
      <w:pPr>
        <w:widowControl/>
        <w:suppressAutoHyphens/>
        <w:autoSpaceDE/>
        <w:autoSpaceDN/>
        <w:spacing w:before="120"/>
        <w:jc w:val="center"/>
        <w:rPr>
          <w:rFonts w:eastAsia="Times New Roman" w:cs="Times New Roman"/>
          <w:b/>
          <w:lang w:val="sr-Cyrl-CS" w:eastAsia="ar-SA"/>
        </w:rPr>
      </w:pPr>
      <w:r w:rsidRPr="00064FDC">
        <w:rPr>
          <w:rFonts w:eastAsia="Times New Roman" w:cs="Times New Roman"/>
          <w:b/>
          <w:lang w:val="sr-Cyrl-CS" w:eastAsia="ar-SA"/>
        </w:rPr>
        <w:t>ИЗЈАВА О ЕКСЛУЗИВНОСТИ И ДОСТУПНОСТИ</w:t>
      </w:r>
    </w:p>
    <w:p w14:paraId="0CF468C9" w14:textId="77777777" w:rsidR="00064FDC" w:rsidRPr="00064FDC" w:rsidRDefault="00064FDC" w:rsidP="00064FDC">
      <w:pPr>
        <w:widowControl/>
        <w:autoSpaceDE/>
        <w:autoSpaceDN/>
        <w:spacing w:before="120"/>
        <w:jc w:val="both"/>
        <w:rPr>
          <w:rFonts w:eastAsia="Times New Roman" w:cs="Times New Roman"/>
          <w:lang w:val="sr-Cyrl-RS"/>
        </w:rPr>
      </w:pPr>
    </w:p>
    <w:p w14:paraId="176491CE" w14:textId="77777777" w:rsidR="00064FDC" w:rsidRPr="00064FDC" w:rsidRDefault="00064FDC" w:rsidP="00064FDC">
      <w:pPr>
        <w:autoSpaceDE/>
        <w:autoSpaceDN/>
        <w:jc w:val="both"/>
        <w:rPr>
          <w:rFonts w:eastAsia="Times New Roman"/>
          <w:sz w:val="24"/>
          <w:szCs w:val="24"/>
          <w:lang w:val="sr-Cyrl-RS"/>
        </w:rPr>
      </w:pPr>
      <w:r w:rsidRPr="00064FDC">
        <w:rPr>
          <w:rFonts w:eastAsia="Times New Roman"/>
          <w:sz w:val="24"/>
          <w:szCs w:val="24"/>
          <w:lang w:val="sr-Cyrl-RS"/>
        </w:rPr>
        <w:lastRenderedPageBreak/>
        <w:t xml:space="preserve"> </w:t>
      </w:r>
    </w:p>
    <w:p w14:paraId="083A5AD0" w14:textId="77777777" w:rsidR="00064FDC" w:rsidRPr="00064FDC" w:rsidRDefault="00064FDC" w:rsidP="00064FDC">
      <w:pPr>
        <w:autoSpaceDE/>
        <w:autoSpaceDN/>
        <w:jc w:val="both"/>
        <w:rPr>
          <w:rFonts w:eastAsia="Times New Roman"/>
          <w:b/>
          <w:lang w:val="sr-Cyrl-RS"/>
        </w:rPr>
      </w:pPr>
      <w:r w:rsidRPr="00064FDC">
        <w:rPr>
          <w:rFonts w:eastAsia="Times New Roman"/>
          <w:sz w:val="24"/>
          <w:szCs w:val="24"/>
          <w:lang w:val="sr-Cyrl-RS"/>
        </w:rPr>
        <w:t xml:space="preserve">Ја, доле потписан, _____________________ из _____________, овим изјављујем да ексклузивно учествујем у поступку јавне набавке бр. </w:t>
      </w:r>
      <w:r w:rsidRPr="00064FDC">
        <w:rPr>
          <w:rFonts w:eastAsia="Times New Roman" w:cs="Times New Roman"/>
          <w:b/>
          <w:sz w:val="24"/>
          <w:szCs w:val="24"/>
          <w:lang w:val="sr-Cyrl-RS"/>
        </w:rPr>
        <w:t>ЈН/1000/0</w:t>
      </w:r>
      <w:r>
        <w:rPr>
          <w:rFonts w:eastAsia="Times New Roman" w:cs="Times New Roman"/>
          <w:b/>
          <w:sz w:val="24"/>
          <w:szCs w:val="24"/>
          <w:lang w:val="sr-Cyrl-RS"/>
        </w:rPr>
        <w:t>538</w:t>
      </w:r>
      <w:r w:rsidRPr="00064FDC">
        <w:rPr>
          <w:rFonts w:eastAsia="Times New Roman" w:cs="Times New Roman"/>
          <w:b/>
          <w:sz w:val="24"/>
          <w:szCs w:val="24"/>
          <w:lang w:val="sr-Cyrl-RS"/>
        </w:rPr>
        <w:t xml:space="preserve">/2019 (ЈАНА </w:t>
      </w:r>
      <w:r>
        <w:rPr>
          <w:rFonts w:eastAsia="Times New Roman" w:cs="Times New Roman"/>
          <w:b/>
          <w:sz w:val="24"/>
          <w:szCs w:val="24"/>
          <w:lang w:val="sr-Cyrl-RS"/>
        </w:rPr>
        <w:t>4176/</w:t>
      </w:r>
      <w:r w:rsidRPr="00064FDC">
        <w:rPr>
          <w:rFonts w:eastAsia="Times New Roman" w:cs="Times New Roman"/>
          <w:b/>
          <w:sz w:val="24"/>
          <w:szCs w:val="24"/>
          <w:lang w:val="sr-Cyrl-RS"/>
        </w:rPr>
        <w:t>2019)</w:t>
      </w:r>
      <w:r w:rsidRPr="00064FDC">
        <w:rPr>
          <w:rFonts w:eastAsia="Times New Roman"/>
          <w:sz w:val="24"/>
          <w:szCs w:val="24"/>
          <w:lang w:val="sr-Cyrl-RS"/>
        </w:rPr>
        <w:t xml:space="preserve">, коју је покренуло </w:t>
      </w:r>
      <w:r w:rsidRPr="00064FDC">
        <w:rPr>
          <w:rFonts w:eastAsia="Times New Roman"/>
          <w:b/>
          <w:sz w:val="24"/>
          <w:szCs w:val="24"/>
          <w:lang w:val="sr-Cyrl-RS"/>
        </w:rPr>
        <w:t>Јавно предузеће „ЕЛЕКТРОПРИВРЕДА СРБИЈЕ“</w:t>
      </w:r>
      <w:r w:rsidRPr="00064FDC">
        <w:rPr>
          <w:rFonts w:eastAsia="Times New Roman"/>
          <w:sz w:val="24"/>
          <w:szCs w:val="24"/>
          <w:lang w:val="sr-Cyrl-RS"/>
        </w:rPr>
        <w:t xml:space="preserve"> </w:t>
      </w:r>
      <w:r w:rsidRPr="00064FDC">
        <w:rPr>
          <w:rFonts w:eastAsia="Times New Roman"/>
          <w:b/>
          <w:sz w:val="24"/>
          <w:szCs w:val="24"/>
          <w:lang w:val="sr-Cyrl-RS"/>
        </w:rPr>
        <w:t>Београд</w:t>
      </w:r>
      <w:r w:rsidRPr="00064FDC">
        <w:rPr>
          <w:rFonts w:eastAsia="Times New Roman"/>
          <w:sz w:val="24"/>
          <w:szCs w:val="24"/>
          <w:lang w:val="sr-Cyrl-RS"/>
        </w:rPr>
        <w:t xml:space="preserve"> за јавну набавку услуге</w:t>
      </w:r>
      <w:r w:rsidRPr="00064FDC">
        <w:rPr>
          <w:rFonts w:eastAsia="Times New Roman"/>
          <w:b/>
          <w:sz w:val="24"/>
          <w:szCs w:val="24"/>
          <w:lang w:val="sr-Cyrl-RS"/>
        </w:rPr>
        <w:t xml:space="preserve"> „</w:t>
      </w:r>
      <w:r w:rsidRPr="00064FDC">
        <w:rPr>
          <w:rFonts w:eastAsia="Times New Roman"/>
          <w:b/>
          <w:lang w:val="sr-Cyrl-RS"/>
        </w:rPr>
        <w:t>Пројектантски надзор за реконструкцију МХЕ Исток и Запад</w:t>
      </w:r>
      <w:r>
        <w:rPr>
          <w:rFonts w:eastAsia="Times New Roman"/>
          <w:b/>
          <w:lang w:val="sr-Cyrl-RS"/>
        </w:rPr>
        <w:t xml:space="preserve">'' </w:t>
      </w:r>
      <w:r w:rsidRPr="00064FDC">
        <w:rPr>
          <w:rFonts w:eastAsia="Times New Roman"/>
          <w:sz w:val="24"/>
          <w:szCs w:val="24"/>
          <w:lang w:val="sr-Cyrl-RS"/>
        </w:rPr>
        <w:t xml:space="preserve">, у стручном тиму понуђача ______________________________, за потребе подношења понуде и евентуалног извршења уговора у случају да се његова реализација повери понуђачу. </w:t>
      </w:r>
    </w:p>
    <w:p w14:paraId="41BAA246" w14:textId="77777777" w:rsidR="00064FDC" w:rsidRPr="00064FDC" w:rsidRDefault="00064FDC" w:rsidP="00064FDC">
      <w:pPr>
        <w:widowControl/>
        <w:autoSpaceDE/>
        <w:autoSpaceDN/>
        <w:jc w:val="both"/>
        <w:rPr>
          <w:rFonts w:eastAsia="Times New Roman"/>
          <w:sz w:val="24"/>
          <w:szCs w:val="24"/>
          <w:lang w:val="sr-Cyrl-RS"/>
        </w:rPr>
      </w:pPr>
    </w:p>
    <w:p w14:paraId="2FF02090" w14:textId="77777777" w:rsidR="00064FDC" w:rsidRPr="00064FDC" w:rsidRDefault="00064FDC" w:rsidP="00064FDC">
      <w:pPr>
        <w:widowControl/>
        <w:autoSpaceDE/>
        <w:autoSpaceDN/>
        <w:jc w:val="both"/>
        <w:rPr>
          <w:rFonts w:eastAsia="Times New Roman"/>
          <w:sz w:val="24"/>
          <w:szCs w:val="24"/>
          <w:lang w:val="sr-Cyrl-RS"/>
        </w:rPr>
      </w:pPr>
      <w:r w:rsidRPr="00064FDC">
        <w:rPr>
          <w:rFonts w:eastAsia="Times New Roman"/>
          <w:sz w:val="24"/>
          <w:szCs w:val="24"/>
          <w:lang w:val="sr-Cyrl-RS"/>
        </w:rPr>
        <w:t>Даље изјављујем да сам сагласан са својим наименовањем за функцију ________________________________________________________________ при реализацији ове јавне набавке.</w:t>
      </w:r>
    </w:p>
    <w:p w14:paraId="2A1DF294" w14:textId="77777777" w:rsidR="00064FDC" w:rsidRPr="00064FDC" w:rsidRDefault="00064FDC" w:rsidP="00064FDC">
      <w:pPr>
        <w:widowControl/>
        <w:autoSpaceDE/>
        <w:autoSpaceDN/>
        <w:jc w:val="both"/>
        <w:rPr>
          <w:rFonts w:eastAsia="Times New Roman"/>
          <w:sz w:val="24"/>
          <w:szCs w:val="24"/>
          <w:lang w:val="sr-Cyrl-RS"/>
        </w:rPr>
      </w:pPr>
    </w:p>
    <w:p w14:paraId="59EFEF6E" w14:textId="77777777" w:rsidR="00064FDC" w:rsidRPr="00064FDC" w:rsidRDefault="00064FDC" w:rsidP="00064FDC">
      <w:pPr>
        <w:widowControl/>
        <w:autoSpaceDE/>
        <w:autoSpaceDN/>
        <w:jc w:val="both"/>
        <w:rPr>
          <w:rFonts w:eastAsia="Times New Roman"/>
          <w:sz w:val="24"/>
          <w:szCs w:val="24"/>
          <w:lang w:val="sr-Cyrl-RS"/>
        </w:rPr>
      </w:pPr>
      <w:r w:rsidRPr="00064FDC">
        <w:rPr>
          <w:rFonts w:eastAsia="Times New Roman"/>
          <w:sz w:val="24"/>
          <w:szCs w:val="24"/>
          <w:lang w:val="sr-Cyrl-RS"/>
        </w:rPr>
        <w:t>Изјављујем да ћу бити доступан за реализацију Услуга у горе наведеној функцији у случају да се реализација Уговора повери понуђачу.</w:t>
      </w:r>
    </w:p>
    <w:p w14:paraId="64C13CBB" w14:textId="77777777" w:rsidR="00064FDC" w:rsidRPr="00064FDC" w:rsidRDefault="00064FDC" w:rsidP="00064FDC">
      <w:pPr>
        <w:widowControl/>
        <w:autoSpaceDE/>
        <w:autoSpaceDN/>
        <w:jc w:val="both"/>
        <w:rPr>
          <w:rFonts w:eastAsia="Times New Roman"/>
          <w:sz w:val="24"/>
          <w:szCs w:val="24"/>
          <w:lang w:val="sr-Cyrl-RS"/>
        </w:rPr>
      </w:pPr>
    </w:p>
    <w:p w14:paraId="6443AFBE" w14:textId="77777777" w:rsidR="00064FDC" w:rsidRPr="00064FDC" w:rsidRDefault="00064FDC" w:rsidP="00064FDC">
      <w:pPr>
        <w:widowControl/>
        <w:autoSpaceDE/>
        <w:autoSpaceDN/>
        <w:jc w:val="both"/>
        <w:rPr>
          <w:rFonts w:eastAsia="Times New Roman"/>
          <w:sz w:val="24"/>
          <w:szCs w:val="24"/>
          <w:lang w:val="sr-Cyrl-RS"/>
        </w:rPr>
      </w:pPr>
      <w:r w:rsidRPr="00064FDC">
        <w:rPr>
          <w:rFonts w:eastAsia="Times New Roman"/>
          <w:sz w:val="24"/>
          <w:szCs w:val="24"/>
          <w:lang w:val="sr-Cyrl-R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__. Уговора о пружању услуга.</w:t>
      </w:r>
    </w:p>
    <w:p w14:paraId="13B9F5C0" w14:textId="77777777" w:rsidR="00064FDC" w:rsidRPr="00064FDC" w:rsidRDefault="00064FDC" w:rsidP="00064FDC">
      <w:pPr>
        <w:widowControl/>
        <w:autoSpaceDE/>
        <w:autoSpaceDN/>
        <w:jc w:val="both"/>
        <w:rPr>
          <w:rFonts w:eastAsia="Times New Roman"/>
          <w:sz w:val="24"/>
          <w:szCs w:val="24"/>
          <w:lang w:val="sr-Cyrl-RS"/>
        </w:rPr>
      </w:pPr>
    </w:p>
    <w:p w14:paraId="6015858A" w14:textId="77777777" w:rsidR="00064FDC" w:rsidRPr="00064FDC" w:rsidRDefault="00064FDC" w:rsidP="00064FDC">
      <w:pPr>
        <w:widowControl/>
        <w:autoSpaceDE/>
        <w:autoSpaceDN/>
        <w:jc w:val="both"/>
        <w:rPr>
          <w:rFonts w:eastAsia="Times New Roman"/>
          <w:sz w:val="24"/>
          <w:szCs w:val="24"/>
          <w:lang w:val="sr-Cyrl-RS"/>
        </w:rPr>
      </w:pPr>
      <w:r w:rsidRPr="00064FDC">
        <w:rPr>
          <w:rFonts w:eastAsia="Times New Roman"/>
          <w:sz w:val="24"/>
          <w:szCs w:val="24"/>
          <w:lang w:val="sr-Cyrl-RS"/>
        </w:rPr>
        <w:t xml:space="preserve">Потписивањем ове изјаве, прихватам да не могу за горе наведени пројекат да конкуришем ни са једним другим понуђачем. </w:t>
      </w:r>
    </w:p>
    <w:p w14:paraId="34B0E137" w14:textId="77777777" w:rsidR="00064FDC" w:rsidRPr="00064FDC" w:rsidRDefault="00064FDC" w:rsidP="00064FDC">
      <w:pPr>
        <w:widowControl/>
        <w:autoSpaceDE/>
        <w:autoSpaceDN/>
        <w:jc w:val="both"/>
        <w:rPr>
          <w:rFonts w:eastAsia="Times New Roman"/>
          <w:sz w:val="24"/>
          <w:szCs w:val="24"/>
          <w:lang w:val="sr-Cyrl-RS"/>
        </w:rPr>
      </w:pP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6314"/>
      </w:tblGrid>
      <w:tr w:rsidR="00064FDC" w:rsidRPr="00064FDC" w14:paraId="18BE370A" w14:textId="77777777" w:rsidTr="00550BB6">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00BCCBE8" w14:textId="77777777" w:rsidR="00064FDC" w:rsidRPr="00064FDC" w:rsidRDefault="00064FDC" w:rsidP="00064FDC">
            <w:pPr>
              <w:widowControl/>
              <w:autoSpaceDE/>
              <w:autoSpaceDN/>
              <w:rPr>
                <w:rFonts w:eastAsia="Times New Roman"/>
                <w:sz w:val="24"/>
                <w:szCs w:val="24"/>
                <w:lang w:val="sr-Cyrl-RS"/>
              </w:rPr>
            </w:pPr>
            <w:r w:rsidRPr="00064FDC">
              <w:rPr>
                <w:rFonts w:eastAsia="Times New Roman"/>
                <w:sz w:val="24"/>
                <w:szCs w:val="24"/>
                <w:lang w:val="sr-Cyrl-RS"/>
              </w:rPr>
              <w:t>Име и презиме</w:t>
            </w:r>
          </w:p>
        </w:tc>
        <w:tc>
          <w:tcPr>
            <w:tcW w:w="6314" w:type="dxa"/>
            <w:tcBorders>
              <w:top w:val="single" w:sz="4" w:space="0" w:color="auto"/>
              <w:left w:val="single" w:sz="4" w:space="0" w:color="auto"/>
              <w:bottom w:val="single" w:sz="4" w:space="0" w:color="auto"/>
              <w:right w:val="single" w:sz="4" w:space="0" w:color="auto"/>
            </w:tcBorders>
          </w:tcPr>
          <w:p w14:paraId="65E73D59" w14:textId="77777777" w:rsidR="00064FDC" w:rsidRPr="00064FDC" w:rsidRDefault="00064FDC" w:rsidP="00064FDC">
            <w:pPr>
              <w:widowControl/>
              <w:tabs>
                <w:tab w:val="left" w:pos="1701"/>
              </w:tabs>
              <w:autoSpaceDE/>
              <w:autoSpaceDN/>
              <w:jc w:val="both"/>
              <w:rPr>
                <w:rFonts w:eastAsia="Times New Roman"/>
                <w:sz w:val="24"/>
                <w:szCs w:val="24"/>
                <w:lang w:val="sr-Cyrl-RS" w:eastAsia="ar-SA"/>
              </w:rPr>
            </w:pPr>
          </w:p>
          <w:p w14:paraId="732976C4" w14:textId="77777777" w:rsidR="00064FDC" w:rsidRPr="00064FDC" w:rsidRDefault="00064FDC" w:rsidP="00064FDC">
            <w:pPr>
              <w:widowControl/>
              <w:tabs>
                <w:tab w:val="left" w:pos="1701"/>
              </w:tabs>
              <w:autoSpaceDE/>
              <w:autoSpaceDN/>
              <w:jc w:val="both"/>
              <w:rPr>
                <w:rFonts w:eastAsia="Times New Roman"/>
                <w:sz w:val="24"/>
                <w:szCs w:val="24"/>
                <w:lang w:val="sr-Cyrl-RS" w:eastAsia="ar-SA"/>
              </w:rPr>
            </w:pPr>
          </w:p>
        </w:tc>
      </w:tr>
      <w:tr w:rsidR="00064FDC" w:rsidRPr="00064FDC" w14:paraId="32CBE12E" w14:textId="77777777" w:rsidTr="00550BB6">
        <w:trPr>
          <w:trHeight w:val="535"/>
        </w:trPr>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4523B98" w14:textId="77777777" w:rsidR="00064FDC" w:rsidRPr="00064FDC" w:rsidRDefault="00064FDC" w:rsidP="00064FDC">
            <w:pPr>
              <w:widowControl/>
              <w:autoSpaceDE/>
              <w:autoSpaceDN/>
              <w:rPr>
                <w:rFonts w:eastAsia="Times New Roman"/>
                <w:sz w:val="24"/>
                <w:szCs w:val="24"/>
                <w:lang w:val="sr-Cyrl-RS"/>
              </w:rPr>
            </w:pPr>
            <w:r w:rsidRPr="00064FDC">
              <w:rPr>
                <w:rFonts w:eastAsia="Times New Roman"/>
                <w:sz w:val="24"/>
                <w:szCs w:val="24"/>
                <w:lang w:val="sr-Cyrl-RS"/>
              </w:rPr>
              <w:t>Потпис</w:t>
            </w:r>
          </w:p>
        </w:tc>
        <w:tc>
          <w:tcPr>
            <w:tcW w:w="6314" w:type="dxa"/>
            <w:tcBorders>
              <w:top w:val="single" w:sz="4" w:space="0" w:color="auto"/>
              <w:left w:val="single" w:sz="4" w:space="0" w:color="auto"/>
              <w:bottom w:val="single" w:sz="4" w:space="0" w:color="auto"/>
              <w:right w:val="single" w:sz="4" w:space="0" w:color="auto"/>
            </w:tcBorders>
          </w:tcPr>
          <w:p w14:paraId="71C52290" w14:textId="77777777" w:rsidR="00064FDC" w:rsidRPr="00064FDC" w:rsidRDefault="00064FDC" w:rsidP="00064FDC">
            <w:pPr>
              <w:widowControl/>
              <w:tabs>
                <w:tab w:val="left" w:pos="1701"/>
              </w:tabs>
              <w:autoSpaceDE/>
              <w:autoSpaceDN/>
              <w:jc w:val="both"/>
              <w:rPr>
                <w:rFonts w:eastAsia="Times New Roman"/>
                <w:sz w:val="24"/>
                <w:szCs w:val="24"/>
                <w:lang w:val="sr-Cyrl-RS"/>
              </w:rPr>
            </w:pPr>
          </w:p>
        </w:tc>
      </w:tr>
      <w:tr w:rsidR="00064FDC" w:rsidRPr="00064FDC" w14:paraId="7FBFB4FB" w14:textId="77777777" w:rsidTr="00550BB6">
        <w:tc>
          <w:tcPr>
            <w:tcW w:w="2551"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28A66B8" w14:textId="77777777" w:rsidR="00064FDC" w:rsidRPr="00064FDC" w:rsidRDefault="00064FDC" w:rsidP="00064FDC">
            <w:pPr>
              <w:widowControl/>
              <w:autoSpaceDE/>
              <w:autoSpaceDN/>
              <w:rPr>
                <w:rFonts w:eastAsia="Times New Roman"/>
                <w:sz w:val="24"/>
                <w:szCs w:val="24"/>
                <w:lang w:val="sr-Cyrl-RS"/>
              </w:rPr>
            </w:pPr>
            <w:r w:rsidRPr="00064FDC">
              <w:rPr>
                <w:rFonts w:eastAsia="Times New Roman"/>
                <w:sz w:val="24"/>
                <w:szCs w:val="24"/>
                <w:lang w:val="sr-Cyrl-RS"/>
              </w:rPr>
              <w:t>Датум</w:t>
            </w:r>
          </w:p>
        </w:tc>
        <w:tc>
          <w:tcPr>
            <w:tcW w:w="6314" w:type="dxa"/>
            <w:tcBorders>
              <w:top w:val="single" w:sz="4" w:space="0" w:color="auto"/>
              <w:left w:val="single" w:sz="4" w:space="0" w:color="auto"/>
              <w:bottom w:val="single" w:sz="4" w:space="0" w:color="auto"/>
              <w:right w:val="single" w:sz="4" w:space="0" w:color="auto"/>
            </w:tcBorders>
          </w:tcPr>
          <w:p w14:paraId="229385D9" w14:textId="77777777" w:rsidR="00064FDC" w:rsidRPr="00064FDC" w:rsidRDefault="00064FDC" w:rsidP="00064FDC">
            <w:pPr>
              <w:widowControl/>
              <w:tabs>
                <w:tab w:val="left" w:pos="1701"/>
              </w:tabs>
              <w:autoSpaceDE/>
              <w:autoSpaceDN/>
              <w:jc w:val="both"/>
              <w:rPr>
                <w:rFonts w:eastAsia="Times New Roman"/>
                <w:sz w:val="24"/>
                <w:szCs w:val="24"/>
                <w:lang w:val="sr-Cyrl-RS"/>
              </w:rPr>
            </w:pPr>
          </w:p>
          <w:p w14:paraId="1082A9FB" w14:textId="77777777" w:rsidR="00064FDC" w:rsidRPr="00064FDC" w:rsidRDefault="00064FDC" w:rsidP="00064FDC">
            <w:pPr>
              <w:widowControl/>
              <w:tabs>
                <w:tab w:val="left" w:pos="1701"/>
              </w:tabs>
              <w:autoSpaceDE/>
              <w:autoSpaceDN/>
              <w:jc w:val="both"/>
              <w:rPr>
                <w:rFonts w:eastAsia="Times New Roman"/>
                <w:sz w:val="24"/>
                <w:szCs w:val="24"/>
                <w:lang w:val="sr-Cyrl-RS"/>
              </w:rPr>
            </w:pPr>
          </w:p>
        </w:tc>
      </w:tr>
    </w:tbl>
    <w:p w14:paraId="788F073A" w14:textId="77777777" w:rsidR="00064FDC" w:rsidRPr="00064FDC" w:rsidRDefault="00064FDC" w:rsidP="00064FDC">
      <w:pPr>
        <w:widowControl/>
        <w:tabs>
          <w:tab w:val="left" w:pos="1701"/>
        </w:tabs>
        <w:autoSpaceDE/>
        <w:autoSpaceDN/>
        <w:jc w:val="both"/>
        <w:rPr>
          <w:rFonts w:eastAsia="Times New Roman"/>
          <w:sz w:val="24"/>
          <w:szCs w:val="24"/>
          <w:lang w:val="sr-Cyrl-RS"/>
        </w:rPr>
      </w:pPr>
    </w:p>
    <w:p w14:paraId="22153AA0" w14:textId="77777777" w:rsidR="00064FDC" w:rsidRPr="00064FDC" w:rsidRDefault="00064FDC" w:rsidP="00064FDC">
      <w:pPr>
        <w:widowControl/>
        <w:autoSpaceDE/>
        <w:autoSpaceDN/>
        <w:spacing w:before="120"/>
        <w:jc w:val="both"/>
        <w:rPr>
          <w:rFonts w:eastAsia="Times New Roman" w:cs="Times New Roman"/>
          <w:lang w:val="sr-Cyrl-RS"/>
        </w:rPr>
      </w:pPr>
    </w:p>
    <w:p w14:paraId="2376DE06" w14:textId="77777777" w:rsidR="00064FDC" w:rsidRPr="00064FDC" w:rsidRDefault="00064FDC" w:rsidP="00064FDC">
      <w:pPr>
        <w:widowControl/>
        <w:autoSpaceDE/>
        <w:autoSpaceDN/>
        <w:spacing w:before="120"/>
        <w:jc w:val="both"/>
        <w:rPr>
          <w:rFonts w:eastAsia="Times New Roman" w:cs="Times New Roman"/>
          <w:lang w:val="sr-Cyrl-RS"/>
        </w:rPr>
      </w:pPr>
    </w:p>
    <w:p w14:paraId="2230541D" w14:textId="77777777" w:rsidR="00064FDC" w:rsidRPr="00064FDC" w:rsidRDefault="00064FDC" w:rsidP="00064FDC">
      <w:pPr>
        <w:widowControl/>
        <w:autoSpaceDE/>
        <w:autoSpaceDN/>
        <w:spacing w:after="160" w:line="259" w:lineRule="auto"/>
        <w:rPr>
          <w:rFonts w:eastAsia="Arial Unicode MS"/>
          <w:b/>
          <w:caps/>
          <w:kern w:val="22"/>
          <w:sz w:val="24"/>
          <w:szCs w:val="24"/>
          <w:lang w:val="sr-Cyrl-RS"/>
        </w:rPr>
      </w:pPr>
      <w:r w:rsidRPr="00064FDC">
        <w:rPr>
          <w:rFonts w:eastAsia="Arial Unicode MS"/>
          <w:b/>
          <w:caps/>
          <w:kern w:val="22"/>
          <w:sz w:val="24"/>
          <w:szCs w:val="24"/>
          <w:lang w:val="sr-Cyrl-RS"/>
        </w:rPr>
        <w:br w:type="page"/>
      </w:r>
    </w:p>
    <w:p w14:paraId="33179E66" w14:textId="77777777" w:rsidR="00064FDC" w:rsidRPr="00064FDC" w:rsidRDefault="00064FDC" w:rsidP="00064FDC">
      <w:pPr>
        <w:widowControl/>
        <w:autoSpaceDE/>
        <w:autoSpaceDN/>
        <w:spacing w:before="120"/>
        <w:jc w:val="right"/>
        <w:outlineLvl w:val="1"/>
        <w:rPr>
          <w:rFonts w:eastAsia="Times New Roman"/>
          <w:b/>
          <w:lang w:val="sr-Cyrl-RS"/>
        </w:rPr>
      </w:pPr>
      <w:bookmarkStart w:id="49" w:name="_Toc528244766"/>
      <w:r w:rsidRPr="00064FDC">
        <w:rPr>
          <w:rFonts w:eastAsia="Times New Roman"/>
          <w:b/>
          <w:lang w:val="sr-Cyrl-RS"/>
        </w:rPr>
        <w:lastRenderedPageBreak/>
        <w:t>ОБРАЗАЦ</w:t>
      </w:r>
      <w:bookmarkEnd w:id="49"/>
      <w:r w:rsidRPr="00064FDC">
        <w:rPr>
          <w:rFonts w:eastAsia="Times New Roman"/>
          <w:b/>
          <w:lang w:val="sr-Cyrl-RS"/>
        </w:rPr>
        <w:t xml:space="preserve"> </w:t>
      </w:r>
      <w:r w:rsidR="001444C2">
        <w:rPr>
          <w:rFonts w:eastAsia="Times New Roman"/>
          <w:b/>
          <w:lang w:val="sr-Cyrl-RS"/>
        </w:rPr>
        <w:t>9</w:t>
      </w:r>
    </w:p>
    <w:p w14:paraId="2C247BEF" w14:textId="77777777" w:rsidR="00064FDC" w:rsidRPr="00064FDC" w:rsidRDefault="00064FDC" w:rsidP="00064FDC">
      <w:pPr>
        <w:widowControl/>
        <w:tabs>
          <w:tab w:val="left" w:pos="567"/>
        </w:tabs>
        <w:autoSpaceDE/>
        <w:autoSpaceDN/>
        <w:spacing w:before="120"/>
        <w:jc w:val="both"/>
        <w:rPr>
          <w:rFonts w:eastAsia="Times New Roman" w:cs="Times New Roman"/>
          <w:lang w:val="sr-Cyrl-RS"/>
        </w:rPr>
      </w:pPr>
    </w:p>
    <w:p w14:paraId="0EB3413D"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0DDA8A98"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14039CFF"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69AAA9D1" w14:textId="77777777" w:rsidR="00064FDC" w:rsidRPr="00064FDC" w:rsidRDefault="00064FDC" w:rsidP="00064FDC">
      <w:pPr>
        <w:widowControl/>
        <w:tabs>
          <w:tab w:val="left" w:pos="567"/>
        </w:tabs>
        <w:autoSpaceDE/>
        <w:autoSpaceDN/>
        <w:spacing w:before="120"/>
        <w:jc w:val="center"/>
        <w:rPr>
          <w:rFonts w:eastAsia="Calibri" w:cs="Times New Roman"/>
          <w:b/>
          <w:lang w:val="sr-Cyrl-RS"/>
        </w:rPr>
      </w:pPr>
      <w:r w:rsidRPr="00064FDC">
        <w:rPr>
          <w:rFonts w:eastAsia="Calibri" w:cs="Times New Roman"/>
          <w:b/>
          <w:lang w:val="sr-Cyrl-RS"/>
        </w:rPr>
        <w:t>ИЗЈАВА ИЗВРШИОЦА И ПОНУЂАЧА</w:t>
      </w:r>
    </w:p>
    <w:p w14:paraId="5341A632"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18919BE4" w14:textId="77777777" w:rsidR="00064FDC" w:rsidRPr="00064FDC" w:rsidRDefault="00064FDC" w:rsidP="00064FDC">
      <w:pPr>
        <w:widowControl/>
        <w:tabs>
          <w:tab w:val="left" w:pos="567"/>
        </w:tabs>
        <w:autoSpaceDE/>
        <w:autoSpaceDN/>
        <w:spacing w:before="120"/>
        <w:jc w:val="both"/>
        <w:rPr>
          <w:rFonts w:eastAsia="Calibri" w:cs="Times New Roman"/>
          <w:lang w:val="sr-Cyrl-RS"/>
        </w:rPr>
      </w:pPr>
      <w:r w:rsidRPr="00064FDC">
        <w:rPr>
          <w:rFonts w:eastAsia="Calibri" w:cs="Times New Roman"/>
          <w:lang w:val="sr-Cyrl-RS"/>
        </w:rPr>
        <w:t>Под пуном материјалном и кривичном одговорношћу изјављујемо да је Радна биографија предложеног извршиоца ____________________________ истинита и тачна.</w:t>
      </w:r>
    </w:p>
    <w:p w14:paraId="2516377F"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605BC96B"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3C4AF63F"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22D5A9B4"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79DC178F"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0B80B97F"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6458EA04"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42169416"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773BFAC3" w14:textId="77777777" w:rsidR="00064FDC" w:rsidRPr="00064FDC" w:rsidRDefault="00064FDC" w:rsidP="00064FDC">
      <w:pPr>
        <w:widowControl/>
        <w:tabs>
          <w:tab w:val="left" w:pos="567"/>
        </w:tabs>
        <w:autoSpaceDE/>
        <w:autoSpaceDN/>
        <w:spacing w:before="120"/>
        <w:jc w:val="both"/>
        <w:rPr>
          <w:rFonts w:eastAsia="Times New Roman" w:cs="Times New Roman"/>
          <w:lang w:val="sr-Cyrl-RS"/>
        </w:rPr>
      </w:pPr>
    </w:p>
    <w:tbl>
      <w:tblPr>
        <w:tblW w:w="10031" w:type="dxa"/>
        <w:jc w:val="center"/>
        <w:tblLayout w:type="fixed"/>
        <w:tblLook w:val="0000" w:firstRow="0" w:lastRow="0" w:firstColumn="0" w:lastColumn="0" w:noHBand="0" w:noVBand="0"/>
      </w:tblPr>
      <w:tblGrid>
        <w:gridCol w:w="3882"/>
        <w:gridCol w:w="2127"/>
        <w:gridCol w:w="4022"/>
      </w:tblGrid>
      <w:tr w:rsidR="00064FDC" w:rsidRPr="00064FDC" w14:paraId="0A7109FD" w14:textId="77777777" w:rsidTr="00550BB6">
        <w:trPr>
          <w:trHeight w:val="340"/>
          <w:jc w:val="center"/>
        </w:trPr>
        <w:tc>
          <w:tcPr>
            <w:tcW w:w="3882" w:type="dxa"/>
          </w:tcPr>
          <w:p w14:paraId="531004D2" w14:textId="77777777" w:rsidR="00064FDC" w:rsidRPr="00064FDC" w:rsidRDefault="00064FDC" w:rsidP="00064FDC">
            <w:pPr>
              <w:widowControl/>
              <w:autoSpaceDE/>
              <w:autoSpaceDN/>
              <w:spacing w:before="120"/>
              <w:jc w:val="center"/>
              <w:rPr>
                <w:rFonts w:eastAsia="Times New Roman"/>
                <w:lang w:val="sr-Cyrl-RS"/>
              </w:rPr>
            </w:pPr>
          </w:p>
        </w:tc>
        <w:tc>
          <w:tcPr>
            <w:tcW w:w="2127" w:type="dxa"/>
          </w:tcPr>
          <w:p w14:paraId="2895E167" w14:textId="77777777" w:rsidR="00064FDC" w:rsidRPr="00064FDC" w:rsidRDefault="00064FDC" w:rsidP="00064FDC">
            <w:pPr>
              <w:widowControl/>
              <w:autoSpaceDE/>
              <w:autoSpaceDN/>
              <w:spacing w:before="120"/>
              <w:jc w:val="center"/>
              <w:rPr>
                <w:rFonts w:eastAsia="Times New Roman"/>
                <w:lang w:val="sr-Cyrl-RS"/>
              </w:rPr>
            </w:pPr>
          </w:p>
        </w:tc>
        <w:tc>
          <w:tcPr>
            <w:tcW w:w="4022" w:type="dxa"/>
          </w:tcPr>
          <w:p w14:paraId="18F50297" w14:textId="77777777" w:rsidR="00064FDC" w:rsidRPr="00064FDC" w:rsidRDefault="00064FDC" w:rsidP="00064FDC">
            <w:pPr>
              <w:widowControl/>
              <w:autoSpaceDE/>
              <w:autoSpaceDN/>
              <w:spacing w:before="120"/>
              <w:jc w:val="center"/>
              <w:rPr>
                <w:rFonts w:eastAsia="Times New Roman"/>
                <w:lang w:val="sr-Cyrl-RS"/>
              </w:rPr>
            </w:pPr>
            <w:r w:rsidRPr="00064FDC">
              <w:rPr>
                <w:rFonts w:eastAsia="Times New Roman"/>
                <w:lang w:val="sr-Cyrl-RS"/>
              </w:rPr>
              <w:t>Понуђач:</w:t>
            </w:r>
          </w:p>
        </w:tc>
      </w:tr>
      <w:tr w:rsidR="00064FDC" w:rsidRPr="00064FDC" w14:paraId="101469B2" w14:textId="77777777" w:rsidTr="00550BB6">
        <w:trPr>
          <w:trHeight w:val="340"/>
          <w:jc w:val="center"/>
        </w:trPr>
        <w:tc>
          <w:tcPr>
            <w:tcW w:w="3882" w:type="dxa"/>
          </w:tcPr>
          <w:p w14:paraId="2D98EC0E" w14:textId="77777777" w:rsidR="00064FDC" w:rsidRPr="00064FDC" w:rsidRDefault="00064FDC" w:rsidP="00064FDC">
            <w:pPr>
              <w:widowControl/>
              <w:autoSpaceDE/>
              <w:autoSpaceDN/>
              <w:spacing w:before="120"/>
              <w:jc w:val="center"/>
              <w:rPr>
                <w:rFonts w:eastAsia="Times New Roman"/>
                <w:lang w:val="sr-Cyrl-RS"/>
              </w:rPr>
            </w:pPr>
          </w:p>
        </w:tc>
        <w:tc>
          <w:tcPr>
            <w:tcW w:w="2127" w:type="dxa"/>
          </w:tcPr>
          <w:p w14:paraId="5EA490F4" w14:textId="77777777" w:rsidR="00064FDC" w:rsidRPr="00064FDC" w:rsidRDefault="00064FDC" w:rsidP="00064FDC">
            <w:pPr>
              <w:widowControl/>
              <w:autoSpaceDE/>
              <w:autoSpaceDN/>
              <w:spacing w:before="120"/>
              <w:jc w:val="right"/>
              <w:rPr>
                <w:rFonts w:eastAsia="Times New Roman"/>
                <w:lang w:val="sr-Cyrl-RS"/>
              </w:rPr>
            </w:pPr>
            <w:r w:rsidRPr="00064FDC">
              <w:rPr>
                <w:rFonts w:eastAsia="Times New Roman"/>
                <w:lang w:val="sr-Cyrl-RS"/>
              </w:rPr>
              <w:t>М.П.</w:t>
            </w:r>
          </w:p>
        </w:tc>
        <w:tc>
          <w:tcPr>
            <w:tcW w:w="4022" w:type="dxa"/>
          </w:tcPr>
          <w:p w14:paraId="6A59BF7F" w14:textId="77777777" w:rsidR="00064FDC" w:rsidRPr="00064FDC" w:rsidRDefault="00064FDC" w:rsidP="00064FDC">
            <w:pPr>
              <w:widowControl/>
              <w:autoSpaceDE/>
              <w:autoSpaceDN/>
              <w:spacing w:before="120"/>
              <w:jc w:val="center"/>
              <w:rPr>
                <w:rFonts w:eastAsia="Times New Roman"/>
                <w:lang w:val="sr-Cyrl-RS"/>
              </w:rPr>
            </w:pPr>
          </w:p>
        </w:tc>
      </w:tr>
      <w:tr w:rsidR="00064FDC" w:rsidRPr="00064FDC" w14:paraId="24C04F7B" w14:textId="77777777" w:rsidTr="00550BB6">
        <w:trPr>
          <w:trHeight w:val="340"/>
          <w:jc w:val="center"/>
        </w:trPr>
        <w:tc>
          <w:tcPr>
            <w:tcW w:w="3882" w:type="dxa"/>
            <w:tcBorders>
              <w:bottom w:val="single" w:sz="4" w:space="0" w:color="auto"/>
            </w:tcBorders>
          </w:tcPr>
          <w:p w14:paraId="7A277D1F" w14:textId="77777777" w:rsidR="00064FDC" w:rsidRPr="00064FDC" w:rsidRDefault="00064FDC" w:rsidP="00064FDC">
            <w:pPr>
              <w:widowControl/>
              <w:autoSpaceDE/>
              <w:autoSpaceDN/>
              <w:spacing w:before="120"/>
              <w:jc w:val="center"/>
              <w:rPr>
                <w:rFonts w:eastAsia="Times New Roman"/>
                <w:lang w:val="sr-Cyrl-RS"/>
              </w:rPr>
            </w:pPr>
          </w:p>
        </w:tc>
        <w:tc>
          <w:tcPr>
            <w:tcW w:w="2127" w:type="dxa"/>
          </w:tcPr>
          <w:p w14:paraId="57F7F596" w14:textId="77777777" w:rsidR="00064FDC" w:rsidRPr="00064FDC" w:rsidRDefault="00064FDC" w:rsidP="00064FDC">
            <w:pPr>
              <w:widowControl/>
              <w:autoSpaceDE/>
              <w:autoSpaceDN/>
              <w:spacing w:before="120"/>
              <w:jc w:val="center"/>
              <w:rPr>
                <w:rFonts w:eastAsia="Times New Roman"/>
                <w:lang w:val="sr-Cyrl-RS"/>
              </w:rPr>
            </w:pPr>
          </w:p>
        </w:tc>
        <w:tc>
          <w:tcPr>
            <w:tcW w:w="4022" w:type="dxa"/>
            <w:tcBorders>
              <w:bottom w:val="single" w:sz="4" w:space="0" w:color="auto"/>
            </w:tcBorders>
          </w:tcPr>
          <w:p w14:paraId="5E9567E9" w14:textId="77777777" w:rsidR="00064FDC" w:rsidRPr="00064FDC" w:rsidRDefault="00064FDC" w:rsidP="00064FDC">
            <w:pPr>
              <w:widowControl/>
              <w:autoSpaceDE/>
              <w:autoSpaceDN/>
              <w:spacing w:before="120"/>
              <w:jc w:val="center"/>
              <w:rPr>
                <w:rFonts w:eastAsia="Times New Roman"/>
                <w:lang w:val="sr-Cyrl-RS"/>
              </w:rPr>
            </w:pPr>
          </w:p>
        </w:tc>
      </w:tr>
      <w:tr w:rsidR="00064FDC" w:rsidRPr="00064FDC" w14:paraId="501D3CF5" w14:textId="77777777" w:rsidTr="00550BB6">
        <w:trPr>
          <w:trHeight w:val="340"/>
          <w:jc w:val="center"/>
        </w:trPr>
        <w:tc>
          <w:tcPr>
            <w:tcW w:w="3882" w:type="dxa"/>
            <w:tcBorders>
              <w:top w:val="single" w:sz="4" w:space="0" w:color="auto"/>
            </w:tcBorders>
          </w:tcPr>
          <w:p w14:paraId="00B5E280" w14:textId="77777777" w:rsidR="00064FDC" w:rsidRPr="00064FDC" w:rsidRDefault="00064FDC" w:rsidP="00064FDC">
            <w:pPr>
              <w:widowControl/>
              <w:autoSpaceDE/>
              <w:autoSpaceDN/>
              <w:spacing w:before="120"/>
              <w:jc w:val="center"/>
              <w:rPr>
                <w:rFonts w:eastAsia="Times New Roman"/>
                <w:lang w:val="sr-Cyrl-RS"/>
              </w:rPr>
            </w:pPr>
            <w:r w:rsidRPr="00064FDC">
              <w:rPr>
                <w:rFonts w:eastAsia="Times New Roman"/>
                <w:i/>
                <w:sz w:val="18"/>
                <w:lang w:val="sr-Cyrl-RS"/>
              </w:rPr>
              <w:t>(потпис извршиоца)</w:t>
            </w:r>
          </w:p>
        </w:tc>
        <w:tc>
          <w:tcPr>
            <w:tcW w:w="2127" w:type="dxa"/>
          </w:tcPr>
          <w:p w14:paraId="5CBF008C" w14:textId="77777777" w:rsidR="00064FDC" w:rsidRPr="00064FDC" w:rsidRDefault="00064FDC" w:rsidP="00064FDC">
            <w:pPr>
              <w:widowControl/>
              <w:autoSpaceDE/>
              <w:autoSpaceDN/>
              <w:spacing w:before="120"/>
              <w:jc w:val="center"/>
              <w:rPr>
                <w:rFonts w:eastAsia="Times New Roman"/>
                <w:lang w:val="sr-Cyrl-RS"/>
              </w:rPr>
            </w:pPr>
          </w:p>
        </w:tc>
        <w:tc>
          <w:tcPr>
            <w:tcW w:w="4022" w:type="dxa"/>
            <w:tcBorders>
              <w:top w:val="single" w:sz="4" w:space="0" w:color="auto"/>
            </w:tcBorders>
          </w:tcPr>
          <w:p w14:paraId="2684CF9B" w14:textId="77777777" w:rsidR="00064FDC" w:rsidRPr="00064FDC" w:rsidRDefault="00064FDC" w:rsidP="00064FDC">
            <w:pPr>
              <w:widowControl/>
              <w:autoSpaceDE/>
              <w:autoSpaceDN/>
              <w:spacing w:before="120"/>
              <w:jc w:val="center"/>
              <w:rPr>
                <w:rFonts w:eastAsia="Times New Roman"/>
                <w:lang w:val="sr-Cyrl-RS"/>
              </w:rPr>
            </w:pPr>
            <w:r w:rsidRPr="00064FDC">
              <w:rPr>
                <w:rFonts w:eastAsia="Times New Roman"/>
                <w:i/>
                <w:sz w:val="18"/>
                <w:lang w:val="sr-Cyrl-RS"/>
              </w:rPr>
              <w:t>(потпис овлашћеног лица)</w:t>
            </w:r>
          </w:p>
        </w:tc>
      </w:tr>
    </w:tbl>
    <w:p w14:paraId="0CB86011"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184A3695"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721CB3C3" w14:textId="77777777" w:rsidR="00064FDC" w:rsidRPr="00064FDC" w:rsidRDefault="00064FDC" w:rsidP="00064FDC">
      <w:pPr>
        <w:widowControl/>
        <w:tabs>
          <w:tab w:val="left" w:pos="567"/>
        </w:tabs>
        <w:autoSpaceDE/>
        <w:autoSpaceDN/>
        <w:spacing w:before="120"/>
        <w:jc w:val="both"/>
        <w:rPr>
          <w:rFonts w:eastAsia="Calibri" w:cs="Times New Roman"/>
          <w:lang w:val="sr-Cyrl-RS"/>
        </w:rPr>
      </w:pPr>
    </w:p>
    <w:p w14:paraId="52294489" w14:textId="77777777" w:rsidR="00064FDC" w:rsidRPr="00064FDC" w:rsidRDefault="00064FDC" w:rsidP="00064FDC">
      <w:pPr>
        <w:widowControl/>
        <w:adjustRightInd w:val="0"/>
        <w:spacing w:before="120"/>
        <w:jc w:val="both"/>
        <w:rPr>
          <w:rFonts w:eastAsia="Calibri"/>
          <w:b/>
          <w:bCs/>
          <w:i/>
          <w:iCs/>
          <w:sz w:val="18"/>
          <w:szCs w:val="18"/>
          <w:u w:val="single"/>
          <w:lang w:val="sr-Cyrl-RS"/>
        </w:rPr>
      </w:pPr>
      <w:r w:rsidRPr="00064FDC">
        <w:rPr>
          <w:rFonts w:eastAsia="Calibri"/>
          <w:b/>
          <w:bCs/>
          <w:i/>
          <w:iCs/>
          <w:sz w:val="18"/>
          <w:szCs w:val="18"/>
          <w:u w:val="single"/>
          <w:lang w:val="sr-Cyrl-RS"/>
        </w:rPr>
        <w:t>Напомена:</w:t>
      </w:r>
    </w:p>
    <w:p w14:paraId="14372FFC" w14:textId="77777777" w:rsidR="00064FDC" w:rsidRPr="00064FDC" w:rsidRDefault="00064FDC" w:rsidP="001E7E2C">
      <w:pPr>
        <w:widowControl/>
        <w:numPr>
          <w:ilvl w:val="0"/>
          <w:numId w:val="39"/>
        </w:numPr>
        <w:autoSpaceDE/>
        <w:autoSpaceDN/>
        <w:adjustRightInd w:val="0"/>
        <w:spacing w:before="120"/>
        <w:ind w:left="284" w:hanging="284"/>
        <w:contextualSpacing/>
        <w:jc w:val="both"/>
        <w:rPr>
          <w:rFonts w:eastAsia="Calibri"/>
          <w:bCs/>
          <w:i/>
          <w:iCs/>
          <w:sz w:val="18"/>
          <w:szCs w:val="18"/>
          <w:lang w:val="sr-Cyrl-RS"/>
        </w:rPr>
      </w:pPr>
      <w:r w:rsidRPr="00064FDC">
        <w:rPr>
          <w:rFonts w:eastAsia="Calibri"/>
          <w:bCs/>
          <w:i/>
          <w:iCs/>
          <w:sz w:val="18"/>
          <w:szCs w:val="18"/>
          <w:lang w:val="sr-Cyrl-RS"/>
        </w:rPr>
        <w:t>Овај образац фотокопирати у потребном броју примерака, и доставити уз Радну биографију извршиоца.</w:t>
      </w:r>
    </w:p>
    <w:p w14:paraId="2438A5D3" w14:textId="77777777" w:rsidR="00064FDC" w:rsidRDefault="00064FDC" w:rsidP="00064FDC">
      <w:pPr>
        <w:spacing w:before="93"/>
        <w:ind w:right="504"/>
        <w:jc w:val="right"/>
        <w:outlineLvl w:val="1"/>
        <w:rPr>
          <w:b/>
          <w:bCs/>
          <w:sz w:val="24"/>
          <w:szCs w:val="24"/>
          <w:lang w:val="sr-Cyrl-RS"/>
        </w:rPr>
      </w:pPr>
    </w:p>
    <w:p w14:paraId="2C3E49E0" w14:textId="77777777" w:rsidR="001444C2" w:rsidRDefault="001444C2" w:rsidP="00064FDC">
      <w:pPr>
        <w:spacing w:before="93"/>
        <w:ind w:right="504"/>
        <w:jc w:val="right"/>
        <w:outlineLvl w:val="1"/>
        <w:rPr>
          <w:b/>
          <w:bCs/>
          <w:sz w:val="24"/>
          <w:szCs w:val="24"/>
          <w:lang w:val="sr-Cyrl-RS"/>
        </w:rPr>
      </w:pPr>
    </w:p>
    <w:p w14:paraId="6CA4CF05" w14:textId="77777777" w:rsidR="001444C2" w:rsidRDefault="001444C2" w:rsidP="00064FDC">
      <w:pPr>
        <w:spacing w:before="93"/>
        <w:ind w:right="504"/>
        <w:jc w:val="right"/>
        <w:outlineLvl w:val="1"/>
        <w:rPr>
          <w:b/>
          <w:bCs/>
          <w:sz w:val="24"/>
          <w:szCs w:val="24"/>
          <w:lang w:val="sr-Cyrl-RS"/>
        </w:rPr>
      </w:pPr>
    </w:p>
    <w:p w14:paraId="09A6D8F3" w14:textId="77777777" w:rsidR="001444C2" w:rsidRDefault="001444C2" w:rsidP="00064FDC">
      <w:pPr>
        <w:spacing w:before="93"/>
        <w:ind w:right="504"/>
        <w:jc w:val="right"/>
        <w:outlineLvl w:val="1"/>
        <w:rPr>
          <w:b/>
          <w:bCs/>
          <w:sz w:val="24"/>
          <w:szCs w:val="24"/>
          <w:lang w:val="sr-Cyrl-RS"/>
        </w:rPr>
      </w:pPr>
    </w:p>
    <w:p w14:paraId="60DD8591" w14:textId="77777777" w:rsidR="001444C2" w:rsidRDefault="001444C2" w:rsidP="00064FDC">
      <w:pPr>
        <w:spacing w:before="93"/>
        <w:ind w:right="504"/>
        <w:jc w:val="right"/>
        <w:outlineLvl w:val="1"/>
        <w:rPr>
          <w:b/>
          <w:bCs/>
          <w:sz w:val="24"/>
          <w:szCs w:val="24"/>
          <w:lang w:val="sr-Cyrl-RS"/>
        </w:rPr>
      </w:pPr>
    </w:p>
    <w:p w14:paraId="2D59FAB9" w14:textId="77777777" w:rsidR="001444C2" w:rsidRDefault="001444C2" w:rsidP="00064FDC">
      <w:pPr>
        <w:spacing w:before="93"/>
        <w:ind w:right="504"/>
        <w:jc w:val="right"/>
        <w:outlineLvl w:val="1"/>
        <w:rPr>
          <w:b/>
          <w:bCs/>
          <w:sz w:val="24"/>
          <w:szCs w:val="24"/>
          <w:lang w:val="sr-Cyrl-RS"/>
        </w:rPr>
      </w:pPr>
    </w:p>
    <w:p w14:paraId="6FF44606" w14:textId="77777777" w:rsidR="001444C2" w:rsidRDefault="001444C2" w:rsidP="00064FDC">
      <w:pPr>
        <w:spacing w:before="93"/>
        <w:ind w:right="504"/>
        <w:jc w:val="right"/>
        <w:outlineLvl w:val="1"/>
        <w:rPr>
          <w:b/>
          <w:bCs/>
          <w:sz w:val="24"/>
          <w:szCs w:val="24"/>
          <w:lang w:val="sr-Cyrl-RS"/>
        </w:rPr>
      </w:pPr>
    </w:p>
    <w:p w14:paraId="092F4493" w14:textId="77777777" w:rsidR="001444C2" w:rsidRDefault="001444C2" w:rsidP="00064FDC">
      <w:pPr>
        <w:spacing w:before="93"/>
        <w:ind w:right="504"/>
        <w:jc w:val="right"/>
        <w:outlineLvl w:val="1"/>
        <w:rPr>
          <w:b/>
          <w:bCs/>
          <w:sz w:val="24"/>
          <w:szCs w:val="24"/>
          <w:lang w:val="sr-Cyrl-RS"/>
        </w:rPr>
      </w:pPr>
    </w:p>
    <w:p w14:paraId="7566808F" w14:textId="77777777" w:rsidR="001444C2" w:rsidRDefault="001444C2" w:rsidP="00064FDC">
      <w:pPr>
        <w:spacing w:before="93"/>
        <w:ind w:right="504"/>
        <w:jc w:val="right"/>
        <w:outlineLvl w:val="1"/>
        <w:rPr>
          <w:b/>
          <w:bCs/>
          <w:sz w:val="24"/>
          <w:szCs w:val="24"/>
          <w:lang w:val="sr-Cyrl-RS"/>
        </w:rPr>
      </w:pPr>
    </w:p>
    <w:p w14:paraId="785EE0E3" w14:textId="77777777" w:rsidR="001444C2" w:rsidRDefault="001444C2" w:rsidP="00064FDC">
      <w:pPr>
        <w:spacing w:before="93"/>
        <w:ind w:right="504"/>
        <w:jc w:val="right"/>
        <w:outlineLvl w:val="1"/>
        <w:rPr>
          <w:b/>
          <w:bCs/>
          <w:sz w:val="24"/>
          <w:szCs w:val="24"/>
          <w:lang w:val="sr-Cyrl-RS"/>
        </w:rPr>
      </w:pPr>
    </w:p>
    <w:p w14:paraId="6AE656E1" w14:textId="77777777" w:rsidR="001444C2" w:rsidRPr="00843C1E" w:rsidRDefault="001444C2" w:rsidP="00064FDC">
      <w:pPr>
        <w:spacing w:before="93"/>
        <w:ind w:right="504"/>
        <w:jc w:val="right"/>
        <w:outlineLvl w:val="1"/>
        <w:rPr>
          <w:b/>
          <w:bCs/>
          <w:sz w:val="24"/>
          <w:szCs w:val="24"/>
          <w:lang w:val="sr-Cyrl-RS"/>
        </w:rPr>
      </w:pPr>
    </w:p>
    <w:p w14:paraId="219FDDAA" w14:textId="77777777" w:rsidR="00574056" w:rsidRPr="00843C1E" w:rsidRDefault="00574056" w:rsidP="00574056">
      <w:pPr>
        <w:spacing w:before="93"/>
        <w:ind w:right="504"/>
        <w:jc w:val="right"/>
        <w:outlineLvl w:val="1"/>
        <w:rPr>
          <w:b/>
          <w:bCs/>
          <w:sz w:val="24"/>
          <w:szCs w:val="24"/>
          <w:lang w:val="sr-Cyrl-RS"/>
        </w:rPr>
      </w:pPr>
      <w:r w:rsidRPr="00843C1E">
        <w:rPr>
          <w:b/>
          <w:bCs/>
          <w:sz w:val="24"/>
          <w:szCs w:val="24"/>
          <w:lang w:val="sr-Cyrl-RS"/>
        </w:rPr>
        <w:t xml:space="preserve">ОБРАЗАЦ </w:t>
      </w:r>
      <w:r w:rsidR="001444C2">
        <w:rPr>
          <w:b/>
          <w:bCs/>
          <w:sz w:val="24"/>
          <w:szCs w:val="24"/>
          <w:lang w:val="sr-Cyrl-RS"/>
        </w:rPr>
        <w:t>10</w:t>
      </w:r>
      <w:r w:rsidRPr="00843C1E">
        <w:rPr>
          <w:b/>
          <w:bCs/>
          <w:sz w:val="24"/>
          <w:szCs w:val="24"/>
          <w:lang w:val="sr-Cyrl-RS"/>
        </w:rPr>
        <w:t>.</w:t>
      </w:r>
    </w:p>
    <w:p w14:paraId="0D079A34" w14:textId="77777777" w:rsidR="00574056" w:rsidRPr="00843C1E" w:rsidRDefault="00574056" w:rsidP="00574056">
      <w:pPr>
        <w:spacing w:before="1"/>
        <w:rPr>
          <w:b/>
          <w:sz w:val="24"/>
          <w:szCs w:val="24"/>
          <w:lang w:val="sr-Cyrl-RS"/>
        </w:rPr>
      </w:pPr>
    </w:p>
    <w:p w14:paraId="77B36F64" w14:textId="77777777" w:rsidR="00574056" w:rsidRPr="00843C1E" w:rsidRDefault="00574056" w:rsidP="00574056">
      <w:pPr>
        <w:ind w:left="454" w:right="667"/>
        <w:jc w:val="center"/>
        <w:rPr>
          <w:b/>
          <w:sz w:val="24"/>
          <w:szCs w:val="24"/>
          <w:lang w:val="sr-Cyrl-RS"/>
        </w:rPr>
      </w:pPr>
      <w:r w:rsidRPr="00843C1E">
        <w:rPr>
          <w:b/>
          <w:sz w:val="24"/>
          <w:szCs w:val="24"/>
          <w:lang w:val="sr-Cyrl-RS"/>
        </w:rPr>
        <w:lastRenderedPageBreak/>
        <w:t>ОБРАЗАЦ ТРОШКОВА ПРИПРЕМЕ ПОНУДЕ</w:t>
      </w:r>
    </w:p>
    <w:p w14:paraId="39C53981" w14:textId="77777777" w:rsidR="00574056" w:rsidRPr="00843C1E" w:rsidRDefault="00574056" w:rsidP="00574056">
      <w:pPr>
        <w:spacing w:before="122"/>
        <w:ind w:left="456" w:right="667"/>
        <w:jc w:val="center"/>
        <w:rPr>
          <w:sz w:val="24"/>
          <w:szCs w:val="24"/>
          <w:lang w:val="sr-Cyrl-RS"/>
        </w:rPr>
      </w:pPr>
      <w:r w:rsidRPr="00843C1E">
        <w:rPr>
          <w:sz w:val="24"/>
          <w:szCs w:val="24"/>
          <w:lang w:val="sr-Cyrl-RS"/>
        </w:rPr>
        <w:t>за јавну набавку услуга бр. ЈН/1000/0</w:t>
      </w:r>
      <w:r w:rsidR="001444C2">
        <w:rPr>
          <w:sz w:val="24"/>
          <w:szCs w:val="24"/>
          <w:lang w:val="sr-Cyrl-RS"/>
        </w:rPr>
        <w:t>538</w:t>
      </w:r>
      <w:r w:rsidRPr="00843C1E">
        <w:rPr>
          <w:sz w:val="24"/>
          <w:szCs w:val="24"/>
          <w:lang w:val="sr-Cyrl-RS"/>
        </w:rPr>
        <w:t xml:space="preserve">/2019 (ЈАНА </w:t>
      </w:r>
      <w:r w:rsidR="001444C2">
        <w:rPr>
          <w:sz w:val="24"/>
          <w:szCs w:val="24"/>
          <w:lang w:val="sr-Cyrl-RS"/>
        </w:rPr>
        <w:t>4176</w:t>
      </w:r>
      <w:r w:rsidRPr="00843C1E">
        <w:rPr>
          <w:sz w:val="24"/>
          <w:szCs w:val="24"/>
          <w:lang w:val="sr-Cyrl-RS"/>
        </w:rPr>
        <w:t>/2019)</w:t>
      </w:r>
    </w:p>
    <w:p w14:paraId="5E3BCC2C" w14:textId="77777777" w:rsidR="00574056" w:rsidRPr="00843C1E" w:rsidRDefault="00574056" w:rsidP="001444C2">
      <w:pPr>
        <w:spacing w:before="118"/>
        <w:ind w:left="292" w:right="503"/>
        <w:jc w:val="center"/>
        <w:rPr>
          <w:sz w:val="24"/>
          <w:szCs w:val="24"/>
          <w:lang w:val="sr-Cyrl-RS"/>
        </w:rPr>
      </w:pPr>
      <w:r w:rsidRPr="00843C1E">
        <w:rPr>
          <w:sz w:val="24"/>
          <w:szCs w:val="24"/>
          <w:lang w:val="sr-Cyrl-RS"/>
        </w:rPr>
        <w:t>„</w:t>
      </w:r>
      <w:r w:rsidR="001444C2" w:rsidRPr="001444C2">
        <w:rPr>
          <w:sz w:val="24"/>
          <w:szCs w:val="24"/>
          <w:lang w:val="sr-Cyrl-RS"/>
        </w:rPr>
        <w:t>Пројектантски надзор за реконструкцију МХЕ Исток и Запад</w:t>
      </w:r>
      <w:r w:rsidRPr="00843C1E">
        <w:rPr>
          <w:sz w:val="24"/>
          <w:szCs w:val="24"/>
          <w:lang w:val="sr-Cyrl-RS"/>
        </w:rPr>
        <w:t>“</w:t>
      </w:r>
    </w:p>
    <w:p w14:paraId="3714AAAC" w14:textId="77777777" w:rsidR="00574056" w:rsidRPr="00843C1E" w:rsidRDefault="00574056" w:rsidP="00574056">
      <w:pPr>
        <w:spacing w:before="118"/>
        <w:ind w:left="292" w:right="503"/>
        <w:jc w:val="both"/>
        <w:rPr>
          <w:sz w:val="24"/>
          <w:szCs w:val="24"/>
          <w:lang w:val="sr-Cyrl-RS"/>
        </w:rPr>
      </w:pPr>
      <w:r w:rsidRPr="00843C1E">
        <w:rPr>
          <w:sz w:val="24"/>
          <w:szCs w:val="24"/>
          <w:lang w:val="sr-Cyrl-RS"/>
        </w:rPr>
        <w:t>На основу члана 88. став 1. Закона о јавним набавкама („Службени гласник РС“, бр.124/12, 14/15 и 68/15), ЗЈН, члана 2.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w:t>
      </w:r>
      <w:r w:rsidR="00240E25" w:rsidRPr="00843C1E">
        <w:rPr>
          <w:sz w:val="24"/>
          <w:szCs w:val="24"/>
          <w:lang w:val="sr-Cyrl-RS"/>
        </w:rPr>
        <w:t xml:space="preserve"> и 41/2019</w:t>
      </w:r>
      <w:r w:rsidRPr="00843C1E">
        <w:rPr>
          <w:sz w:val="24"/>
          <w:szCs w:val="24"/>
          <w:lang w:val="sr-Cyrl-RS"/>
        </w:rPr>
        <w:t>), уз понуду прилажем</w:t>
      </w:r>
    </w:p>
    <w:p w14:paraId="2EE45789" w14:textId="77777777" w:rsidR="00574056" w:rsidRPr="00843C1E" w:rsidRDefault="00574056" w:rsidP="00574056">
      <w:pPr>
        <w:rPr>
          <w:sz w:val="24"/>
          <w:szCs w:val="24"/>
          <w:lang w:val="sr-Cyrl-RS"/>
        </w:rPr>
      </w:pPr>
    </w:p>
    <w:p w14:paraId="08FEEE73" w14:textId="77777777" w:rsidR="00574056" w:rsidRPr="00843C1E" w:rsidRDefault="00574056" w:rsidP="00574056">
      <w:pPr>
        <w:ind w:left="452" w:right="667"/>
        <w:jc w:val="center"/>
        <w:rPr>
          <w:sz w:val="24"/>
          <w:szCs w:val="24"/>
          <w:lang w:val="sr-Cyrl-RS"/>
        </w:rPr>
      </w:pPr>
      <w:r w:rsidRPr="00843C1E">
        <w:rPr>
          <w:sz w:val="24"/>
          <w:szCs w:val="24"/>
          <w:lang w:val="sr-Cyrl-RS"/>
        </w:rPr>
        <w:t>СТРУКТУРУ ТРОШКОВА ПРИПРЕМЕ ПОНУДЕ</w:t>
      </w:r>
    </w:p>
    <w:p w14:paraId="370E76CA" w14:textId="77777777" w:rsidR="00574056" w:rsidRPr="00843C1E" w:rsidRDefault="00574056" w:rsidP="00574056">
      <w:pPr>
        <w:spacing w:before="2"/>
        <w:rPr>
          <w:sz w:val="24"/>
          <w:szCs w:val="24"/>
          <w:lang w:val="sr-Cyrl-RS"/>
        </w:rPr>
      </w:pPr>
    </w:p>
    <w:tbl>
      <w:tblPr>
        <w:tblW w:w="0" w:type="auto"/>
        <w:tblInd w:w="480" w:type="dxa"/>
        <w:tblLayout w:type="fixed"/>
        <w:tblCellMar>
          <w:left w:w="0" w:type="dxa"/>
          <w:right w:w="0" w:type="dxa"/>
        </w:tblCellMar>
        <w:tblLook w:val="01E0" w:firstRow="1" w:lastRow="1" w:firstColumn="1" w:lastColumn="1" w:noHBand="0" w:noVBand="0"/>
      </w:tblPr>
      <w:tblGrid>
        <w:gridCol w:w="4797"/>
        <w:gridCol w:w="4796"/>
      </w:tblGrid>
      <w:tr w:rsidR="00574056" w:rsidRPr="00843C1E" w14:paraId="4D76FC1C" w14:textId="77777777" w:rsidTr="00574056">
        <w:trPr>
          <w:trHeight w:val="775"/>
        </w:trPr>
        <w:tc>
          <w:tcPr>
            <w:tcW w:w="4797" w:type="dxa"/>
          </w:tcPr>
          <w:p w14:paraId="40EFE206" w14:textId="77777777" w:rsidR="00574056" w:rsidRPr="00843C1E" w:rsidRDefault="00574056" w:rsidP="00574056">
            <w:pPr>
              <w:tabs>
                <w:tab w:val="left" w:pos="4200"/>
              </w:tabs>
              <w:spacing w:before="192"/>
              <w:ind w:left="60" w:right="581"/>
              <w:jc w:val="center"/>
              <w:rPr>
                <w:sz w:val="24"/>
                <w:szCs w:val="24"/>
                <w:lang w:val="sr-Cyrl-RS"/>
              </w:rPr>
            </w:pPr>
            <w:r w:rsidRPr="00843C1E">
              <w:rPr>
                <w:sz w:val="24"/>
                <w:szCs w:val="24"/>
                <w:lang w:val="sr-Cyrl-RS"/>
              </w:rPr>
              <w:t>Трошкови прибављања средстава обезбеђења</w:t>
            </w:r>
          </w:p>
        </w:tc>
        <w:tc>
          <w:tcPr>
            <w:tcW w:w="4796" w:type="dxa"/>
          </w:tcPr>
          <w:p w14:paraId="4DBED453" w14:textId="77777777" w:rsidR="00574056" w:rsidRPr="00843C1E" w:rsidRDefault="00574056" w:rsidP="00574056">
            <w:pPr>
              <w:spacing w:before="3"/>
              <w:rPr>
                <w:sz w:val="24"/>
                <w:szCs w:val="24"/>
                <w:lang w:val="sr-Cyrl-RS"/>
              </w:rPr>
            </w:pPr>
          </w:p>
          <w:p w14:paraId="2CE44D52" w14:textId="77777777" w:rsidR="00574056" w:rsidRPr="00843C1E" w:rsidRDefault="00574056" w:rsidP="00574056">
            <w:pPr>
              <w:tabs>
                <w:tab w:val="left" w:pos="2504"/>
              </w:tabs>
              <w:ind w:left="127"/>
              <w:rPr>
                <w:sz w:val="24"/>
                <w:szCs w:val="24"/>
                <w:lang w:val="sr-Cyrl-RS"/>
              </w:rPr>
            </w:pP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r w:rsidRPr="00843C1E">
              <w:rPr>
                <w:sz w:val="24"/>
                <w:szCs w:val="24"/>
                <w:lang w:val="sr-Cyrl-RS"/>
              </w:rPr>
              <w:t>динара</w:t>
            </w:r>
          </w:p>
        </w:tc>
      </w:tr>
      <w:tr w:rsidR="00574056" w:rsidRPr="00843C1E" w14:paraId="26B844BD" w14:textId="77777777" w:rsidTr="00574056">
        <w:trPr>
          <w:trHeight w:val="751"/>
        </w:trPr>
        <w:tc>
          <w:tcPr>
            <w:tcW w:w="4797" w:type="dxa"/>
          </w:tcPr>
          <w:p w14:paraId="68B29649" w14:textId="77777777" w:rsidR="00574056" w:rsidRPr="00843C1E" w:rsidRDefault="00574056" w:rsidP="00574056">
            <w:pPr>
              <w:tabs>
                <w:tab w:val="left" w:pos="4200"/>
              </w:tabs>
              <w:spacing w:before="7"/>
              <w:ind w:left="60"/>
              <w:jc w:val="center"/>
              <w:rPr>
                <w:sz w:val="24"/>
                <w:szCs w:val="24"/>
                <w:lang w:val="sr-Cyrl-RS"/>
              </w:rPr>
            </w:pPr>
          </w:p>
          <w:p w14:paraId="263C5FBD" w14:textId="77777777" w:rsidR="00574056" w:rsidRPr="00843C1E" w:rsidRDefault="00574056" w:rsidP="00574056">
            <w:pPr>
              <w:tabs>
                <w:tab w:val="left" w:pos="4200"/>
              </w:tabs>
              <w:ind w:left="60" w:right="1012"/>
              <w:jc w:val="center"/>
              <w:rPr>
                <w:sz w:val="24"/>
                <w:szCs w:val="24"/>
                <w:lang w:val="sr-Cyrl-RS"/>
              </w:rPr>
            </w:pPr>
            <w:r w:rsidRPr="00843C1E">
              <w:rPr>
                <w:sz w:val="24"/>
                <w:szCs w:val="24"/>
                <w:lang w:val="sr-Cyrl-RS"/>
              </w:rPr>
              <w:t>Укупни трошкови без ПДВ</w:t>
            </w:r>
          </w:p>
        </w:tc>
        <w:tc>
          <w:tcPr>
            <w:tcW w:w="4796" w:type="dxa"/>
          </w:tcPr>
          <w:p w14:paraId="75319ABE" w14:textId="77777777" w:rsidR="00574056" w:rsidRPr="00843C1E" w:rsidRDefault="00574056" w:rsidP="00574056">
            <w:pPr>
              <w:spacing w:before="3"/>
              <w:rPr>
                <w:sz w:val="24"/>
                <w:szCs w:val="24"/>
                <w:lang w:val="sr-Cyrl-RS"/>
              </w:rPr>
            </w:pPr>
          </w:p>
          <w:p w14:paraId="0B0A5700" w14:textId="77777777" w:rsidR="00574056" w:rsidRPr="00843C1E" w:rsidRDefault="00574056" w:rsidP="00574056">
            <w:pPr>
              <w:tabs>
                <w:tab w:val="left" w:pos="2504"/>
              </w:tabs>
              <w:ind w:left="127"/>
              <w:rPr>
                <w:sz w:val="24"/>
                <w:szCs w:val="24"/>
                <w:lang w:val="sr-Cyrl-RS"/>
              </w:rPr>
            </w:pPr>
            <w:r w:rsidRPr="00843C1E">
              <w:rPr>
                <w:rFonts w:ascii="Times New Roman" w:hAnsi="Times New Roman"/>
                <w:position w:val="8"/>
                <w:sz w:val="24"/>
                <w:szCs w:val="24"/>
                <w:u w:val="single"/>
                <w:lang w:val="sr-Cyrl-RS"/>
              </w:rPr>
              <w:t xml:space="preserve"> </w:t>
            </w:r>
            <w:r w:rsidRPr="00843C1E">
              <w:rPr>
                <w:rFonts w:ascii="Times New Roman" w:hAnsi="Times New Roman"/>
                <w:position w:val="8"/>
                <w:sz w:val="24"/>
                <w:szCs w:val="24"/>
                <w:u w:val="single"/>
                <w:lang w:val="sr-Cyrl-RS"/>
              </w:rPr>
              <w:tab/>
            </w:r>
            <w:r w:rsidRPr="00843C1E">
              <w:rPr>
                <w:sz w:val="24"/>
                <w:szCs w:val="24"/>
                <w:lang w:val="sr-Cyrl-RS"/>
              </w:rPr>
              <w:t>динара</w:t>
            </w:r>
          </w:p>
        </w:tc>
      </w:tr>
      <w:tr w:rsidR="00574056" w:rsidRPr="00843C1E" w14:paraId="1C9C3A1D" w14:textId="77777777" w:rsidTr="00574056">
        <w:trPr>
          <w:trHeight w:val="804"/>
        </w:trPr>
        <w:tc>
          <w:tcPr>
            <w:tcW w:w="4797" w:type="dxa"/>
          </w:tcPr>
          <w:p w14:paraId="0631C0CF" w14:textId="77777777" w:rsidR="00574056" w:rsidRPr="00843C1E" w:rsidRDefault="00574056" w:rsidP="00574056">
            <w:pPr>
              <w:tabs>
                <w:tab w:val="left" w:pos="4200"/>
              </w:tabs>
              <w:spacing w:before="10"/>
              <w:ind w:left="60"/>
              <w:jc w:val="center"/>
              <w:rPr>
                <w:sz w:val="24"/>
                <w:szCs w:val="24"/>
                <w:lang w:val="sr-Cyrl-RS"/>
              </w:rPr>
            </w:pPr>
          </w:p>
          <w:p w14:paraId="3DBE76E1" w14:textId="77777777" w:rsidR="00574056" w:rsidRPr="00843C1E" w:rsidRDefault="00574056" w:rsidP="00574056">
            <w:pPr>
              <w:tabs>
                <w:tab w:val="left" w:pos="4200"/>
              </w:tabs>
              <w:ind w:left="60" w:right="1012"/>
              <w:jc w:val="center"/>
              <w:rPr>
                <w:sz w:val="24"/>
                <w:szCs w:val="24"/>
                <w:lang w:val="sr-Cyrl-RS"/>
              </w:rPr>
            </w:pPr>
            <w:r w:rsidRPr="00843C1E">
              <w:rPr>
                <w:sz w:val="24"/>
                <w:szCs w:val="24"/>
                <w:lang w:val="sr-Cyrl-RS"/>
              </w:rPr>
              <w:t>ПДВ</w:t>
            </w:r>
          </w:p>
        </w:tc>
        <w:tc>
          <w:tcPr>
            <w:tcW w:w="4796" w:type="dxa"/>
          </w:tcPr>
          <w:p w14:paraId="4EE3599F" w14:textId="77777777" w:rsidR="00574056" w:rsidRPr="00843C1E" w:rsidRDefault="00574056" w:rsidP="00574056">
            <w:pPr>
              <w:spacing w:before="3"/>
              <w:rPr>
                <w:sz w:val="24"/>
                <w:szCs w:val="24"/>
                <w:lang w:val="sr-Cyrl-RS"/>
              </w:rPr>
            </w:pPr>
          </w:p>
          <w:p w14:paraId="02F21856" w14:textId="77777777" w:rsidR="00574056" w:rsidRPr="00843C1E" w:rsidRDefault="00574056" w:rsidP="00574056">
            <w:pPr>
              <w:tabs>
                <w:tab w:val="left" w:pos="2504"/>
              </w:tabs>
              <w:ind w:left="127"/>
              <w:rPr>
                <w:sz w:val="24"/>
                <w:szCs w:val="24"/>
                <w:lang w:val="sr-Cyrl-RS"/>
              </w:rPr>
            </w:pPr>
            <w:r w:rsidRPr="00843C1E">
              <w:rPr>
                <w:rFonts w:ascii="Times New Roman" w:hAnsi="Times New Roman"/>
                <w:position w:val="5"/>
                <w:sz w:val="24"/>
                <w:szCs w:val="24"/>
                <w:u w:val="single"/>
                <w:lang w:val="sr-Cyrl-RS"/>
              </w:rPr>
              <w:t xml:space="preserve"> </w:t>
            </w:r>
            <w:r w:rsidRPr="00843C1E">
              <w:rPr>
                <w:rFonts w:ascii="Times New Roman" w:hAnsi="Times New Roman"/>
                <w:position w:val="5"/>
                <w:sz w:val="24"/>
                <w:szCs w:val="24"/>
                <w:u w:val="single"/>
                <w:lang w:val="sr-Cyrl-RS"/>
              </w:rPr>
              <w:tab/>
            </w:r>
            <w:r w:rsidRPr="00843C1E">
              <w:rPr>
                <w:sz w:val="24"/>
                <w:szCs w:val="24"/>
                <w:lang w:val="sr-Cyrl-RS"/>
              </w:rPr>
              <w:t>динара</w:t>
            </w:r>
          </w:p>
        </w:tc>
      </w:tr>
      <w:tr w:rsidR="00574056" w:rsidRPr="00843C1E" w14:paraId="72463CE0" w14:textId="77777777" w:rsidTr="00574056">
        <w:trPr>
          <w:trHeight w:val="805"/>
        </w:trPr>
        <w:tc>
          <w:tcPr>
            <w:tcW w:w="4797" w:type="dxa"/>
          </w:tcPr>
          <w:p w14:paraId="306E3E15" w14:textId="77777777" w:rsidR="00574056" w:rsidRPr="00843C1E" w:rsidRDefault="00574056" w:rsidP="00574056">
            <w:pPr>
              <w:tabs>
                <w:tab w:val="left" w:pos="4200"/>
              </w:tabs>
              <w:spacing w:before="131"/>
              <w:ind w:left="60" w:right="1012"/>
              <w:jc w:val="center"/>
              <w:rPr>
                <w:sz w:val="24"/>
                <w:szCs w:val="24"/>
                <w:lang w:val="sr-Cyrl-RS"/>
              </w:rPr>
            </w:pPr>
            <w:r w:rsidRPr="00843C1E">
              <w:rPr>
                <w:sz w:val="24"/>
                <w:szCs w:val="24"/>
                <w:lang w:val="sr-Cyrl-RS"/>
              </w:rPr>
              <w:t>Укупни трошкови са ПДВ</w:t>
            </w:r>
          </w:p>
        </w:tc>
        <w:tc>
          <w:tcPr>
            <w:tcW w:w="4796" w:type="dxa"/>
          </w:tcPr>
          <w:p w14:paraId="10508A6B" w14:textId="77777777" w:rsidR="00574056" w:rsidRPr="00843C1E" w:rsidRDefault="00574056" w:rsidP="00574056">
            <w:pPr>
              <w:spacing w:before="3"/>
              <w:rPr>
                <w:sz w:val="24"/>
                <w:szCs w:val="24"/>
                <w:lang w:val="sr-Cyrl-RS"/>
              </w:rPr>
            </w:pPr>
          </w:p>
          <w:p w14:paraId="7CDAD5BA" w14:textId="77777777" w:rsidR="00574056" w:rsidRPr="00843C1E" w:rsidRDefault="00574056" w:rsidP="00574056">
            <w:pPr>
              <w:tabs>
                <w:tab w:val="left" w:pos="2504"/>
              </w:tabs>
              <w:ind w:left="127"/>
              <w:rPr>
                <w:sz w:val="24"/>
                <w:szCs w:val="24"/>
                <w:lang w:val="sr-Cyrl-RS"/>
              </w:rPr>
            </w:pP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r w:rsidRPr="00843C1E">
              <w:rPr>
                <w:sz w:val="24"/>
                <w:szCs w:val="24"/>
                <w:lang w:val="sr-Cyrl-RS"/>
              </w:rPr>
              <w:t>динара</w:t>
            </w:r>
          </w:p>
        </w:tc>
      </w:tr>
    </w:tbl>
    <w:p w14:paraId="0B9A4468" w14:textId="77777777" w:rsidR="00574056" w:rsidRPr="00843C1E" w:rsidRDefault="00574056" w:rsidP="00574056">
      <w:pPr>
        <w:spacing w:before="145"/>
        <w:ind w:right="504"/>
        <w:jc w:val="both"/>
        <w:rPr>
          <w:sz w:val="24"/>
          <w:szCs w:val="24"/>
          <w:lang w:val="sr-Cyrl-RS"/>
        </w:rPr>
      </w:pPr>
      <w:r w:rsidRPr="00843C1E">
        <w:rPr>
          <w:sz w:val="24"/>
          <w:szCs w:val="24"/>
          <w:lang w:val="sr-Cyrl-RS"/>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383EF3F7" w14:textId="77777777" w:rsidR="00574056" w:rsidRPr="00843C1E" w:rsidRDefault="00574056" w:rsidP="00574056">
      <w:pPr>
        <w:rPr>
          <w:sz w:val="24"/>
          <w:szCs w:val="24"/>
          <w:lang w:val="sr-Cyrl-RS"/>
        </w:rPr>
      </w:pPr>
    </w:p>
    <w:p w14:paraId="62222EAF" w14:textId="77777777" w:rsidR="00574056" w:rsidRPr="00843C1E" w:rsidRDefault="00574056" w:rsidP="00574056">
      <w:pPr>
        <w:tabs>
          <w:tab w:val="left" w:pos="5991"/>
        </w:tabs>
        <w:spacing w:before="193" w:line="252" w:lineRule="exact"/>
        <w:ind w:right="199"/>
        <w:jc w:val="center"/>
        <w:rPr>
          <w:sz w:val="24"/>
          <w:szCs w:val="24"/>
          <w:lang w:val="sr-Cyrl-RS"/>
        </w:rPr>
      </w:pPr>
      <w:r w:rsidRPr="00843C1E">
        <w:rPr>
          <w:sz w:val="24"/>
          <w:szCs w:val="24"/>
          <w:lang w:val="sr-Cyrl-RS"/>
        </w:rPr>
        <w:t>Датум:</w:t>
      </w:r>
      <w:r w:rsidRPr="00843C1E">
        <w:rPr>
          <w:sz w:val="24"/>
          <w:szCs w:val="24"/>
          <w:lang w:val="sr-Cyrl-RS"/>
        </w:rPr>
        <w:tab/>
        <w:t>Понуђач</w:t>
      </w:r>
    </w:p>
    <w:p w14:paraId="5465D540" w14:textId="77777777" w:rsidR="00574056" w:rsidRPr="00843C1E" w:rsidRDefault="00574056" w:rsidP="00574056">
      <w:pPr>
        <w:spacing w:line="252" w:lineRule="exact"/>
        <w:ind w:left="308" w:right="667"/>
        <w:jc w:val="center"/>
        <w:rPr>
          <w:sz w:val="24"/>
          <w:szCs w:val="24"/>
          <w:lang w:val="sr-Cyrl-RS"/>
        </w:rPr>
      </w:pPr>
      <w:r w:rsidRPr="00843C1E">
        <w:rPr>
          <w:sz w:val="24"/>
          <w:szCs w:val="24"/>
          <w:lang w:val="sr-Cyrl-RS"/>
        </w:rPr>
        <w:t>М.П.</w:t>
      </w:r>
    </w:p>
    <w:p w14:paraId="61B2E4BF" w14:textId="77777777" w:rsidR="00574056" w:rsidRPr="00843C1E" w:rsidRDefault="00574056" w:rsidP="00574056">
      <w:pPr>
        <w:spacing w:before="10"/>
        <w:rPr>
          <w:sz w:val="24"/>
          <w:szCs w:val="24"/>
          <w:lang w:val="sr-Cyrl-RS"/>
        </w:rPr>
      </w:pPr>
      <w:r w:rsidRPr="00843C1E">
        <w:rPr>
          <w:noProof/>
          <w:sz w:val="24"/>
          <w:szCs w:val="24"/>
        </w:rPr>
        <mc:AlternateContent>
          <mc:Choice Requires="wps">
            <w:drawing>
              <wp:anchor distT="0" distB="0" distL="0" distR="0" simplePos="0" relativeHeight="487618560" behindDoc="1" locked="0" layoutInCell="1" allowOverlap="1" wp14:anchorId="4DD2EBA5" wp14:editId="2FA700CB">
                <wp:simplePos x="0" y="0"/>
                <wp:positionH relativeFrom="page">
                  <wp:posOffset>641350</wp:posOffset>
                </wp:positionH>
                <wp:positionV relativeFrom="paragraph">
                  <wp:posOffset>162560</wp:posOffset>
                </wp:positionV>
                <wp:extent cx="2465070" cy="6350"/>
                <wp:effectExtent l="0" t="0" r="0" b="0"/>
                <wp:wrapTopAndBottom/>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0D6D3" id="Rectangle 25" o:spid="_x0000_s1026" style="position:absolute;margin-left:50.5pt;margin-top:12.8pt;width:194.1pt;height:.5pt;z-index:-15697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" fillcolor="black" stroked="f">
                <w10:wrap type="topAndBottom" anchorx="page"/>
              </v:rect>
            </w:pict>
          </mc:Fallback>
        </mc:AlternateContent>
      </w:r>
      <w:r w:rsidRPr="00843C1E">
        <w:rPr>
          <w:noProof/>
          <w:sz w:val="24"/>
          <w:szCs w:val="24"/>
        </w:rPr>
        <mc:AlternateContent>
          <mc:Choice Requires="wps">
            <w:drawing>
              <wp:anchor distT="0" distB="0" distL="0" distR="0" simplePos="0" relativeHeight="487619584" behindDoc="1" locked="0" layoutInCell="1" allowOverlap="1" wp14:anchorId="34D63C25" wp14:editId="19CE2D76">
                <wp:simplePos x="0" y="0"/>
                <wp:positionH relativeFrom="page">
                  <wp:posOffset>4458335</wp:posOffset>
                </wp:positionH>
                <wp:positionV relativeFrom="paragraph">
                  <wp:posOffset>162560</wp:posOffset>
                </wp:positionV>
                <wp:extent cx="2553335" cy="6350"/>
                <wp:effectExtent l="0" t="0" r="0" b="0"/>
                <wp:wrapTopAndBottom/>
                <wp:docPr id="3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8A140" id="Rectangle 24" o:spid="_x0000_s1026" style="position:absolute;margin-left:351.05pt;margin-top:12.8pt;width:201.05pt;height:.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" fillcolor="black" stroked="f">
                <w10:wrap type="topAndBottom" anchorx="page"/>
              </v:rect>
            </w:pict>
          </mc:Fallback>
        </mc:AlternateContent>
      </w:r>
    </w:p>
    <w:p w14:paraId="26FE4DD4" w14:textId="77777777" w:rsidR="00574056" w:rsidRPr="00843C1E" w:rsidRDefault="00574056" w:rsidP="00D421C2">
      <w:pPr>
        <w:pStyle w:val="NoSpacing"/>
        <w:rPr>
          <w:rFonts w:ascii="Arial" w:hAnsi="Arial" w:cs="Arial"/>
          <w:b/>
          <w:sz w:val="24"/>
          <w:szCs w:val="24"/>
          <w:lang w:val="sr-Cyrl-RS"/>
        </w:rPr>
      </w:pPr>
      <w:r w:rsidRPr="00843C1E">
        <w:rPr>
          <w:rFonts w:ascii="Arial" w:hAnsi="Arial" w:cs="Arial"/>
          <w:b/>
          <w:sz w:val="24"/>
          <w:szCs w:val="24"/>
          <w:lang w:val="sr-Cyrl-RS"/>
        </w:rPr>
        <w:t>Напомена:</w:t>
      </w:r>
    </w:p>
    <w:p w14:paraId="04FC7AB6" w14:textId="77777777" w:rsidR="00574056" w:rsidRPr="00843C1E" w:rsidRDefault="00574056" w:rsidP="00574056">
      <w:pPr>
        <w:numPr>
          <w:ilvl w:val="0"/>
          <w:numId w:val="1"/>
        </w:numPr>
        <w:tabs>
          <w:tab w:val="left" w:pos="270"/>
        </w:tabs>
        <w:spacing w:before="2"/>
        <w:ind w:right="505" w:hanging="292"/>
        <w:jc w:val="both"/>
        <w:rPr>
          <w:i/>
          <w:sz w:val="24"/>
          <w:szCs w:val="24"/>
          <w:lang w:val="sr-Cyrl-RS"/>
        </w:rPr>
      </w:pPr>
      <w:r w:rsidRPr="00843C1E">
        <w:rPr>
          <w:i/>
          <w:sz w:val="24"/>
          <w:szCs w:val="24"/>
          <w:lang w:val="sr-Cyrl-RS"/>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w:t>
      </w:r>
      <w:r w:rsidRPr="00843C1E">
        <w:rPr>
          <w:i/>
          <w:spacing w:val="-23"/>
          <w:sz w:val="24"/>
          <w:szCs w:val="24"/>
          <w:lang w:val="sr-Cyrl-RS"/>
        </w:rPr>
        <w:t xml:space="preserve"> </w:t>
      </w:r>
      <w:r w:rsidRPr="00843C1E">
        <w:rPr>
          <w:i/>
          <w:sz w:val="24"/>
          <w:szCs w:val="24"/>
          <w:lang w:val="sr-Cyrl-RS"/>
        </w:rPr>
        <w:t>случају</w:t>
      </w:r>
    </w:p>
    <w:p w14:paraId="64FC5089" w14:textId="77777777" w:rsidR="00574056" w:rsidRPr="00843C1E" w:rsidRDefault="00574056" w:rsidP="00574056">
      <w:pPr>
        <w:numPr>
          <w:ilvl w:val="0"/>
          <w:numId w:val="1"/>
        </w:numPr>
        <w:tabs>
          <w:tab w:val="left" w:pos="270"/>
          <w:tab w:val="left" w:pos="439"/>
        </w:tabs>
        <w:ind w:right="505" w:hanging="292"/>
        <w:jc w:val="both"/>
        <w:rPr>
          <w:i/>
          <w:sz w:val="24"/>
          <w:szCs w:val="24"/>
          <w:lang w:val="sr-Cyrl-RS"/>
        </w:rPr>
      </w:pPr>
      <w:r w:rsidRPr="00843C1E">
        <w:rPr>
          <w:i/>
          <w:sz w:val="24"/>
          <w:szCs w:val="24"/>
          <w:lang w:val="sr-Cyrl-RS"/>
        </w:rPr>
        <w:t>остале трошкове припреме и подношења понуде сноси искључиво понуђач и не може тражити од наручиоца накнаду трошкова (члан 88. став 2.</w:t>
      </w:r>
      <w:r w:rsidRPr="00843C1E">
        <w:rPr>
          <w:i/>
          <w:spacing w:val="-4"/>
          <w:sz w:val="24"/>
          <w:szCs w:val="24"/>
          <w:lang w:val="sr-Cyrl-RS"/>
        </w:rPr>
        <w:t xml:space="preserve"> </w:t>
      </w:r>
      <w:r w:rsidRPr="00843C1E">
        <w:rPr>
          <w:i/>
          <w:sz w:val="24"/>
          <w:szCs w:val="24"/>
          <w:lang w:val="sr-Cyrl-RS"/>
        </w:rPr>
        <w:t>ЗЈН</w:t>
      </w:r>
    </w:p>
    <w:p w14:paraId="3EAA8F5B" w14:textId="77777777" w:rsidR="00574056" w:rsidRPr="00843C1E" w:rsidRDefault="00574056" w:rsidP="00574056">
      <w:pPr>
        <w:numPr>
          <w:ilvl w:val="0"/>
          <w:numId w:val="1"/>
        </w:numPr>
        <w:tabs>
          <w:tab w:val="left" w:pos="270"/>
        </w:tabs>
        <w:spacing w:before="1"/>
        <w:ind w:right="504" w:hanging="292"/>
        <w:jc w:val="both"/>
        <w:rPr>
          <w:i/>
          <w:sz w:val="24"/>
          <w:szCs w:val="24"/>
          <w:lang w:val="sr-Cyrl-RS"/>
        </w:rPr>
      </w:pPr>
      <w:r w:rsidRPr="00843C1E">
        <w:rPr>
          <w:i/>
          <w:sz w:val="24"/>
          <w:szCs w:val="24"/>
          <w:lang w:val="sr-Cyrl-RS"/>
        </w:rPr>
        <w:t>уколико понуђач не попуни образац трошкова припреме понуде, Наручилац није дужан да му надокнади трошкове и у Законом прописаном</w:t>
      </w:r>
      <w:r w:rsidRPr="00843C1E">
        <w:rPr>
          <w:i/>
          <w:spacing w:val="-9"/>
          <w:sz w:val="24"/>
          <w:szCs w:val="24"/>
          <w:lang w:val="sr-Cyrl-RS"/>
        </w:rPr>
        <w:t xml:space="preserve"> </w:t>
      </w:r>
      <w:r w:rsidRPr="00843C1E">
        <w:rPr>
          <w:i/>
          <w:sz w:val="24"/>
          <w:szCs w:val="24"/>
          <w:lang w:val="sr-Cyrl-RS"/>
        </w:rPr>
        <w:t>случају</w:t>
      </w:r>
    </w:p>
    <w:p w14:paraId="304A6C01" w14:textId="77777777" w:rsidR="00574056" w:rsidRPr="00843C1E" w:rsidRDefault="00574056" w:rsidP="00574056">
      <w:pPr>
        <w:pStyle w:val="ListParagraph"/>
        <w:numPr>
          <w:ilvl w:val="0"/>
          <w:numId w:val="1"/>
        </w:numPr>
        <w:spacing w:before="94"/>
        <w:ind w:right="787"/>
        <w:rPr>
          <w:b/>
          <w:i/>
          <w:sz w:val="24"/>
          <w:szCs w:val="24"/>
          <w:lang w:val="sr-Cyrl-RS"/>
        </w:rPr>
      </w:pPr>
      <w:r w:rsidRPr="00843C1E">
        <w:rPr>
          <w:i/>
          <w:sz w:val="24"/>
          <w:szCs w:val="24"/>
          <w:lang w:val="sr-Cyrl-RS"/>
        </w:rPr>
        <w:t>уколико група понуђача подноси заједничку понуду овај образац потписује и оверава носилац посла. Уколико понуђач подноси понуду са подизвођачем овај образац потписује и оверава печатом</w:t>
      </w:r>
      <w:r w:rsidRPr="00843C1E">
        <w:rPr>
          <w:i/>
          <w:spacing w:val="-2"/>
          <w:sz w:val="24"/>
          <w:szCs w:val="24"/>
          <w:lang w:val="sr-Cyrl-RS"/>
        </w:rPr>
        <w:t xml:space="preserve"> </w:t>
      </w:r>
      <w:r w:rsidRPr="00843C1E">
        <w:rPr>
          <w:i/>
          <w:sz w:val="24"/>
          <w:szCs w:val="24"/>
          <w:lang w:val="sr-Cyrl-RS"/>
        </w:rPr>
        <w:t>понуђач.</w:t>
      </w:r>
    </w:p>
    <w:p w14:paraId="321E22F4" w14:textId="77777777" w:rsidR="00D421C2" w:rsidRPr="00843C1E" w:rsidRDefault="00D421C2" w:rsidP="00574056">
      <w:pPr>
        <w:spacing w:before="94"/>
        <w:ind w:right="501"/>
        <w:jc w:val="right"/>
        <w:rPr>
          <w:b/>
          <w:sz w:val="24"/>
          <w:szCs w:val="24"/>
          <w:lang w:val="sr-Cyrl-RS"/>
        </w:rPr>
      </w:pPr>
    </w:p>
    <w:p w14:paraId="492FB425" w14:textId="77777777" w:rsidR="00BC7E8F" w:rsidRPr="00843C1E" w:rsidRDefault="00BC7E8F" w:rsidP="00574056">
      <w:pPr>
        <w:spacing w:before="94"/>
        <w:ind w:right="501"/>
        <w:jc w:val="right"/>
        <w:rPr>
          <w:b/>
          <w:sz w:val="24"/>
          <w:szCs w:val="24"/>
          <w:lang w:val="sr-Cyrl-RS"/>
        </w:rPr>
      </w:pPr>
    </w:p>
    <w:p w14:paraId="461ED08C" w14:textId="77777777" w:rsidR="00574056" w:rsidRPr="00843C1E" w:rsidRDefault="00574056" w:rsidP="00D421C2">
      <w:pPr>
        <w:pStyle w:val="Heading2"/>
        <w:jc w:val="right"/>
        <w:rPr>
          <w:sz w:val="24"/>
          <w:szCs w:val="24"/>
          <w:lang w:val="sr-Cyrl-RS"/>
        </w:rPr>
      </w:pPr>
      <w:r w:rsidRPr="00843C1E">
        <w:rPr>
          <w:sz w:val="24"/>
          <w:szCs w:val="24"/>
          <w:lang w:val="sr-Cyrl-RS"/>
        </w:rPr>
        <w:t>ПРИЛОГ 1</w:t>
      </w:r>
    </w:p>
    <w:p w14:paraId="27337449" w14:textId="77777777" w:rsidR="00574056" w:rsidRPr="00843C1E" w:rsidRDefault="00574056" w:rsidP="00574056">
      <w:pPr>
        <w:rPr>
          <w:b/>
          <w:sz w:val="24"/>
          <w:szCs w:val="24"/>
          <w:lang w:val="sr-Cyrl-RS"/>
        </w:rPr>
      </w:pPr>
    </w:p>
    <w:p w14:paraId="7C00DDCC" w14:textId="77777777" w:rsidR="00574056" w:rsidRPr="00843C1E" w:rsidRDefault="00574056" w:rsidP="00574056">
      <w:pPr>
        <w:rPr>
          <w:b/>
          <w:sz w:val="24"/>
          <w:szCs w:val="24"/>
          <w:lang w:val="sr-Cyrl-RS"/>
        </w:rPr>
      </w:pPr>
    </w:p>
    <w:p w14:paraId="4849CDAD" w14:textId="77777777" w:rsidR="00574056" w:rsidRPr="00843C1E" w:rsidRDefault="00574056" w:rsidP="00574056">
      <w:pPr>
        <w:spacing w:before="94"/>
        <w:ind w:left="453" w:right="667"/>
        <w:jc w:val="center"/>
        <w:rPr>
          <w:b/>
          <w:sz w:val="24"/>
          <w:szCs w:val="24"/>
          <w:lang w:val="sr-Cyrl-RS"/>
        </w:rPr>
      </w:pPr>
      <w:r w:rsidRPr="00843C1E">
        <w:rPr>
          <w:b/>
          <w:sz w:val="24"/>
          <w:szCs w:val="24"/>
          <w:lang w:val="sr-Cyrl-RS"/>
        </w:rPr>
        <w:lastRenderedPageBreak/>
        <w:t>СПОРАЗУМ УЧЕСНИКА ЗАЈЕДНИЧКЕ ПОНУДЕ</w:t>
      </w:r>
    </w:p>
    <w:p w14:paraId="52643559" w14:textId="77777777" w:rsidR="00574056" w:rsidRPr="00843C1E" w:rsidRDefault="00574056" w:rsidP="00574056">
      <w:pPr>
        <w:spacing w:before="3"/>
        <w:rPr>
          <w:b/>
          <w:sz w:val="24"/>
          <w:szCs w:val="24"/>
          <w:lang w:val="sr-Cyrl-RS"/>
        </w:rPr>
      </w:pPr>
    </w:p>
    <w:p w14:paraId="695F6674" w14:textId="77777777" w:rsidR="00574056" w:rsidRPr="00843C1E" w:rsidRDefault="00574056" w:rsidP="00574056">
      <w:pPr>
        <w:ind w:right="19"/>
        <w:jc w:val="both"/>
        <w:rPr>
          <w:i/>
          <w:sz w:val="24"/>
          <w:szCs w:val="24"/>
          <w:lang w:val="sr-Cyrl-RS"/>
        </w:rPr>
      </w:pPr>
      <w:r w:rsidRPr="00843C1E">
        <w:rPr>
          <w:i/>
          <w:sz w:val="24"/>
          <w:szCs w:val="24"/>
          <w:lang w:val="sr-Cyrl-RS"/>
        </w:rPr>
        <w:t>На основу члана 81. Закона о јавним набавкама („Сл. гласник РС” бр. 124/2012, 14/15, 68/15)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14:paraId="0BEA6927" w14:textId="77777777" w:rsidR="00574056" w:rsidRPr="00843C1E" w:rsidRDefault="00574056" w:rsidP="00574056">
      <w:pPr>
        <w:spacing w:before="1"/>
        <w:rPr>
          <w:i/>
          <w:sz w:val="24"/>
          <w:szCs w:val="24"/>
          <w:lang w:val="sr-Cyrl-RS"/>
        </w:rPr>
      </w:pPr>
    </w:p>
    <w:tbl>
      <w:tblPr>
        <w:tblW w:w="98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93"/>
        <w:gridCol w:w="5717"/>
      </w:tblGrid>
      <w:tr w:rsidR="00574056" w:rsidRPr="00843C1E" w14:paraId="357019DB" w14:textId="77777777" w:rsidTr="00574056">
        <w:trPr>
          <w:trHeight w:val="561"/>
        </w:trPr>
        <w:tc>
          <w:tcPr>
            <w:tcW w:w="4093" w:type="dxa"/>
          </w:tcPr>
          <w:p w14:paraId="3AD0BE0E" w14:textId="77777777" w:rsidR="00574056" w:rsidRPr="00843C1E" w:rsidRDefault="00574056" w:rsidP="00574056">
            <w:pPr>
              <w:spacing w:before="151"/>
              <w:ind w:left="107"/>
              <w:rPr>
                <w:sz w:val="24"/>
                <w:szCs w:val="24"/>
                <w:lang w:val="sr-Cyrl-RS"/>
              </w:rPr>
            </w:pPr>
            <w:r w:rsidRPr="00843C1E">
              <w:rPr>
                <w:sz w:val="24"/>
                <w:szCs w:val="24"/>
                <w:lang w:val="sr-Cyrl-RS"/>
              </w:rPr>
              <w:t>ПОДАТАК О</w:t>
            </w:r>
          </w:p>
        </w:tc>
        <w:tc>
          <w:tcPr>
            <w:tcW w:w="5717" w:type="dxa"/>
          </w:tcPr>
          <w:p w14:paraId="75180476" w14:textId="77777777" w:rsidR="00574056" w:rsidRPr="00843C1E" w:rsidRDefault="00574056" w:rsidP="00574056">
            <w:pPr>
              <w:spacing w:before="151"/>
              <w:ind w:left="105"/>
              <w:rPr>
                <w:sz w:val="24"/>
                <w:szCs w:val="24"/>
                <w:lang w:val="sr-Cyrl-RS"/>
              </w:rPr>
            </w:pPr>
            <w:r w:rsidRPr="00843C1E">
              <w:rPr>
                <w:sz w:val="24"/>
                <w:szCs w:val="24"/>
                <w:lang w:val="sr-Cyrl-RS"/>
              </w:rPr>
              <w:t>НАЗИВ И СЕДИШТЕ ЧЛАНА ГРУПЕ ПОНУЂАЧА</w:t>
            </w:r>
          </w:p>
        </w:tc>
      </w:tr>
      <w:tr w:rsidR="00D53A62" w:rsidRPr="00843C1E" w14:paraId="26EF7203" w14:textId="77777777" w:rsidTr="00075CD7">
        <w:trPr>
          <w:trHeight w:val="1314"/>
        </w:trPr>
        <w:tc>
          <w:tcPr>
            <w:tcW w:w="4093" w:type="dxa"/>
            <w:tcBorders>
              <w:top w:val="single" w:sz="4" w:space="0" w:color="auto"/>
              <w:left w:val="single" w:sz="4" w:space="0" w:color="auto"/>
              <w:bottom w:val="single" w:sz="4" w:space="0" w:color="auto"/>
              <w:right w:val="single" w:sz="4" w:space="0" w:color="auto"/>
            </w:tcBorders>
          </w:tcPr>
          <w:p w14:paraId="289CAB1F" w14:textId="1C700683" w:rsidR="00D53A62" w:rsidRPr="00843C1E" w:rsidRDefault="00D53A62" w:rsidP="00D53A62">
            <w:pPr>
              <w:ind w:left="107" w:right="94"/>
              <w:jc w:val="both"/>
              <w:rPr>
                <w:i/>
                <w:sz w:val="24"/>
                <w:szCs w:val="24"/>
                <w:lang w:val="sr-Cyrl-RS"/>
              </w:rPr>
            </w:pPr>
            <w:r w:rsidRPr="004F68EB">
              <w:rPr>
                <w:i/>
              </w:rPr>
              <w:t>1. Члану групе који ће бити носилац посла, односно који ће поднети понуду и који ће заступати групу понуђача пред наручиоцем</w:t>
            </w:r>
          </w:p>
        </w:tc>
        <w:tc>
          <w:tcPr>
            <w:tcW w:w="5717" w:type="dxa"/>
          </w:tcPr>
          <w:p w14:paraId="1D5D7F75" w14:textId="77777777" w:rsidR="00D53A62" w:rsidRPr="00843C1E" w:rsidRDefault="00D53A62" w:rsidP="00D53A62">
            <w:pPr>
              <w:rPr>
                <w:rFonts w:ascii="Times New Roman"/>
                <w:sz w:val="24"/>
                <w:szCs w:val="24"/>
                <w:lang w:val="sr-Cyrl-RS"/>
              </w:rPr>
            </w:pPr>
          </w:p>
        </w:tc>
      </w:tr>
      <w:tr w:rsidR="00D53A62" w:rsidRPr="00843C1E" w14:paraId="6DA6C201" w14:textId="77777777" w:rsidTr="00075CD7">
        <w:trPr>
          <w:trHeight w:val="1108"/>
        </w:trPr>
        <w:tc>
          <w:tcPr>
            <w:tcW w:w="4093" w:type="dxa"/>
            <w:tcBorders>
              <w:top w:val="single" w:sz="4" w:space="0" w:color="auto"/>
              <w:left w:val="single" w:sz="4" w:space="0" w:color="auto"/>
              <w:bottom w:val="single" w:sz="4" w:space="0" w:color="auto"/>
              <w:right w:val="single" w:sz="4" w:space="0" w:color="auto"/>
            </w:tcBorders>
          </w:tcPr>
          <w:p w14:paraId="47D9F1CD" w14:textId="77777777" w:rsidR="00D53A62" w:rsidRPr="004F68EB" w:rsidRDefault="00D53A62" w:rsidP="00D53A62">
            <w:pPr>
              <w:suppressAutoHyphens/>
              <w:rPr>
                <w:i/>
                <w:lang w:val="sr-Cyrl-CS" w:eastAsia="ar-SA"/>
              </w:rPr>
            </w:pPr>
            <w:r w:rsidRPr="004F68EB">
              <w:rPr>
                <w:i/>
                <w:lang w:val="sr-Cyrl-CS" w:eastAsia="ar-SA"/>
              </w:rPr>
              <w:t>2. Опис и вредност послова сваког од понуђача из групе понуђача у извршењу уговора</w:t>
            </w:r>
          </w:p>
          <w:p w14:paraId="0F1E1A98" w14:textId="77777777" w:rsidR="00D53A62" w:rsidRPr="004F68EB" w:rsidRDefault="00D53A62" w:rsidP="00D53A62">
            <w:pPr>
              <w:suppressAutoHyphens/>
              <w:rPr>
                <w:i/>
                <w:lang w:val="sr-Cyrl-CS" w:eastAsia="ar-SA"/>
              </w:rPr>
            </w:pPr>
          </w:p>
          <w:p w14:paraId="10EEF9E3" w14:textId="77777777" w:rsidR="00D53A62" w:rsidRPr="004F68EB" w:rsidRDefault="00D53A62" w:rsidP="00D53A62">
            <w:pPr>
              <w:suppressAutoHyphens/>
              <w:rPr>
                <w:i/>
                <w:lang w:val="sr-Cyrl-CS" w:eastAsia="ar-SA"/>
              </w:rPr>
            </w:pPr>
          </w:p>
          <w:p w14:paraId="4AF5B402" w14:textId="10B69760" w:rsidR="00D53A62" w:rsidRPr="00843C1E" w:rsidRDefault="00D53A62" w:rsidP="00D53A62">
            <w:pPr>
              <w:ind w:left="107" w:right="97"/>
              <w:jc w:val="both"/>
              <w:rPr>
                <w:i/>
                <w:sz w:val="24"/>
                <w:szCs w:val="24"/>
                <w:lang w:val="sr-Cyrl-RS"/>
              </w:rPr>
            </w:pPr>
          </w:p>
        </w:tc>
        <w:tc>
          <w:tcPr>
            <w:tcW w:w="5717" w:type="dxa"/>
          </w:tcPr>
          <w:p w14:paraId="4F077F2D" w14:textId="77777777" w:rsidR="00D53A62" w:rsidRPr="00843C1E" w:rsidRDefault="00D53A62" w:rsidP="00D53A62">
            <w:pPr>
              <w:rPr>
                <w:rFonts w:ascii="Times New Roman"/>
                <w:sz w:val="24"/>
                <w:szCs w:val="24"/>
                <w:lang w:val="sr-Cyrl-RS"/>
              </w:rPr>
            </w:pPr>
          </w:p>
        </w:tc>
      </w:tr>
      <w:tr w:rsidR="00D53A62" w:rsidRPr="00843C1E" w14:paraId="715FC5DB" w14:textId="77777777" w:rsidTr="00075CD7">
        <w:trPr>
          <w:trHeight w:val="1072"/>
        </w:trPr>
        <w:tc>
          <w:tcPr>
            <w:tcW w:w="4093" w:type="dxa"/>
            <w:tcBorders>
              <w:top w:val="single" w:sz="4" w:space="0" w:color="auto"/>
              <w:left w:val="single" w:sz="4" w:space="0" w:color="auto"/>
              <w:bottom w:val="single" w:sz="4" w:space="0" w:color="auto"/>
              <w:right w:val="single" w:sz="4" w:space="0" w:color="auto"/>
            </w:tcBorders>
          </w:tcPr>
          <w:p w14:paraId="69629B63" w14:textId="340170FC" w:rsidR="00D53A62" w:rsidRPr="004F68EB" w:rsidRDefault="00D53A62" w:rsidP="00D53A62">
            <w:pPr>
              <w:tabs>
                <w:tab w:val="left" w:pos="567"/>
              </w:tabs>
              <w:rPr>
                <w:i/>
                <w:lang w:val="sr-Cyrl-CS" w:eastAsia="ar-SA"/>
              </w:rPr>
            </w:pPr>
            <w:r w:rsidRPr="004F68EB">
              <w:rPr>
                <w:i/>
                <w:lang w:val="sr-Cyrl-CS" w:eastAsia="ar-SA"/>
              </w:rPr>
              <w:t xml:space="preserve">3. </w:t>
            </w:r>
            <w:r w:rsidRPr="004F68EB">
              <w:rPr>
                <w:rFonts w:ascii="Calibri" w:eastAsia="Calibri" w:hAnsi="Calibri" w:cs="Calibri"/>
              </w:rPr>
              <w:t xml:space="preserve"> </w:t>
            </w:r>
            <w:r w:rsidRPr="004F68EB">
              <w:rPr>
                <w:i/>
                <w:lang w:val="sr-Cyrl-CS" w:eastAsia="ar-SA"/>
              </w:rPr>
              <w:t xml:space="preserve">У складу са важећим прописима о ПДВ у Републици Србији потребно је јасно дефинисати ко врши промет Наручиоцу, Носилац посла или више чланова Групе понуђача и у </w:t>
            </w:r>
            <w:r>
              <w:rPr>
                <w:i/>
                <w:lang w:val="sr-Cyrl-CS" w:eastAsia="ar-SA"/>
              </w:rPr>
              <w:t>Уговору</w:t>
            </w:r>
            <w:r w:rsidRPr="004F68EB">
              <w:rPr>
                <w:i/>
                <w:lang w:val="sr-Cyrl-CS" w:eastAsia="ar-SA"/>
              </w:rPr>
              <w:t xml:space="preserve"> навести да:</w:t>
            </w:r>
          </w:p>
          <w:p w14:paraId="06F00EC4" w14:textId="77777777" w:rsidR="00D53A62" w:rsidRPr="004F68EB" w:rsidRDefault="00D53A62" w:rsidP="00D53A62">
            <w:pPr>
              <w:tabs>
                <w:tab w:val="left" w:pos="567"/>
              </w:tabs>
              <w:rPr>
                <w:i/>
                <w:lang w:val="sr-Cyrl-CS" w:eastAsia="ar-SA"/>
              </w:rPr>
            </w:pPr>
            <w:r w:rsidRPr="004F68EB">
              <w:rPr>
                <w:i/>
                <w:lang w:val="sr-Cyrl-CS" w:eastAsia="ar-SA"/>
              </w:rPr>
              <w:t>-</w:t>
            </w:r>
            <w:r w:rsidRPr="004F68EB">
              <w:rPr>
                <w:i/>
                <w:lang w:val="sr-Cyrl-CS" w:eastAsia="ar-SA"/>
              </w:rPr>
              <w:tab/>
              <w:t>Уколико пружање услуга Наручиоцу врши искључиво Носилац посла, а остали чланови групе понуђача врше пружање услуга Носиоцу посла, Носилац посла издаје рачун за промет услуга који врши Наручиоцу.</w:t>
            </w:r>
          </w:p>
          <w:p w14:paraId="316D8658" w14:textId="42733AF6" w:rsidR="00D53A62" w:rsidRPr="00843C1E" w:rsidRDefault="00D53A62" w:rsidP="00D53A62">
            <w:pPr>
              <w:spacing w:line="250" w:lineRule="exact"/>
              <w:ind w:left="107"/>
              <w:rPr>
                <w:i/>
                <w:sz w:val="24"/>
                <w:szCs w:val="24"/>
                <w:lang w:val="sr-Cyrl-RS"/>
              </w:rPr>
            </w:pPr>
            <w:r w:rsidRPr="004F68EB">
              <w:rPr>
                <w:i/>
              </w:rPr>
              <w:t>-</w:t>
            </w:r>
            <w:r w:rsidRPr="004F68EB">
              <w:rPr>
                <w:i/>
              </w:rPr>
              <w:tab/>
              <w:t>Уколико пружање услуга Наручиоцу посла врше сви чланови групе понуђача (Носилац и остали чланови групе понуђача) у смислу да ће сваки члан групе понуђача извршити свој део уговореног посла, сваки члан групе понуђача издаје рачун Наручиоцу у складу са Законом.</w:t>
            </w:r>
          </w:p>
        </w:tc>
        <w:tc>
          <w:tcPr>
            <w:tcW w:w="5717" w:type="dxa"/>
          </w:tcPr>
          <w:p w14:paraId="51C799B0" w14:textId="77777777" w:rsidR="00D53A62" w:rsidRPr="00843C1E" w:rsidRDefault="00D53A62" w:rsidP="00D53A62">
            <w:pPr>
              <w:rPr>
                <w:rFonts w:ascii="Times New Roman"/>
                <w:sz w:val="24"/>
                <w:szCs w:val="24"/>
                <w:lang w:val="sr-Cyrl-RS"/>
              </w:rPr>
            </w:pPr>
          </w:p>
        </w:tc>
      </w:tr>
      <w:tr w:rsidR="00D53A62" w:rsidRPr="00843C1E" w14:paraId="1116F75E" w14:textId="77777777" w:rsidTr="00075CD7">
        <w:trPr>
          <w:trHeight w:val="1072"/>
        </w:trPr>
        <w:tc>
          <w:tcPr>
            <w:tcW w:w="4093" w:type="dxa"/>
            <w:tcBorders>
              <w:top w:val="single" w:sz="4" w:space="0" w:color="auto"/>
              <w:left w:val="single" w:sz="4" w:space="0" w:color="auto"/>
              <w:bottom w:val="single" w:sz="4" w:space="0" w:color="auto"/>
              <w:right w:val="single" w:sz="4" w:space="0" w:color="auto"/>
            </w:tcBorders>
          </w:tcPr>
          <w:p w14:paraId="65F74D5F" w14:textId="59A9CD53" w:rsidR="00D53A62" w:rsidRPr="00843C1E" w:rsidRDefault="00D53A62" w:rsidP="00D53A62">
            <w:pPr>
              <w:spacing w:line="250" w:lineRule="exact"/>
              <w:ind w:left="107"/>
              <w:rPr>
                <w:i/>
                <w:sz w:val="24"/>
                <w:szCs w:val="24"/>
                <w:lang w:val="sr-Cyrl-RS"/>
              </w:rPr>
            </w:pPr>
            <w:r w:rsidRPr="004F68EB">
              <w:rPr>
                <w:i/>
              </w:rPr>
              <w:t>4. Сходно наведеном у претходном ставу, чланови Групе понуђача дају сагласност да Наручилац своје обавезе плаћа Носиоцу, односно  члану Групе понуђача који је извршио промет и испоставио рачун.</w:t>
            </w:r>
          </w:p>
        </w:tc>
        <w:tc>
          <w:tcPr>
            <w:tcW w:w="5717" w:type="dxa"/>
          </w:tcPr>
          <w:p w14:paraId="5B601BCA" w14:textId="77777777" w:rsidR="00D53A62" w:rsidRPr="00843C1E" w:rsidRDefault="00D53A62" w:rsidP="00D53A62">
            <w:pPr>
              <w:rPr>
                <w:rFonts w:ascii="Times New Roman"/>
                <w:sz w:val="24"/>
                <w:szCs w:val="24"/>
                <w:lang w:val="sr-Cyrl-RS"/>
              </w:rPr>
            </w:pPr>
          </w:p>
        </w:tc>
      </w:tr>
      <w:tr w:rsidR="00D53A62" w:rsidRPr="00843C1E" w14:paraId="0884A9B0" w14:textId="77777777" w:rsidTr="00075CD7">
        <w:trPr>
          <w:trHeight w:val="1072"/>
        </w:trPr>
        <w:tc>
          <w:tcPr>
            <w:tcW w:w="4093" w:type="dxa"/>
            <w:tcBorders>
              <w:top w:val="single" w:sz="4" w:space="0" w:color="auto"/>
              <w:left w:val="single" w:sz="4" w:space="0" w:color="auto"/>
              <w:bottom w:val="single" w:sz="4" w:space="0" w:color="auto"/>
              <w:right w:val="single" w:sz="4" w:space="0" w:color="auto"/>
            </w:tcBorders>
          </w:tcPr>
          <w:p w14:paraId="6D6E6EB9" w14:textId="6236E0D0" w:rsidR="00D53A62" w:rsidRPr="00843C1E" w:rsidRDefault="00D53A62" w:rsidP="00D53A62">
            <w:pPr>
              <w:spacing w:line="250" w:lineRule="exact"/>
              <w:ind w:left="107"/>
              <w:rPr>
                <w:i/>
                <w:sz w:val="24"/>
                <w:szCs w:val="24"/>
                <w:lang w:val="sr-Cyrl-RS"/>
              </w:rPr>
            </w:pPr>
            <w:r w:rsidRPr="004F68EB">
              <w:rPr>
                <w:i/>
              </w:rPr>
              <w:t>5. Друго:</w:t>
            </w:r>
          </w:p>
        </w:tc>
        <w:tc>
          <w:tcPr>
            <w:tcW w:w="5717" w:type="dxa"/>
          </w:tcPr>
          <w:p w14:paraId="409AAA51" w14:textId="77777777" w:rsidR="00D53A62" w:rsidRPr="00843C1E" w:rsidRDefault="00D53A62" w:rsidP="00D53A62">
            <w:pPr>
              <w:rPr>
                <w:rFonts w:ascii="Times New Roman"/>
                <w:sz w:val="24"/>
                <w:szCs w:val="24"/>
                <w:lang w:val="sr-Cyrl-RS"/>
              </w:rPr>
            </w:pPr>
          </w:p>
        </w:tc>
      </w:tr>
    </w:tbl>
    <w:p w14:paraId="0236695C" w14:textId="77777777" w:rsidR="00574056" w:rsidRPr="00843C1E" w:rsidRDefault="00574056" w:rsidP="00574056">
      <w:pPr>
        <w:rPr>
          <w:i/>
          <w:sz w:val="24"/>
          <w:szCs w:val="24"/>
          <w:lang w:val="sr-Cyrl-RS"/>
        </w:rPr>
      </w:pPr>
    </w:p>
    <w:p w14:paraId="7C749934" w14:textId="77777777" w:rsidR="00574056" w:rsidRPr="00843C1E" w:rsidRDefault="00574056" w:rsidP="00574056">
      <w:pPr>
        <w:rPr>
          <w:i/>
          <w:sz w:val="24"/>
          <w:szCs w:val="24"/>
          <w:lang w:val="sr-Cyrl-RS"/>
        </w:rPr>
      </w:pPr>
    </w:p>
    <w:p w14:paraId="2026553C" w14:textId="77777777" w:rsidR="00574056" w:rsidRPr="00843C1E" w:rsidRDefault="00574056" w:rsidP="00574056">
      <w:pPr>
        <w:jc w:val="both"/>
        <w:rPr>
          <w:i/>
          <w:sz w:val="24"/>
          <w:szCs w:val="24"/>
          <w:lang w:val="sr-Cyrl-RS"/>
        </w:rPr>
      </w:pPr>
      <w:r w:rsidRPr="00843C1E">
        <w:rPr>
          <w:i/>
          <w:sz w:val="24"/>
          <w:szCs w:val="24"/>
          <w:lang w:val="sr-Cyrl-RS"/>
        </w:rPr>
        <w:lastRenderedPageBreak/>
        <w:t>Потпис одговорног лица члана групе понуђача:</w:t>
      </w:r>
    </w:p>
    <w:p w14:paraId="79A09438" w14:textId="77777777" w:rsidR="00574056" w:rsidRPr="00843C1E" w:rsidRDefault="00574056" w:rsidP="00574056">
      <w:pPr>
        <w:jc w:val="both"/>
        <w:rPr>
          <w:i/>
          <w:sz w:val="24"/>
          <w:szCs w:val="24"/>
          <w:lang w:val="sr-Cyrl-RS"/>
        </w:rPr>
      </w:pPr>
    </w:p>
    <w:p w14:paraId="206315BE" w14:textId="77777777" w:rsidR="00574056" w:rsidRPr="00843C1E" w:rsidRDefault="00574056" w:rsidP="00574056">
      <w:pPr>
        <w:jc w:val="both"/>
        <w:rPr>
          <w:i/>
          <w:sz w:val="24"/>
          <w:szCs w:val="24"/>
          <w:u w:val="single"/>
          <w:lang w:val="sr-Cyrl-RS"/>
        </w:rPr>
      </w:pP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p>
    <w:p w14:paraId="1445D4FF" w14:textId="77777777" w:rsidR="00574056" w:rsidRPr="00843C1E" w:rsidRDefault="00574056" w:rsidP="00574056">
      <w:pPr>
        <w:spacing w:before="4"/>
        <w:rPr>
          <w:i/>
          <w:sz w:val="24"/>
          <w:szCs w:val="24"/>
          <w:lang w:val="sr-Cyrl-RS"/>
        </w:rPr>
      </w:pPr>
    </w:p>
    <w:p w14:paraId="5608EC3D" w14:textId="77777777" w:rsidR="00574056" w:rsidRPr="00843C1E" w:rsidRDefault="00574056" w:rsidP="00574056">
      <w:pPr>
        <w:spacing w:before="92"/>
        <w:ind w:left="1170"/>
        <w:rPr>
          <w:i/>
          <w:sz w:val="24"/>
          <w:szCs w:val="24"/>
          <w:lang w:val="sr-Cyrl-RS"/>
        </w:rPr>
      </w:pPr>
      <w:r w:rsidRPr="00843C1E">
        <w:rPr>
          <w:i/>
          <w:sz w:val="24"/>
          <w:szCs w:val="24"/>
          <w:lang w:val="sr-Cyrl-RS"/>
        </w:rPr>
        <w:t>м.п.</w:t>
      </w:r>
    </w:p>
    <w:p w14:paraId="2F5BC371" w14:textId="77777777" w:rsidR="00574056" w:rsidRPr="00843C1E" w:rsidRDefault="00574056" w:rsidP="00574056">
      <w:pPr>
        <w:spacing w:before="194"/>
        <w:rPr>
          <w:i/>
          <w:sz w:val="24"/>
          <w:szCs w:val="24"/>
          <w:lang w:val="sr-Cyrl-RS"/>
        </w:rPr>
      </w:pPr>
      <w:r w:rsidRPr="00843C1E">
        <w:rPr>
          <w:i/>
          <w:sz w:val="24"/>
          <w:szCs w:val="24"/>
          <w:lang w:val="sr-Cyrl-RS"/>
        </w:rPr>
        <w:t>Потпис одговорног лица члана групе понуђача:</w:t>
      </w:r>
    </w:p>
    <w:p w14:paraId="6E659360" w14:textId="77777777" w:rsidR="00574056" w:rsidRPr="00843C1E" w:rsidRDefault="00574056" w:rsidP="00574056">
      <w:pPr>
        <w:spacing w:before="3"/>
        <w:rPr>
          <w:i/>
          <w:sz w:val="24"/>
          <w:szCs w:val="24"/>
          <w:lang w:val="sr-Cyrl-RS"/>
        </w:rPr>
      </w:pPr>
    </w:p>
    <w:p w14:paraId="49D3B519" w14:textId="77777777" w:rsidR="00574056" w:rsidRPr="00843C1E" w:rsidRDefault="00574056" w:rsidP="00574056">
      <w:pPr>
        <w:jc w:val="both"/>
        <w:rPr>
          <w:i/>
          <w:sz w:val="24"/>
          <w:szCs w:val="24"/>
          <w:u w:val="single"/>
          <w:lang w:val="sr-Cyrl-RS"/>
        </w:rPr>
      </w:pP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p>
    <w:p w14:paraId="59D75739" w14:textId="77777777" w:rsidR="00574056" w:rsidRPr="00843C1E" w:rsidRDefault="00574056" w:rsidP="00574056">
      <w:pPr>
        <w:spacing w:before="3"/>
        <w:rPr>
          <w:i/>
          <w:sz w:val="24"/>
          <w:szCs w:val="24"/>
          <w:lang w:val="sr-Cyrl-RS"/>
        </w:rPr>
      </w:pPr>
    </w:p>
    <w:p w14:paraId="353A0910" w14:textId="77777777" w:rsidR="00574056" w:rsidRPr="00843C1E" w:rsidRDefault="00574056" w:rsidP="00574056">
      <w:pPr>
        <w:spacing w:before="92"/>
        <w:ind w:left="1080"/>
        <w:rPr>
          <w:i/>
          <w:sz w:val="24"/>
          <w:szCs w:val="24"/>
          <w:lang w:val="sr-Cyrl-RS"/>
        </w:rPr>
      </w:pPr>
      <w:r w:rsidRPr="00843C1E">
        <w:rPr>
          <w:i/>
          <w:sz w:val="24"/>
          <w:szCs w:val="24"/>
          <w:lang w:val="sr-Cyrl-RS"/>
        </w:rPr>
        <w:t>м.п.</w:t>
      </w:r>
    </w:p>
    <w:p w14:paraId="0E7A7F1C" w14:textId="77777777" w:rsidR="00574056" w:rsidRPr="00843C1E" w:rsidRDefault="00574056" w:rsidP="00574056">
      <w:pPr>
        <w:spacing w:before="122"/>
        <w:rPr>
          <w:sz w:val="24"/>
          <w:szCs w:val="24"/>
          <w:lang w:val="sr-Cyrl-RS"/>
        </w:rPr>
      </w:pPr>
      <w:r w:rsidRPr="00843C1E">
        <w:rPr>
          <w:sz w:val="24"/>
          <w:szCs w:val="24"/>
          <w:lang w:val="sr-Cyrl-RS"/>
        </w:rPr>
        <w:t>Датум:</w:t>
      </w:r>
    </w:p>
    <w:p w14:paraId="0C6B15EA" w14:textId="77777777" w:rsidR="00574056" w:rsidRPr="00843C1E" w:rsidRDefault="00574056" w:rsidP="00574056">
      <w:pPr>
        <w:jc w:val="both"/>
        <w:rPr>
          <w:i/>
          <w:sz w:val="24"/>
          <w:szCs w:val="24"/>
          <w:u w:val="single"/>
          <w:lang w:val="sr-Cyrl-RS"/>
        </w:rPr>
      </w:pP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r w:rsidRPr="00843C1E">
        <w:rPr>
          <w:i/>
          <w:sz w:val="24"/>
          <w:szCs w:val="24"/>
          <w:u w:val="single"/>
          <w:lang w:val="sr-Cyrl-RS"/>
        </w:rPr>
        <w:tab/>
      </w:r>
    </w:p>
    <w:p w14:paraId="03346317" w14:textId="77777777" w:rsidR="00574056" w:rsidRPr="00843C1E" w:rsidRDefault="00574056" w:rsidP="00574056">
      <w:pPr>
        <w:spacing w:before="119"/>
        <w:ind w:left="292"/>
        <w:rPr>
          <w:sz w:val="24"/>
          <w:szCs w:val="24"/>
          <w:lang w:val="sr-Cyrl-RS"/>
        </w:rPr>
      </w:pPr>
    </w:p>
    <w:p w14:paraId="0BCA1BDC" w14:textId="77777777" w:rsidR="00574056" w:rsidRPr="00843C1E" w:rsidRDefault="00574056" w:rsidP="00574056">
      <w:pPr>
        <w:rPr>
          <w:sz w:val="24"/>
          <w:szCs w:val="24"/>
          <w:lang w:val="sr-Cyrl-RS"/>
        </w:rPr>
      </w:pPr>
      <w:r w:rsidRPr="00843C1E">
        <w:rPr>
          <w:sz w:val="24"/>
          <w:szCs w:val="24"/>
          <w:lang w:val="sr-Cyrl-RS"/>
        </w:rPr>
        <w:br w:type="page"/>
      </w:r>
    </w:p>
    <w:p w14:paraId="639B8ABC" w14:textId="77777777" w:rsidR="00EB602E" w:rsidRPr="00843C1E" w:rsidRDefault="0008283F" w:rsidP="0008283F">
      <w:pPr>
        <w:pStyle w:val="Heading1"/>
        <w:rPr>
          <w:lang w:val="sr-Cyrl-RS"/>
        </w:rPr>
      </w:pPr>
      <w:r w:rsidRPr="00843C1E">
        <w:rPr>
          <w:lang w:val="sr-Cyrl-RS"/>
        </w:rPr>
        <w:lastRenderedPageBreak/>
        <w:t xml:space="preserve">8. </w:t>
      </w:r>
      <w:r w:rsidR="002B7E36" w:rsidRPr="00843C1E">
        <w:rPr>
          <w:lang w:val="sr-Cyrl-RS"/>
        </w:rPr>
        <w:t>М О Д Е Л   У Г О В О Р А</w:t>
      </w:r>
    </w:p>
    <w:p w14:paraId="61262787" w14:textId="77777777" w:rsidR="00EB602E" w:rsidRPr="00843C1E" w:rsidRDefault="002B7E36" w:rsidP="00F61472">
      <w:pPr>
        <w:ind w:right="19"/>
        <w:jc w:val="both"/>
        <w:rPr>
          <w:i/>
          <w:sz w:val="24"/>
          <w:szCs w:val="24"/>
          <w:lang w:val="sr-Cyrl-RS"/>
        </w:rPr>
      </w:pPr>
      <w:r w:rsidRPr="00843C1E">
        <w:rPr>
          <w:i/>
          <w:sz w:val="24"/>
          <w:szCs w:val="24"/>
          <w:lang w:val="sr-Cyrl-RS"/>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0FC73D6A" w14:textId="77777777" w:rsidR="00EB602E" w:rsidRPr="00843C1E" w:rsidRDefault="00EB602E" w:rsidP="009B4B7D">
      <w:pPr>
        <w:pStyle w:val="BodyText"/>
        <w:rPr>
          <w:i/>
          <w:sz w:val="24"/>
          <w:szCs w:val="24"/>
          <w:lang w:val="sr-Cyrl-RS"/>
        </w:rPr>
      </w:pPr>
    </w:p>
    <w:p w14:paraId="698BB70A" w14:textId="77777777" w:rsidR="00886DB2" w:rsidRPr="00843C1E" w:rsidRDefault="00886DB2" w:rsidP="00DC00D3">
      <w:pPr>
        <w:widowControl/>
        <w:autoSpaceDE/>
        <w:autoSpaceDN/>
        <w:ind w:right="19"/>
        <w:contextualSpacing/>
        <w:jc w:val="both"/>
        <w:rPr>
          <w:rFonts w:eastAsia="Times New Roman" w:cs="Times New Roman"/>
          <w:b/>
          <w:sz w:val="24"/>
          <w:szCs w:val="24"/>
          <w:lang w:val="sr-Cyrl-RS"/>
        </w:rPr>
      </w:pPr>
      <w:r w:rsidRPr="00843C1E">
        <w:rPr>
          <w:rFonts w:eastAsia="Times New Roman" w:cs="Times New Roman"/>
          <w:b/>
          <w:sz w:val="24"/>
          <w:szCs w:val="24"/>
          <w:lang w:val="sr-Cyrl-RS"/>
        </w:rPr>
        <w:t>Уговорне стране:</w:t>
      </w:r>
    </w:p>
    <w:p w14:paraId="2FF9E8EE" w14:textId="77777777" w:rsidR="00886DB2" w:rsidRPr="00843C1E" w:rsidRDefault="00886DB2" w:rsidP="00DC00D3">
      <w:pPr>
        <w:widowControl/>
        <w:autoSpaceDE/>
        <w:autoSpaceDN/>
        <w:ind w:right="19"/>
        <w:contextualSpacing/>
        <w:jc w:val="both"/>
        <w:rPr>
          <w:rFonts w:eastAsia="Times New Roman" w:cs="Times New Roman"/>
          <w:sz w:val="24"/>
          <w:szCs w:val="24"/>
          <w:lang w:val="sr-Cyrl-RS"/>
        </w:rPr>
      </w:pPr>
    </w:p>
    <w:p w14:paraId="2169B453" w14:textId="77777777" w:rsidR="00886DB2" w:rsidRPr="00843C1E" w:rsidRDefault="00886DB2" w:rsidP="00DC00D3">
      <w:pPr>
        <w:widowControl/>
        <w:autoSpaceDE/>
        <w:autoSpaceDN/>
        <w:ind w:right="19"/>
        <w:contextualSpacing/>
        <w:jc w:val="both"/>
        <w:rPr>
          <w:rFonts w:eastAsia="Times New Roman" w:cs="Times New Roman"/>
          <w:b/>
          <w:sz w:val="24"/>
          <w:szCs w:val="24"/>
          <w:lang w:val="sr-Cyrl-RS"/>
        </w:rPr>
      </w:pPr>
      <w:r w:rsidRPr="00843C1E">
        <w:rPr>
          <w:rFonts w:eastAsia="Times New Roman" w:cs="Times New Roman"/>
          <w:b/>
          <w:sz w:val="24"/>
          <w:szCs w:val="24"/>
          <w:lang w:val="sr-Cyrl-RS"/>
        </w:rPr>
        <w:t>КОРИСНИК УСЛУГЕ</w:t>
      </w:r>
    </w:p>
    <w:p w14:paraId="6F37A107" w14:textId="77777777" w:rsidR="00886DB2" w:rsidRPr="00843C1E" w:rsidRDefault="00886DB2" w:rsidP="00DC00D3">
      <w:pPr>
        <w:widowControl/>
        <w:autoSpaceDE/>
        <w:autoSpaceDN/>
        <w:ind w:right="19"/>
        <w:contextualSpacing/>
        <w:jc w:val="both"/>
        <w:rPr>
          <w:rFonts w:eastAsia="Times New Roman" w:cs="Times New Roman"/>
          <w:sz w:val="24"/>
          <w:szCs w:val="24"/>
          <w:lang w:val="sr-Cyrl-RS"/>
        </w:rPr>
      </w:pPr>
    </w:p>
    <w:p w14:paraId="44297152" w14:textId="77777777" w:rsidR="00886DB2" w:rsidRPr="00843C1E" w:rsidRDefault="00886DB2" w:rsidP="00DC00D3">
      <w:pPr>
        <w:widowControl/>
        <w:autoSpaceDE/>
        <w:autoSpaceDN/>
        <w:ind w:right="19"/>
        <w:contextualSpacing/>
        <w:jc w:val="both"/>
        <w:rPr>
          <w:rFonts w:eastAsia="Times New Roman"/>
          <w:sz w:val="24"/>
          <w:szCs w:val="24"/>
          <w:lang w:val="sr-Cyrl-RS"/>
        </w:rPr>
      </w:pPr>
      <w:r w:rsidRPr="00843C1E">
        <w:rPr>
          <w:rFonts w:eastAsia="Times New Roman" w:cs="Times New Roman"/>
          <w:sz w:val="24"/>
          <w:szCs w:val="24"/>
          <w:lang w:val="sr-Cyrl-RS"/>
        </w:rPr>
        <w:t>1.</w:t>
      </w:r>
      <w:r w:rsidRPr="00843C1E">
        <w:rPr>
          <w:rFonts w:eastAsia="Times New Roman"/>
          <w:lang w:val="sr-Cyrl-RS"/>
        </w:rPr>
        <w:t xml:space="preserve"> </w:t>
      </w:r>
      <w:r w:rsidRPr="00843C1E">
        <w:rPr>
          <w:rFonts w:eastAsia="Times New Roman"/>
          <w:sz w:val="24"/>
          <w:szCs w:val="24"/>
          <w:lang w:val="sr-Cyrl-RS"/>
        </w:rPr>
        <w:t>Јавно предузеће „Електропривреда Србије“ Београд, Балканска 13, матични број 20053658, ПИБ 103920327, текући рачун 160-700-13, Banca Intesа, а.д. Београд, које заступа законски заступник Милорад Грчић, в.д. директора (у даљем тексту: Корисник услуге)</w:t>
      </w:r>
    </w:p>
    <w:p w14:paraId="17FCBE5B" w14:textId="77777777" w:rsidR="00886DB2" w:rsidRPr="00843C1E" w:rsidRDefault="00886DB2" w:rsidP="00DC00D3">
      <w:pPr>
        <w:widowControl/>
        <w:autoSpaceDE/>
        <w:autoSpaceDN/>
        <w:spacing w:before="120"/>
        <w:ind w:right="19"/>
        <w:jc w:val="both"/>
        <w:rPr>
          <w:rFonts w:eastAsia="Times New Roman" w:cs="Times New Roman"/>
          <w:sz w:val="24"/>
          <w:szCs w:val="24"/>
          <w:lang w:val="sr-Cyrl-RS"/>
        </w:rPr>
      </w:pPr>
      <w:r w:rsidRPr="00843C1E">
        <w:rPr>
          <w:rFonts w:eastAsia="Times New Roman" w:cs="Times New Roman"/>
          <w:sz w:val="24"/>
          <w:szCs w:val="24"/>
          <w:lang w:val="sr-Cyrl-RS"/>
        </w:rPr>
        <w:t>и</w:t>
      </w:r>
    </w:p>
    <w:p w14:paraId="0E83AA8C" w14:textId="77777777" w:rsidR="00886DB2" w:rsidRPr="00843C1E" w:rsidRDefault="00886DB2" w:rsidP="00DC00D3">
      <w:pPr>
        <w:widowControl/>
        <w:autoSpaceDE/>
        <w:autoSpaceDN/>
        <w:spacing w:before="120"/>
        <w:ind w:right="19"/>
        <w:jc w:val="both"/>
        <w:rPr>
          <w:rFonts w:eastAsia="Times New Roman" w:cs="Times New Roman"/>
          <w:b/>
          <w:sz w:val="24"/>
          <w:szCs w:val="24"/>
          <w:lang w:val="sr-Cyrl-RS"/>
        </w:rPr>
      </w:pPr>
      <w:r w:rsidRPr="00843C1E">
        <w:rPr>
          <w:rFonts w:eastAsia="Times New Roman" w:cs="Times New Roman"/>
          <w:b/>
          <w:sz w:val="24"/>
          <w:szCs w:val="24"/>
          <w:lang w:val="sr-Cyrl-RS"/>
        </w:rPr>
        <w:t>ПРУЖАЛАЦ УСЛУГЕ</w:t>
      </w:r>
    </w:p>
    <w:p w14:paraId="6C3262B2" w14:textId="77777777" w:rsidR="00886DB2" w:rsidRPr="00843C1E" w:rsidRDefault="00886DB2" w:rsidP="00DC00D3">
      <w:pPr>
        <w:widowControl/>
        <w:autoSpaceDE/>
        <w:autoSpaceDN/>
        <w:spacing w:before="120"/>
        <w:ind w:right="19"/>
        <w:jc w:val="both"/>
        <w:rPr>
          <w:rFonts w:eastAsia="Calibri" w:cs="Times New Roman"/>
          <w:sz w:val="24"/>
          <w:szCs w:val="24"/>
          <w:lang w:val="sr-Cyrl-RS"/>
        </w:rPr>
      </w:pPr>
      <w:r w:rsidRPr="00843C1E">
        <w:rPr>
          <w:rFonts w:eastAsia="Calibri" w:cs="Times New Roman"/>
          <w:sz w:val="24"/>
          <w:szCs w:val="24"/>
          <w:lang w:val="sr-Cyrl-RS"/>
        </w:rPr>
        <w:t xml:space="preserve">2.____________________________________, ул. ___________________, бр.____, матични број ___________, ПИБ ___________, Текући рачун ____________, банка ______________ кога заступа __________________, _____________, (као носилац посла у име и за рачун групе понуђача) (у даљем тексту: Пружалац услуге) </w:t>
      </w:r>
    </w:p>
    <w:p w14:paraId="64013C73" w14:textId="77777777" w:rsidR="0076235B" w:rsidRPr="00843C1E" w:rsidRDefault="0076235B" w:rsidP="00DC00D3">
      <w:pPr>
        <w:widowControl/>
        <w:autoSpaceDE/>
        <w:autoSpaceDN/>
        <w:spacing w:before="120"/>
        <w:ind w:right="19"/>
        <w:jc w:val="both"/>
        <w:rPr>
          <w:rFonts w:eastAsia="Calibri" w:cs="Times New Roman"/>
          <w:sz w:val="24"/>
          <w:szCs w:val="24"/>
          <w:lang w:val="sr-Cyrl-RS"/>
        </w:rPr>
      </w:pPr>
      <w:r w:rsidRPr="00843C1E">
        <w:rPr>
          <w:rFonts w:eastAsia="Calibri" w:cs="Times New Roman"/>
          <w:sz w:val="24"/>
          <w:szCs w:val="24"/>
          <w:lang w:val="sr-Cyrl-RS"/>
        </w:rPr>
        <w:t>Док је члан групе/подизвођач:</w:t>
      </w:r>
    </w:p>
    <w:p w14:paraId="1E78F64D" w14:textId="77777777" w:rsidR="00886DB2" w:rsidRPr="00843C1E" w:rsidRDefault="00886DB2" w:rsidP="00DC00D3">
      <w:pPr>
        <w:widowControl/>
        <w:autoSpaceDE/>
        <w:autoSpaceDN/>
        <w:spacing w:before="120"/>
        <w:ind w:right="19"/>
        <w:jc w:val="both"/>
        <w:rPr>
          <w:rFonts w:eastAsia="Calibri" w:cs="Times New Roman"/>
          <w:i/>
          <w:sz w:val="24"/>
          <w:szCs w:val="24"/>
          <w:lang w:val="sr-Cyrl-RS"/>
        </w:rPr>
      </w:pPr>
      <w:r w:rsidRPr="00843C1E">
        <w:rPr>
          <w:rFonts w:eastAsia="Calibri" w:cs="Times New Roman"/>
          <w:sz w:val="24"/>
          <w:szCs w:val="24"/>
          <w:lang w:val="sr-Cyrl-RS"/>
        </w:rPr>
        <w:t xml:space="preserve">2а)_____________________________________, ул. ________________________ бр. ___, ПИБ _____________, матични број _____________, </w:t>
      </w:r>
      <w:r w:rsidRPr="00843C1E">
        <w:rPr>
          <w:rFonts w:eastAsia="Times New Roman" w:cs="Times New Roman"/>
          <w:sz w:val="24"/>
          <w:szCs w:val="24"/>
          <w:lang w:val="sr-Cyrl-RS"/>
        </w:rPr>
        <w:t xml:space="preserve">Текући рачун ________________________________, банка ______________, </w:t>
      </w:r>
      <w:r w:rsidRPr="00843C1E">
        <w:rPr>
          <w:rFonts w:eastAsia="Calibri" w:cs="Times New Roman"/>
          <w:sz w:val="24"/>
          <w:szCs w:val="24"/>
          <w:lang w:val="sr-Cyrl-RS"/>
        </w:rPr>
        <w:t xml:space="preserve">кога заступа __________________________ </w:t>
      </w:r>
      <w:r w:rsidRPr="00843C1E">
        <w:rPr>
          <w:rFonts w:eastAsia="Calibri" w:cs="Times New Roman"/>
          <w:i/>
          <w:sz w:val="24"/>
          <w:szCs w:val="24"/>
          <w:lang w:val="sr-Cyrl-RS"/>
        </w:rPr>
        <w:t>(члан групе понуђача или подизвођач)</w:t>
      </w:r>
    </w:p>
    <w:p w14:paraId="218D9861" w14:textId="77777777" w:rsidR="00886DB2" w:rsidRPr="00843C1E" w:rsidRDefault="00886DB2" w:rsidP="00DC00D3">
      <w:pPr>
        <w:widowControl/>
        <w:autoSpaceDE/>
        <w:autoSpaceDN/>
        <w:spacing w:before="120"/>
        <w:ind w:right="19"/>
        <w:jc w:val="both"/>
        <w:rPr>
          <w:rFonts w:eastAsia="Calibri" w:cs="Times New Roman"/>
          <w:sz w:val="24"/>
          <w:szCs w:val="24"/>
          <w:lang w:val="sr-Cyrl-RS"/>
        </w:rPr>
      </w:pPr>
      <w:r w:rsidRPr="00843C1E">
        <w:rPr>
          <w:rFonts w:eastAsia="Calibri" w:cs="Times New Roman"/>
          <w:sz w:val="24"/>
          <w:szCs w:val="24"/>
          <w:lang w:val="sr-Cyrl-RS"/>
        </w:rPr>
        <w:t xml:space="preserve">2б)______________________________________, ул. ___________________ бр. ___, ПИБ ____________ матични број _____________, </w:t>
      </w:r>
      <w:r w:rsidRPr="00843C1E">
        <w:rPr>
          <w:rFonts w:eastAsia="Times New Roman" w:cs="Times New Roman"/>
          <w:sz w:val="24"/>
          <w:szCs w:val="24"/>
          <w:lang w:val="sr-Cyrl-RS"/>
        </w:rPr>
        <w:t>Текући рачун _______________________, банка __________________,</w:t>
      </w:r>
      <w:r w:rsidRPr="00843C1E">
        <w:rPr>
          <w:rFonts w:eastAsia="Calibri" w:cs="Times New Roman"/>
          <w:sz w:val="24"/>
          <w:szCs w:val="24"/>
          <w:lang w:val="sr-Cyrl-RS"/>
        </w:rPr>
        <w:t xml:space="preserve">кога  заступа _______________________ </w:t>
      </w:r>
      <w:r w:rsidRPr="00843C1E">
        <w:rPr>
          <w:rFonts w:eastAsia="Calibri" w:cs="Times New Roman"/>
          <w:i/>
          <w:sz w:val="24"/>
          <w:szCs w:val="24"/>
          <w:lang w:val="sr-Cyrl-RS"/>
        </w:rPr>
        <w:t>(члан групе понуђача или подизвођач)</w:t>
      </w:r>
    </w:p>
    <w:p w14:paraId="501B81C0" w14:textId="77777777" w:rsidR="001C5138" w:rsidRPr="00843C1E" w:rsidRDefault="001C5138" w:rsidP="00DC00D3">
      <w:pPr>
        <w:widowControl/>
        <w:autoSpaceDE/>
        <w:autoSpaceDN/>
        <w:spacing w:before="120"/>
        <w:ind w:right="19"/>
        <w:jc w:val="both"/>
        <w:rPr>
          <w:rFonts w:eastAsia="Times New Roman"/>
          <w:sz w:val="24"/>
          <w:szCs w:val="24"/>
          <w:lang w:val="sr-Cyrl-RS"/>
        </w:rPr>
      </w:pPr>
    </w:p>
    <w:p w14:paraId="4A4D8BA6" w14:textId="77777777" w:rsidR="00F61472" w:rsidRPr="00843C1E" w:rsidRDefault="00F61472" w:rsidP="00E659C3">
      <w:pPr>
        <w:tabs>
          <w:tab w:val="left" w:pos="567"/>
        </w:tabs>
        <w:jc w:val="both"/>
        <w:rPr>
          <w:sz w:val="24"/>
          <w:szCs w:val="24"/>
          <w:lang w:val="sr-Cyrl-RS"/>
        </w:rPr>
      </w:pPr>
      <w:r w:rsidRPr="00843C1E">
        <w:rPr>
          <w:i/>
          <w:sz w:val="24"/>
          <w:szCs w:val="24"/>
          <w:lang w:val="sr-Cyrl-RS"/>
        </w:rPr>
        <w:t>према обавезама и одговорностима према Кориснику услуге дефинисаним у Споразуму о заједничком наступању бр._____од __.__.___</w:t>
      </w:r>
      <w:r w:rsidR="008120A9" w:rsidRPr="00843C1E">
        <w:rPr>
          <w:i/>
          <w:sz w:val="24"/>
          <w:szCs w:val="24"/>
          <w:lang w:val="sr-Cyrl-RS"/>
        </w:rPr>
        <w:t xml:space="preserve">___год. који је као  Прилог </w:t>
      </w:r>
      <w:r w:rsidRPr="00843C1E">
        <w:rPr>
          <w:i/>
          <w:sz w:val="24"/>
          <w:szCs w:val="24"/>
          <w:lang w:val="sr-Cyrl-RS"/>
        </w:rPr>
        <w:t xml:space="preserve"> </w:t>
      </w:r>
      <w:r w:rsidR="008120A9" w:rsidRPr="00843C1E">
        <w:rPr>
          <w:i/>
          <w:sz w:val="24"/>
          <w:szCs w:val="24"/>
          <w:lang w:val="sr-Cyrl-RS"/>
        </w:rPr>
        <w:t>8</w:t>
      </w:r>
      <w:r w:rsidRPr="00843C1E">
        <w:rPr>
          <w:i/>
          <w:sz w:val="24"/>
          <w:szCs w:val="24"/>
          <w:lang w:val="sr-Cyrl-RS"/>
        </w:rPr>
        <w:t xml:space="preserve"> овом Уговору</w:t>
      </w:r>
      <w:r w:rsidRPr="00843C1E">
        <w:rPr>
          <w:sz w:val="24"/>
          <w:szCs w:val="24"/>
          <w:lang w:val="sr-Cyrl-RS"/>
        </w:rPr>
        <w:t>.</w:t>
      </w:r>
    </w:p>
    <w:p w14:paraId="1BF34489" w14:textId="77777777" w:rsidR="001C5138" w:rsidRPr="00843C1E" w:rsidRDefault="001C5138" w:rsidP="001C5138">
      <w:pPr>
        <w:widowControl/>
        <w:autoSpaceDE/>
        <w:autoSpaceDN/>
        <w:spacing w:before="120"/>
        <w:ind w:right="19"/>
        <w:jc w:val="both"/>
        <w:rPr>
          <w:rFonts w:eastAsia="Times New Roman"/>
          <w:sz w:val="24"/>
          <w:szCs w:val="24"/>
          <w:lang w:val="sr-Cyrl-RS"/>
        </w:rPr>
      </w:pPr>
      <w:r w:rsidRPr="00843C1E">
        <w:rPr>
          <w:rFonts w:eastAsia="Times New Roman"/>
          <w:sz w:val="24"/>
          <w:szCs w:val="24"/>
          <w:lang w:val="sr-Cyrl-RS"/>
        </w:rPr>
        <w:t>(у даљем тексту заједно: Уговорне стране)</w:t>
      </w:r>
    </w:p>
    <w:p w14:paraId="3160E025" w14:textId="77777777" w:rsidR="00886DB2" w:rsidRPr="00843C1E" w:rsidRDefault="00886DB2" w:rsidP="00DC00D3">
      <w:pPr>
        <w:widowControl/>
        <w:autoSpaceDE/>
        <w:autoSpaceDN/>
        <w:spacing w:before="120"/>
        <w:ind w:right="19"/>
        <w:jc w:val="both"/>
        <w:rPr>
          <w:rFonts w:eastAsia="Times New Roman"/>
          <w:sz w:val="24"/>
          <w:szCs w:val="24"/>
          <w:lang w:val="sr-Cyrl-RS"/>
        </w:rPr>
      </w:pPr>
      <w:r w:rsidRPr="00843C1E">
        <w:rPr>
          <w:rFonts w:eastAsia="Times New Roman"/>
          <w:sz w:val="24"/>
          <w:szCs w:val="24"/>
          <w:lang w:val="sr-Cyrl-RS"/>
        </w:rPr>
        <w:t xml:space="preserve">закључиле су у Београду, </w:t>
      </w:r>
    </w:p>
    <w:p w14:paraId="6C83B8FD" w14:textId="77777777" w:rsidR="00EB602E" w:rsidRPr="00843C1E" w:rsidRDefault="00EB602E" w:rsidP="00DC00D3">
      <w:pPr>
        <w:pStyle w:val="BodyText"/>
        <w:ind w:right="19"/>
        <w:rPr>
          <w:b/>
          <w:sz w:val="24"/>
          <w:szCs w:val="24"/>
          <w:lang w:val="sr-Cyrl-RS"/>
        </w:rPr>
      </w:pPr>
    </w:p>
    <w:p w14:paraId="145CC20A" w14:textId="77777777" w:rsidR="00EB602E" w:rsidRPr="00843C1E" w:rsidRDefault="002B7E36" w:rsidP="00DC00D3">
      <w:pPr>
        <w:ind w:right="19"/>
        <w:jc w:val="center"/>
        <w:rPr>
          <w:b/>
          <w:sz w:val="24"/>
          <w:szCs w:val="24"/>
          <w:lang w:val="sr-Cyrl-RS"/>
        </w:rPr>
      </w:pPr>
      <w:r w:rsidRPr="00843C1E">
        <w:rPr>
          <w:b/>
          <w:sz w:val="24"/>
          <w:szCs w:val="24"/>
          <w:lang w:val="sr-Cyrl-RS"/>
        </w:rPr>
        <w:t>УГОВОР О ПРУЖАЊУ УСЛУГА</w:t>
      </w:r>
    </w:p>
    <w:p w14:paraId="458CC47C" w14:textId="77777777" w:rsidR="001444C2" w:rsidRPr="001444C2" w:rsidRDefault="001444C2" w:rsidP="001444C2">
      <w:pPr>
        <w:pStyle w:val="BodyText"/>
        <w:jc w:val="center"/>
        <w:rPr>
          <w:b/>
          <w:sz w:val="24"/>
          <w:szCs w:val="24"/>
          <w:lang w:val="sr-Cyrl-RS"/>
        </w:rPr>
      </w:pPr>
      <w:r w:rsidRPr="001444C2">
        <w:rPr>
          <w:b/>
          <w:sz w:val="24"/>
          <w:szCs w:val="24"/>
          <w:lang w:val="sr-Cyrl-RS"/>
        </w:rPr>
        <w:t>Пројектантски надзор за реконструкцију МХЕ Исток и Запад</w:t>
      </w:r>
    </w:p>
    <w:p w14:paraId="445AB47E" w14:textId="77777777" w:rsidR="008C34F8" w:rsidRPr="00843C1E" w:rsidRDefault="008C34F8" w:rsidP="00B0216B">
      <w:pPr>
        <w:ind w:right="19"/>
        <w:jc w:val="center"/>
        <w:rPr>
          <w:b/>
          <w:sz w:val="24"/>
          <w:szCs w:val="24"/>
          <w:lang w:val="sr-Cyrl-RS"/>
        </w:rPr>
      </w:pPr>
    </w:p>
    <w:p w14:paraId="66CB31BE" w14:textId="77777777" w:rsidR="00EB602E" w:rsidRPr="00843C1E" w:rsidRDefault="002B7E36" w:rsidP="00DC00D3">
      <w:pPr>
        <w:ind w:right="19"/>
        <w:jc w:val="both"/>
        <w:rPr>
          <w:b/>
          <w:sz w:val="24"/>
          <w:szCs w:val="24"/>
          <w:lang w:val="sr-Cyrl-RS"/>
        </w:rPr>
      </w:pPr>
      <w:r w:rsidRPr="00843C1E">
        <w:rPr>
          <w:b/>
          <w:sz w:val="24"/>
          <w:szCs w:val="24"/>
          <w:lang w:val="sr-Cyrl-RS"/>
        </w:rPr>
        <w:t>УВОДНЕ ОДРЕДБЕ</w:t>
      </w:r>
    </w:p>
    <w:p w14:paraId="1C403C6A" w14:textId="77777777" w:rsidR="00EB602E" w:rsidRPr="00843C1E" w:rsidRDefault="00EB602E" w:rsidP="00DC00D3">
      <w:pPr>
        <w:pStyle w:val="BodyText"/>
        <w:ind w:right="19"/>
        <w:rPr>
          <w:b/>
          <w:sz w:val="24"/>
          <w:szCs w:val="24"/>
          <w:lang w:val="sr-Cyrl-RS"/>
        </w:rPr>
      </w:pPr>
    </w:p>
    <w:p w14:paraId="675A61AF"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Уговорне стране констатују:</w:t>
      </w:r>
    </w:p>
    <w:p w14:paraId="040CE02D" w14:textId="47D2C427" w:rsidR="00EB602E" w:rsidRPr="004340A5" w:rsidRDefault="002B7E36" w:rsidP="004340A5">
      <w:pPr>
        <w:pStyle w:val="BodyText"/>
        <w:numPr>
          <w:ilvl w:val="0"/>
          <w:numId w:val="39"/>
        </w:numPr>
        <w:ind w:left="0"/>
        <w:jc w:val="both"/>
        <w:rPr>
          <w:sz w:val="24"/>
          <w:szCs w:val="24"/>
          <w:lang w:val="sr-Cyrl-RS"/>
        </w:rPr>
      </w:pPr>
      <w:r w:rsidRPr="00843C1E">
        <w:rPr>
          <w:sz w:val="24"/>
          <w:szCs w:val="24"/>
          <w:lang w:val="sr-Cyrl-RS"/>
        </w:rPr>
        <w:t>да је Наручилац (у даљем тексту: Корисник услуге) у складу са чланом 32. и 61. Закона о јавним набавкама („Сл.гласник РС“, бр.124/2012,14/2015 и 68/2015) (у даљем тексту З</w:t>
      </w:r>
      <w:r w:rsidR="00A04623">
        <w:rPr>
          <w:sz w:val="24"/>
          <w:szCs w:val="24"/>
        </w:rPr>
        <w:t>a</w:t>
      </w:r>
      <w:r w:rsidR="00A04623">
        <w:rPr>
          <w:sz w:val="24"/>
          <w:szCs w:val="24"/>
          <w:lang w:val="sr-Cyrl-RS"/>
        </w:rPr>
        <w:t>кон</w:t>
      </w:r>
      <w:r w:rsidRPr="00843C1E">
        <w:rPr>
          <w:sz w:val="24"/>
          <w:szCs w:val="24"/>
          <w:lang w:val="sr-Cyrl-RS"/>
        </w:rPr>
        <w:t>), спровео отворени поступак јавне набавке бр.ЈН/1000/0</w:t>
      </w:r>
      <w:r w:rsidR="001444C2">
        <w:rPr>
          <w:sz w:val="24"/>
          <w:szCs w:val="24"/>
          <w:lang w:val="sr-Cyrl-RS"/>
        </w:rPr>
        <w:t>538</w:t>
      </w:r>
      <w:r w:rsidRPr="00843C1E">
        <w:rPr>
          <w:sz w:val="24"/>
          <w:szCs w:val="24"/>
          <w:lang w:val="sr-Cyrl-RS"/>
        </w:rPr>
        <w:t>/2019</w:t>
      </w:r>
      <w:r w:rsidR="001444C2">
        <w:rPr>
          <w:sz w:val="24"/>
          <w:szCs w:val="24"/>
          <w:lang w:val="sr-Cyrl-RS"/>
        </w:rPr>
        <w:t xml:space="preserve"> (ЈАНА 4176</w:t>
      </w:r>
      <w:r w:rsidR="00B30576" w:rsidRPr="00843C1E">
        <w:rPr>
          <w:sz w:val="24"/>
          <w:szCs w:val="24"/>
          <w:lang w:val="sr-Cyrl-RS"/>
        </w:rPr>
        <w:t>/2019)</w:t>
      </w:r>
      <w:r w:rsidRPr="00843C1E">
        <w:rPr>
          <w:sz w:val="24"/>
          <w:szCs w:val="24"/>
          <w:lang w:val="sr-Cyrl-RS"/>
        </w:rPr>
        <w:t xml:space="preserve"> ради набавке услуга и то </w:t>
      </w:r>
      <w:r w:rsidR="008C34F8" w:rsidRPr="00843C1E">
        <w:rPr>
          <w:sz w:val="24"/>
          <w:szCs w:val="24"/>
          <w:lang w:val="sr-Cyrl-RS"/>
        </w:rPr>
        <w:t>:</w:t>
      </w:r>
      <w:r w:rsidR="001444C2" w:rsidRPr="001444C2">
        <w:rPr>
          <w:sz w:val="24"/>
          <w:szCs w:val="24"/>
          <w:lang w:val="sr-Cyrl-RS"/>
        </w:rPr>
        <w:t xml:space="preserve"> </w:t>
      </w:r>
      <w:r w:rsidR="001444C2" w:rsidRPr="00AB5547">
        <w:rPr>
          <w:sz w:val="24"/>
          <w:szCs w:val="24"/>
          <w:lang w:val="sr-Cyrl-RS"/>
        </w:rPr>
        <w:t>Пројектантски надзор за реконструкцију МХЕ Исток и Запад</w:t>
      </w:r>
      <w:r w:rsidR="00A04623">
        <w:rPr>
          <w:sz w:val="24"/>
          <w:szCs w:val="24"/>
          <w:lang w:val="sr-Cyrl-RS"/>
        </w:rPr>
        <w:t>;</w:t>
      </w:r>
    </w:p>
    <w:p w14:paraId="218753F5" w14:textId="2355E53C" w:rsidR="00EB602E" w:rsidRPr="00843C1E" w:rsidRDefault="002B7E36" w:rsidP="001E7E2C">
      <w:pPr>
        <w:pStyle w:val="ListParagraph"/>
        <w:numPr>
          <w:ilvl w:val="1"/>
          <w:numId w:val="9"/>
        </w:numPr>
        <w:tabs>
          <w:tab w:val="left" w:pos="5700"/>
          <w:tab w:val="left" w:pos="10078"/>
        </w:tabs>
        <w:ind w:left="0" w:right="19"/>
        <w:rPr>
          <w:i/>
          <w:sz w:val="24"/>
          <w:szCs w:val="24"/>
          <w:lang w:val="sr-Cyrl-RS"/>
        </w:rPr>
      </w:pPr>
      <w:r w:rsidRPr="00843C1E">
        <w:rPr>
          <w:sz w:val="24"/>
          <w:szCs w:val="24"/>
          <w:lang w:val="sr-Cyrl-RS"/>
        </w:rPr>
        <w:t xml:space="preserve">да је Понуђач (у даљем тексту: Пружалац услуге) на основу позива за подношење понуда и конкурсне документације који су објављени на Порталу јавних набавки и на </w:t>
      </w:r>
      <w:r w:rsidRPr="00843C1E">
        <w:rPr>
          <w:sz w:val="24"/>
          <w:szCs w:val="24"/>
          <w:lang w:val="sr-Cyrl-RS"/>
        </w:rPr>
        <w:lastRenderedPageBreak/>
        <w:t>интернет страници Корисника</w:t>
      </w:r>
      <w:r w:rsidRPr="00843C1E">
        <w:rPr>
          <w:spacing w:val="31"/>
          <w:sz w:val="24"/>
          <w:szCs w:val="24"/>
          <w:lang w:val="sr-Cyrl-RS"/>
        </w:rPr>
        <w:t xml:space="preserve"> </w:t>
      </w:r>
      <w:r w:rsidRPr="00843C1E">
        <w:rPr>
          <w:sz w:val="24"/>
          <w:szCs w:val="24"/>
          <w:lang w:val="sr-Cyrl-RS"/>
        </w:rPr>
        <w:t>услуге</w:t>
      </w:r>
      <w:r w:rsidRPr="00843C1E">
        <w:rPr>
          <w:spacing w:val="17"/>
          <w:sz w:val="24"/>
          <w:szCs w:val="24"/>
          <w:lang w:val="sr-Cyrl-RS"/>
        </w:rPr>
        <w:t xml:space="preserve"> </w:t>
      </w:r>
      <w:r w:rsidRPr="00843C1E">
        <w:rPr>
          <w:sz w:val="24"/>
          <w:szCs w:val="24"/>
          <w:lang w:val="sr-Cyrl-RS"/>
        </w:rPr>
        <w:t>дана</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 године, доставио</w:t>
      </w:r>
      <w:r w:rsidRPr="00843C1E">
        <w:rPr>
          <w:spacing w:val="48"/>
          <w:sz w:val="24"/>
          <w:szCs w:val="24"/>
          <w:lang w:val="sr-Cyrl-RS"/>
        </w:rPr>
        <w:t xml:space="preserve"> </w:t>
      </w:r>
      <w:r w:rsidRPr="00843C1E">
        <w:rPr>
          <w:sz w:val="24"/>
          <w:szCs w:val="24"/>
          <w:lang w:val="sr-Cyrl-RS"/>
        </w:rPr>
        <w:t>Понуду</w:t>
      </w:r>
      <w:r w:rsidRPr="00843C1E">
        <w:rPr>
          <w:spacing w:val="15"/>
          <w:sz w:val="24"/>
          <w:szCs w:val="24"/>
          <w:lang w:val="sr-Cyrl-RS"/>
        </w:rPr>
        <w:t xml:space="preserve"> </w:t>
      </w:r>
      <w:r w:rsidRPr="00843C1E">
        <w:rPr>
          <w:sz w:val="24"/>
          <w:szCs w:val="24"/>
          <w:lang w:val="sr-Cyrl-RS"/>
        </w:rPr>
        <w:t>бр.</w:t>
      </w:r>
      <w:r w:rsidRPr="00843C1E">
        <w:rPr>
          <w:sz w:val="24"/>
          <w:szCs w:val="24"/>
          <w:u w:val="single"/>
          <w:lang w:val="sr-Cyrl-RS"/>
        </w:rPr>
        <w:t xml:space="preserve"> </w:t>
      </w:r>
      <w:r w:rsidRPr="00843C1E">
        <w:rPr>
          <w:sz w:val="24"/>
          <w:szCs w:val="24"/>
          <w:u w:val="single"/>
          <w:lang w:val="sr-Cyrl-RS"/>
        </w:rPr>
        <w:tab/>
      </w:r>
      <w:r w:rsidRPr="00843C1E">
        <w:rPr>
          <w:spacing w:val="-7"/>
          <w:sz w:val="24"/>
          <w:szCs w:val="24"/>
          <w:lang w:val="sr-Cyrl-RS"/>
        </w:rPr>
        <w:t>од</w:t>
      </w:r>
      <w:r w:rsidRPr="00843C1E">
        <w:rPr>
          <w:rFonts w:ascii="Times New Roman" w:hAnsi="Times New Roman"/>
          <w:sz w:val="24"/>
          <w:szCs w:val="24"/>
          <w:u w:val="single"/>
          <w:lang w:val="sr-Cyrl-RS"/>
        </w:rPr>
        <w:t xml:space="preserve">    </w:t>
      </w:r>
      <w:r w:rsidR="008C1A56" w:rsidRPr="00843C1E">
        <w:rPr>
          <w:rFonts w:ascii="Times New Roman" w:hAnsi="Times New Roman"/>
          <w:sz w:val="24"/>
          <w:szCs w:val="24"/>
          <w:u w:val="single"/>
          <w:lang w:val="sr-Cyrl-RS"/>
        </w:rPr>
        <w:t>______</w:t>
      </w:r>
      <w:r w:rsidRPr="00843C1E">
        <w:rPr>
          <w:sz w:val="24"/>
          <w:szCs w:val="24"/>
          <w:lang w:val="sr-Cyrl-RS"/>
        </w:rPr>
        <w:t xml:space="preserve"> године. </w:t>
      </w:r>
      <w:r w:rsidRPr="00843C1E">
        <w:rPr>
          <w:i/>
          <w:sz w:val="24"/>
          <w:szCs w:val="24"/>
          <w:lang w:val="sr-Cyrl-RS"/>
        </w:rPr>
        <w:t>(податке попуњава Пружалац услуге)</w:t>
      </w:r>
      <w:r w:rsidR="00A04623">
        <w:rPr>
          <w:i/>
          <w:sz w:val="24"/>
          <w:szCs w:val="24"/>
          <w:lang w:val="sr-Cyrl-RS"/>
        </w:rPr>
        <w:t>;</w:t>
      </w:r>
    </w:p>
    <w:p w14:paraId="5FACAFC0" w14:textId="77777777" w:rsidR="00EB602E" w:rsidRPr="00843C1E" w:rsidRDefault="00EB602E" w:rsidP="00DC00D3">
      <w:pPr>
        <w:pStyle w:val="BodyText"/>
        <w:ind w:right="19"/>
        <w:rPr>
          <w:i/>
          <w:sz w:val="24"/>
          <w:szCs w:val="24"/>
          <w:lang w:val="sr-Cyrl-RS"/>
        </w:rPr>
      </w:pPr>
    </w:p>
    <w:p w14:paraId="7EDF391B" w14:textId="77777777" w:rsidR="00EB602E" w:rsidRPr="00843C1E" w:rsidRDefault="002B7E36" w:rsidP="001E7E2C">
      <w:pPr>
        <w:pStyle w:val="ListParagraph"/>
        <w:numPr>
          <w:ilvl w:val="1"/>
          <w:numId w:val="9"/>
        </w:numPr>
        <w:ind w:left="0" w:right="19" w:hanging="270"/>
        <w:rPr>
          <w:sz w:val="24"/>
          <w:szCs w:val="24"/>
          <w:lang w:val="sr-Cyrl-RS"/>
        </w:rPr>
      </w:pPr>
      <w:r w:rsidRPr="00843C1E">
        <w:rPr>
          <w:sz w:val="24"/>
          <w:szCs w:val="24"/>
          <w:lang w:val="sr-Cyrl-RS"/>
        </w:rPr>
        <w:t>да Понуда Пружаоца услуге, која је заведена код Корисника услуге под бројем</w:t>
      </w:r>
      <w:r w:rsidRPr="00843C1E">
        <w:rPr>
          <w:spacing w:val="22"/>
          <w:sz w:val="24"/>
          <w:szCs w:val="24"/>
          <w:lang w:val="sr-Cyrl-RS"/>
        </w:rPr>
        <w:t xml:space="preserve"> </w:t>
      </w:r>
      <w:r w:rsidR="008C34F8" w:rsidRPr="00843C1E">
        <w:rPr>
          <w:spacing w:val="22"/>
          <w:sz w:val="24"/>
          <w:szCs w:val="24"/>
          <w:lang w:val="sr-Cyrl-RS"/>
        </w:rPr>
        <w:t>____</w:t>
      </w:r>
      <w:r w:rsidRPr="00843C1E">
        <w:rPr>
          <w:sz w:val="24"/>
          <w:szCs w:val="24"/>
          <w:lang w:val="sr-Cyrl-RS"/>
        </w:rPr>
        <w:t>од</w:t>
      </w:r>
      <w:r w:rsidR="00B30576" w:rsidRPr="00843C1E">
        <w:rPr>
          <w:sz w:val="24"/>
          <w:szCs w:val="24"/>
          <w:lang w:val="sr-Cyrl-RS"/>
        </w:rPr>
        <w:t xml:space="preserve"> </w:t>
      </w:r>
      <w:r w:rsidRPr="00843C1E">
        <w:rPr>
          <w:sz w:val="24"/>
          <w:szCs w:val="24"/>
          <w:u w:val="single"/>
          <w:lang w:val="sr-Cyrl-RS"/>
        </w:rPr>
        <w:t xml:space="preserve">       </w:t>
      </w:r>
      <w:r w:rsidRPr="00843C1E">
        <w:rPr>
          <w:sz w:val="24"/>
          <w:szCs w:val="24"/>
          <w:lang w:val="sr-Cyrl-RS"/>
        </w:rPr>
        <w:t>. године, у потпуности одговара захтеву Корисника услуге из Позива за подношење понуда и Конкурсне документације;</w:t>
      </w:r>
    </w:p>
    <w:p w14:paraId="549EB146" w14:textId="77777777" w:rsidR="008C7D72" w:rsidRPr="00843C1E" w:rsidRDefault="008C7D72" w:rsidP="00DC00D3">
      <w:pPr>
        <w:tabs>
          <w:tab w:val="left" w:pos="7029"/>
          <w:tab w:val="left" w:pos="8655"/>
        </w:tabs>
        <w:ind w:right="19"/>
        <w:rPr>
          <w:sz w:val="24"/>
          <w:szCs w:val="24"/>
          <w:lang w:val="sr-Cyrl-RS"/>
        </w:rPr>
      </w:pPr>
    </w:p>
    <w:p w14:paraId="6703BCFE" w14:textId="709C419B" w:rsidR="00EB602E" w:rsidRPr="00843C1E" w:rsidRDefault="002B7E36" w:rsidP="001E7E2C">
      <w:pPr>
        <w:pStyle w:val="ListParagraph"/>
        <w:numPr>
          <w:ilvl w:val="0"/>
          <w:numId w:val="26"/>
        </w:numPr>
        <w:tabs>
          <w:tab w:val="left" w:pos="7029"/>
          <w:tab w:val="left" w:pos="8655"/>
        </w:tabs>
        <w:ind w:left="90" w:right="19"/>
        <w:rPr>
          <w:i/>
          <w:sz w:val="24"/>
          <w:szCs w:val="24"/>
          <w:lang w:val="sr-Cyrl-RS"/>
        </w:rPr>
      </w:pPr>
      <w:r w:rsidRPr="00843C1E">
        <w:rPr>
          <w:sz w:val="24"/>
          <w:szCs w:val="24"/>
          <w:lang w:val="sr-Cyrl-RS"/>
        </w:rPr>
        <w:t>да је Корисник услуге на основу Извештаја комисије о стручној оцени понуда, у складу са чланом 105. З</w:t>
      </w:r>
      <w:r w:rsidR="00A04623">
        <w:rPr>
          <w:sz w:val="24"/>
          <w:szCs w:val="24"/>
          <w:lang w:val="sr-Cyrl-RS"/>
        </w:rPr>
        <w:t>акона</w:t>
      </w:r>
      <w:r w:rsidRPr="00843C1E">
        <w:rPr>
          <w:sz w:val="24"/>
          <w:szCs w:val="24"/>
          <w:lang w:val="sr-Cyrl-RS"/>
        </w:rPr>
        <w:t xml:space="preserve"> и Одлуке о додели </w:t>
      </w:r>
      <w:r w:rsidRPr="00843C1E">
        <w:rPr>
          <w:spacing w:val="24"/>
          <w:sz w:val="24"/>
          <w:szCs w:val="24"/>
          <w:lang w:val="sr-Cyrl-RS"/>
        </w:rPr>
        <w:t xml:space="preserve"> </w:t>
      </w:r>
      <w:r w:rsidRPr="00843C1E">
        <w:rPr>
          <w:sz w:val="24"/>
          <w:szCs w:val="24"/>
          <w:lang w:val="sr-Cyrl-RS"/>
        </w:rPr>
        <w:t>уговора</w:t>
      </w:r>
      <w:r w:rsidRPr="00843C1E">
        <w:rPr>
          <w:spacing w:val="11"/>
          <w:sz w:val="24"/>
          <w:szCs w:val="24"/>
          <w:lang w:val="sr-Cyrl-RS"/>
        </w:rPr>
        <w:t xml:space="preserve"> </w:t>
      </w:r>
      <w:r w:rsidRPr="00843C1E">
        <w:rPr>
          <w:sz w:val="24"/>
          <w:szCs w:val="24"/>
          <w:lang w:val="sr-Cyrl-RS"/>
        </w:rPr>
        <w:t>бр.</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од</w:t>
      </w:r>
      <w:r w:rsidRPr="00843C1E">
        <w:rPr>
          <w:sz w:val="24"/>
          <w:szCs w:val="24"/>
          <w:u w:val="single"/>
          <w:lang w:val="sr-Cyrl-RS"/>
        </w:rPr>
        <w:t xml:space="preserve"> </w:t>
      </w:r>
      <w:r w:rsidR="008C1A56" w:rsidRPr="00843C1E">
        <w:rPr>
          <w:sz w:val="24"/>
          <w:szCs w:val="24"/>
          <w:u w:val="single"/>
          <w:lang w:val="sr-Cyrl-RS"/>
        </w:rPr>
        <w:t>____</w:t>
      </w:r>
      <w:r w:rsidRPr="00843C1E">
        <w:rPr>
          <w:sz w:val="24"/>
          <w:szCs w:val="24"/>
          <w:lang w:val="sr-Cyrl-RS"/>
        </w:rPr>
        <w:t>године донете у складу са чланом 108. З</w:t>
      </w:r>
      <w:r w:rsidR="00A04623">
        <w:rPr>
          <w:sz w:val="24"/>
          <w:szCs w:val="24"/>
          <w:lang w:val="sr-Cyrl-RS"/>
        </w:rPr>
        <w:t>акона</w:t>
      </w:r>
      <w:r w:rsidRPr="00843C1E">
        <w:rPr>
          <w:sz w:val="24"/>
          <w:szCs w:val="24"/>
          <w:lang w:val="sr-Cyrl-RS"/>
        </w:rPr>
        <w:t xml:space="preserve">, доделио Уговор о пружању услуга Пружаоцу услуге. </w:t>
      </w:r>
      <w:r w:rsidRPr="00843C1E">
        <w:rPr>
          <w:i/>
          <w:sz w:val="24"/>
          <w:szCs w:val="24"/>
          <w:lang w:val="sr-Cyrl-RS"/>
        </w:rPr>
        <w:t>(податке попуњава Корисник</w:t>
      </w:r>
      <w:r w:rsidRPr="00843C1E">
        <w:rPr>
          <w:i/>
          <w:spacing w:val="-1"/>
          <w:sz w:val="24"/>
          <w:szCs w:val="24"/>
          <w:lang w:val="sr-Cyrl-RS"/>
        </w:rPr>
        <w:t xml:space="preserve"> </w:t>
      </w:r>
      <w:r w:rsidRPr="00843C1E">
        <w:rPr>
          <w:i/>
          <w:sz w:val="24"/>
          <w:szCs w:val="24"/>
          <w:lang w:val="sr-Cyrl-RS"/>
        </w:rPr>
        <w:t>услуге)</w:t>
      </w:r>
    </w:p>
    <w:p w14:paraId="15765210" w14:textId="77777777" w:rsidR="009B4B7D" w:rsidRPr="00843C1E" w:rsidRDefault="009B4B7D" w:rsidP="00DC00D3">
      <w:pPr>
        <w:tabs>
          <w:tab w:val="left" w:pos="7029"/>
          <w:tab w:val="left" w:pos="8655"/>
        </w:tabs>
        <w:ind w:right="19"/>
        <w:rPr>
          <w:i/>
          <w:sz w:val="24"/>
          <w:szCs w:val="24"/>
          <w:lang w:val="sr-Cyrl-RS"/>
        </w:rPr>
      </w:pPr>
    </w:p>
    <w:p w14:paraId="7736F7F7" w14:textId="77777777" w:rsidR="009B4B7D" w:rsidRPr="00843C1E" w:rsidRDefault="009B4B7D" w:rsidP="00DC00D3">
      <w:pPr>
        <w:tabs>
          <w:tab w:val="left" w:pos="7029"/>
          <w:tab w:val="left" w:pos="8655"/>
        </w:tabs>
        <w:ind w:right="19"/>
        <w:rPr>
          <w:i/>
          <w:sz w:val="24"/>
          <w:szCs w:val="24"/>
          <w:lang w:val="sr-Cyrl-RS"/>
        </w:rPr>
      </w:pPr>
    </w:p>
    <w:p w14:paraId="12D3BBDD" w14:textId="77777777" w:rsidR="00EB602E" w:rsidRPr="00843C1E" w:rsidRDefault="002B7E36" w:rsidP="00DC00D3">
      <w:pPr>
        <w:pStyle w:val="Heading2"/>
        <w:ind w:left="0" w:right="19"/>
        <w:jc w:val="left"/>
        <w:rPr>
          <w:sz w:val="24"/>
          <w:szCs w:val="24"/>
          <w:lang w:val="sr-Cyrl-RS"/>
        </w:rPr>
      </w:pPr>
      <w:r w:rsidRPr="00843C1E">
        <w:rPr>
          <w:sz w:val="24"/>
          <w:szCs w:val="24"/>
          <w:lang w:val="sr-Cyrl-RS"/>
        </w:rPr>
        <w:t>ПРЕДМЕТ УГОВОРА</w:t>
      </w:r>
    </w:p>
    <w:p w14:paraId="5FDACDF2" w14:textId="77777777" w:rsidR="00EB602E" w:rsidRPr="00843C1E" w:rsidRDefault="002B7E36" w:rsidP="00DC00D3">
      <w:pPr>
        <w:ind w:right="19"/>
        <w:jc w:val="center"/>
        <w:rPr>
          <w:b/>
          <w:sz w:val="24"/>
          <w:szCs w:val="24"/>
          <w:lang w:val="sr-Cyrl-RS"/>
        </w:rPr>
      </w:pPr>
      <w:r w:rsidRPr="00843C1E">
        <w:rPr>
          <w:b/>
          <w:sz w:val="24"/>
          <w:szCs w:val="24"/>
          <w:lang w:val="sr-Cyrl-RS"/>
        </w:rPr>
        <w:t>Члан 1.</w:t>
      </w:r>
    </w:p>
    <w:p w14:paraId="681BB3C0" w14:textId="77777777" w:rsidR="00EB602E" w:rsidRPr="00843C1E" w:rsidRDefault="003A17E2" w:rsidP="00B30576">
      <w:pPr>
        <w:pStyle w:val="BodyText"/>
        <w:ind w:right="19"/>
        <w:jc w:val="both"/>
        <w:rPr>
          <w:sz w:val="24"/>
          <w:szCs w:val="24"/>
          <w:lang w:val="sr-Cyrl-RS"/>
        </w:rPr>
      </w:pPr>
      <w:r w:rsidRPr="00843C1E">
        <w:rPr>
          <w:noProof/>
          <w:sz w:val="24"/>
          <w:szCs w:val="24"/>
          <w:lang w:val="sr-Cyrl-RS"/>
        </w:rPr>
        <w:t>Овим Уговором о пружању услуга</w:t>
      </w:r>
      <w:r w:rsidR="00B36950" w:rsidRPr="00843C1E">
        <w:rPr>
          <w:noProof/>
          <w:sz w:val="24"/>
          <w:szCs w:val="24"/>
          <w:lang w:val="sr-Cyrl-RS"/>
        </w:rPr>
        <w:t xml:space="preserve"> </w:t>
      </w:r>
      <w:r w:rsidR="002B7E36" w:rsidRPr="00843C1E">
        <w:rPr>
          <w:sz w:val="24"/>
          <w:szCs w:val="24"/>
          <w:lang w:val="sr-Cyrl-RS"/>
        </w:rPr>
        <w:t>(у даљем тексту: Уговор)</w:t>
      </w:r>
      <w:r w:rsidR="00B36950" w:rsidRPr="00843C1E">
        <w:rPr>
          <w:noProof/>
          <w:sz w:val="24"/>
          <w:szCs w:val="24"/>
          <w:lang w:val="sr-Cyrl-RS"/>
        </w:rPr>
        <w:t xml:space="preserve"> Пружалац услуге се обавезује да за потребе Корисника услуге изврши и пружи услугу:</w:t>
      </w:r>
      <w:r w:rsidR="002B7E36" w:rsidRPr="00843C1E">
        <w:rPr>
          <w:sz w:val="24"/>
          <w:szCs w:val="24"/>
          <w:lang w:val="sr-Cyrl-RS"/>
        </w:rPr>
        <w:t xml:space="preserve"> </w:t>
      </w:r>
      <w:r w:rsidR="001444C2" w:rsidRPr="001444C2">
        <w:rPr>
          <w:sz w:val="24"/>
          <w:szCs w:val="24"/>
          <w:lang w:val="sr-Cyrl-RS"/>
        </w:rPr>
        <w:t>Пројектантски надзор за реконструкцију МХЕ Исток и Запад</w:t>
      </w:r>
      <w:r w:rsidR="0036772B" w:rsidRPr="00843C1E">
        <w:rPr>
          <w:sz w:val="24"/>
          <w:szCs w:val="24"/>
          <w:lang w:val="sr-Cyrl-RS"/>
        </w:rPr>
        <w:t xml:space="preserve"> </w:t>
      </w:r>
      <w:r w:rsidR="002B7E36" w:rsidRPr="00843C1E">
        <w:rPr>
          <w:sz w:val="24"/>
          <w:szCs w:val="24"/>
          <w:lang w:val="sr-Cyrl-RS"/>
        </w:rPr>
        <w:t xml:space="preserve"> (у даљем тексту: Услуга) у складу са Конкурсном документацијом за јавну набавку бр. ЈН/1000/0</w:t>
      </w:r>
      <w:r w:rsidR="001444C2">
        <w:rPr>
          <w:sz w:val="24"/>
          <w:szCs w:val="24"/>
          <w:lang w:val="sr-Cyrl-RS"/>
        </w:rPr>
        <w:t>538</w:t>
      </w:r>
      <w:r w:rsidR="002B7E36" w:rsidRPr="00843C1E">
        <w:rPr>
          <w:sz w:val="24"/>
          <w:szCs w:val="24"/>
          <w:lang w:val="sr-Cyrl-RS"/>
        </w:rPr>
        <w:t>/2019</w:t>
      </w:r>
      <w:r w:rsidR="00B30576" w:rsidRPr="00843C1E">
        <w:rPr>
          <w:sz w:val="24"/>
          <w:szCs w:val="24"/>
          <w:lang w:val="sr-Cyrl-RS"/>
        </w:rPr>
        <w:t xml:space="preserve"> (ЈАНА </w:t>
      </w:r>
      <w:r w:rsidR="001444C2">
        <w:rPr>
          <w:sz w:val="24"/>
          <w:szCs w:val="24"/>
          <w:lang w:val="sr-Cyrl-RS"/>
        </w:rPr>
        <w:t>4176</w:t>
      </w:r>
      <w:r w:rsidR="00B30576" w:rsidRPr="00843C1E">
        <w:rPr>
          <w:sz w:val="24"/>
          <w:szCs w:val="24"/>
          <w:lang w:val="sr-Cyrl-RS"/>
        </w:rPr>
        <w:t>/2019)</w:t>
      </w:r>
      <w:r w:rsidR="00F83F70" w:rsidRPr="00843C1E">
        <w:rPr>
          <w:sz w:val="24"/>
          <w:szCs w:val="24"/>
          <w:lang w:val="sr-Cyrl-RS"/>
        </w:rPr>
        <w:t>,</w:t>
      </w:r>
      <w:r w:rsidR="002B7E36" w:rsidRPr="00843C1E">
        <w:rPr>
          <w:sz w:val="24"/>
          <w:szCs w:val="24"/>
          <w:lang w:val="sr-Cyrl-RS"/>
        </w:rPr>
        <w:t xml:space="preserve"> понудом  Пружаоца </w:t>
      </w:r>
      <w:r w:rsidR="002B7E36" w:rsidRPr="00843C1E">
        <w:rPr>
          <w:spacing w:val="58"/>
          <w:sz w:val="24"/>
          <w:szCs w:val="24"/>
          <w:lang w:val="sr-Cyrl-RS"/>
        </w:rPr>
        <w:t xml:space="preserve"> </w:t>
      </w:r>
      <w:r w:rsidR="002B7E36" w:rsidRPr="00843C1E">
        <w:rPr>
          <w:sz w:val="24"/>
          <w:szCs w:val="24"/>
          <w:lang w:val="sr-Cyrl-RS"/>
        </w:rPr>
        <w:t xml:space="preserve">услуге </w:t>
      </w:r>
      <w:r w:rsidR="002B7E36" w:rsidRPr="00843C1E">
        <w:rPr>
          <w:spacing w:val="21"/>
          <w:sz w:val="24"/>
          <w:szCs w:val="24"/>
          <w:lang w:val="sr-Cyrl-RS"/>
        </w:rPr>
        <w:t xml:space="preserve"> </w:t>
      </w:r>
      <w:r w:rsidR="002B7E36" w:rsidRPr="00843C1E">
        <w:rPr>
          <w:sz w:val="24"/>
          <w:szCs w:val="24"/>
          <w:lang w:val="sr-Cyrl-RS"/>
        </w:rPr>
        <w:t>бр.</w:t>
      </w:r>
      <w:r w:rsidR="002B7E36" w:rsidRPr="00843C1E">
        <w:rPr>
          <w:sz w:val="24"/>
          <w:szCs w:val="24"/>
          <w:u w:val="single"/>
          <w:lang w:val="sr-Cyrl-RS"/>
        </w:rPr>
        <w:t xml:space="preserve"> </w:t>
      </w:r>
      <w:r w:rsidR="002B7E36" w:rsidRPr="00843C1E">
        <w:rPr>
          <w:sz w:val="24"/>
          <w:szCs w:val="24"/>
          <w:u w:val="single"/>
          <w:lang w:val="sr-Cyrl-RS"/>
        </w:rPr>
        <w:tab/>
      </w:r>
      <w:r w:rsidR="00B0216B" w:rsidRPr="00843C1E">
        <w:rPr>
          <w:sz w:val="24"/>
          <w:szCs w:val="24"/>
          <w:u w:val="single"/>
          <w:lang w:val="sr-Cyrl-RS"/>
        </w:rPr>
        <w:t xml:space="preserve">       </w:t>
      </w:r>
      <w:r w:rsidR="002B7E36" w:rsidRPr="00843C1E">
        <w:rPr>
          <w:sz w:val="24"/>
          <w:szCs w:val="24"/>
          <w:lang w:val="sr-Cyrl-RS"/>
        </w:rPr>
        <w:t>од</w:t>
      </w:r>
      <w:r w:rsidR="002B7E36" w:rsidRPr="00843C1E">
        <w:rPr>
          <w:sz w:val="24"/>
          <w:szCs w:val="24"/>
          <w:u w:val="single"/>
          <w:lang w:val="sr-Cyrl-RS"/>
        </w:rPr>
        <w:t xml:space="preserve"> </w:t>
      </w:r>
      <w:r w:rsidR="002B7E36" w:rsidRPr="00843C1E">
        <w:rPr>
          <w:sz w:val="24"/>
          <w:szCs w:val="24"/>
          <w:u w:val="single"/>
          <w:lang w:val="sr-Cyrl-RS"/>
        </w:rPr>
        <w:tab/>
      </w:r>
      <w:r w:rsidR="002B7E36" w:rsidRPr="00843C1E">
        <w:rPr>
          <w:sz w:val="24"/>
          <w:szCs w:val="24"/>
          <w:lang w:val="sr-Cyrl-RS"/>
        </w:rPr>
        <w:t>2019. године, Техничком спецификацијом и Обрасцем структуре цене, који као Прилог 1, Прилог 2, Прилог 3 и Прилог 4 чине саставни део овог</w:t>
      </w:r>
      <w:r w:rsidR="002B7E36" w:rsidRPr="00843C1E">
        <w:rPr>
          <w:spacing w:val="-4"/>
          <w:sz w:val="24"/>
          <w:szCs w:val="24"/>
          <w:lang w:val="sr-Cyrl-RS"/>
        </w:rPr>
        <w:t xml:space="preserve"> </w:t>
      </w:r>
      <w:r w:rsidR="002B7E36" w:rsidRPr="00843C1E">
        <w:rPr>
          <w:sz w:val="24"/>
          <w:szCs w:val="24"/>
          <w:lang w:val="sr-Cyrl-RS"/>
        </w:rPr>
        <w:t>Уговора.</w:t>
      </w:r>
    </w:p>
    <w:p w14:paraId="09CBA9BD" w14:textId="77777777" w:rsidR="00EB602E" w:rsidRPr="00843C1E" w:rsidRDefault="00EB602E" w:rsidP="00DC00D3">
      <w:pPr>
        <w:pStyle w:val="BodyText"/>
        <w:ind w:right="19"/>
        <w:rPr>
          <w:sz w:val="24"/>
          <w:szCs w:val="24"/>
          <w:lang w:val="sr-Cyrl-RS"/>
        </w:rPr>
      </w:pPr>
    </w:p>
    <w:p w14:paraId="653B7B18" w14:textId="77777777" w:rsidR="00EB602E" w:rsidRPr="00843C1E" w:rsidRDefault="002B7E36" w:rsidP="00DC00D3">
      <w:pPr>
        <w:pStyle w:val="Heading2"/>
        <w:ind w:left="0" w:right="19"/>
        <w:jc w:val="left"/>
        <w:rPr>
          <w:sz w:val="24"/>
          <w:szCs w:val="24"/>
          <w:lang w:val="sr-Cyrl-RS"/>
        </w:rPr>
      </w:pPr>
      <w:r w:rsidRPr="00843C1E">
        <w:rPr>
          <w:sz w:val="24"/>
          <w:szCs w:val="24"/>
          <w:lang w:val="sr-Cyrl-RS"/>
        </w:rPr>
        <w:t>УГОВОРЕНА ЦЕНА</w:t>
      </w:r>
    </w:p>
    <w:p w14:paraId="35EE33D7" w14:textId="77777777" w:rsidR="00EB602E" w:rsidRPr="00843C1E" w:rsidRDefault="002B7E36" w:rsidP="00DC00D3">
      <w:pPr>
        <w:ind w:right="19"/>
        <w:jc w:val="center"/>
        <w:rPr>
          <w:b/>
          <w:sz w:val="24"/>
          <w:szCs w:val="24"/>
          <w:lang w:val="sr-Cyrl-RS"/>
        </w:rPr>
      </w:pPr>
      <w:r w:rsidRPr="00843C1E">
        <w:rPr>
          <w:b/>
          <w:sz w:val="24"/>
          <w:szCs w:val="24"/>
          <w:lang w:val="sr-Cyrl-RS"/>
        </w:rPr>
        <w:t>Члан 2.</w:t>
      </w:r>
    </w:p>
    <w:p w14:paraId="0E479D12" w14:textId="77777777" w:rsidR="00EB602E" w:rsidRPr="00843C1E" w:rsidRDefault="002B7E36" w:rsidP="00DC00D3">
      <w:pPr>
        <w:pStyle w:val="BodyText"/>
        <w:tabs>
          <w:tab w:val="left" w:pos="8278"/>
          <w:tab w:val="left" w:pos="9480"/>
        </w:tabs>
        <w:ind w:right="19"/>
        <w:jc w:val="both"/>
        <w:rPr>
          <w:sz w:val="24"/>
          <w:szCs w:val="24"/>
          <w:lang w:val="sr-Cyrl-RS"/>
        </w:rPr>
      </w:pPr>
      <w:r w:rsidRPr="00843C1E">
        <w:rPr>
          <w:sz w:val="24"/>
          <w:szCs w:val="24"/>
          <w:lang w:val="sr-Cyrl-RS"/>
        </w:rPr>
        <w:t>Укупно  уговорена  цена  за  Услуге  из  члана  1</w:t>
      </w:r>
      <w:r w:rsidR="0026758A" w:rsidRPr="00843C1E">
        <w:rPr>
          <w:sz w:val="24"/>
          <w:szCs w:val="24"/>
          <w:lang w:val="sr-Cyrl-RS"/>
        </w:rPr>
        <w:t>.</w:t>
      </w:r>
      <w:r w:rsidRPr="00843C1E">
        <w:rPr>
          <w:sz w:val="24"/>
          <w:szCs w:val="24"/>
          <w:lang w:val="sr-Cyrl-RS"/>
        </w:rPr>
        <w:t xml:space="preserve"> </w:t>
      </w:r>
      <w:r w:rsidRPr="00843C1E">
        <w:rPr>
          <w:spacing w:val="35"/>
          <w:sz w:val="24"/>
          <w:szCs w:val="24"/>
          <w:lang w:val="sr-Cyrl-RS"/>
        </w:rPr>
        <w:t xml:space="preserve"> </w:t>
      </w:r>
      <w:r w:rsidRPr="00843C1E">
        <w:rPr>
          <w:sz w:val="24"/>
          <w:szCs w:val="24"/>
          <w:lang w:val="sr-Cyrl-RS"/>
        </w:rPr>
        <w:t>Уговора</w:t>
      </w:r>
      <w:r w:rsidR="00522250" w:rsidRPr="00843C1E">
        <w:rPr>
          <w:sz w:val="24"/>
          <w:szCs w:val="24"/>
          <w:lang w:val="sr-Cyrl-RS"/>
        </w:rPr>
        <w:t xml:space="preserve"> и</w:t>
      </w:r>
      <w:r w:rsidRPr="00843C1E">
        <w:rPr>
          <w:sz w:val="24"/>
          <w:szCs w:val="24"/>
          <w:lang w:val="sr-Cyrl-RS"/>
        </w:rPr>
        <w:t>зноси</w:t>
      </w:r>
      <w:r w:rsidR="00522250" w:rsidRPr="00843C1E">
        <w:rPr>
          <w:sz w:val="24"/>
          <w:szCs w:val="24"/>
          <w:lang w:val="sr-Cyrl-RS"/>
        </w:rPr>
        <w:t xml:space="preserve"> </w:t>
      </w:r>
      <w:r w:rsidR="00851410" w:rsidRPr="00843C1E">
        <w:rPr>
          <w:sz w:val="24"/>
          <w:szCs w:val="24"/>
          <w:u w:val="single"/>
          <w:lang w:val="sr-Cyrl-RS"/>
        </w:rPr>
        <w:t xml:space="preserve"> ________________________</w:t>
      </w:r>
      <w:r w:rsidRPr="00843C1E">
        <w:rPr>
          <w:spacing w:val="-3"/>
          <w:sz w:val="24"/>
          <w:szCs w:val="24"/>
          <w:lang w:val="sr-Cyrl-RS"/>
        </w:rPr>
        <w:t xml:space="preserve">динара, </w:t>
      </w:r>
      <w:r w:rsidRPr="00843C1E">
        <w:rPr>
          <w:sz w:val="24"/>
          <w:szCs w:val="24"/>
          <w:lang w:val="sr-Cyrl-RS"/>
        </w:rPr>
        <w:t>(словима:</w:t>
      </w:r>
      <w:r w:rsidRPr="00843C1E">
        <w:rPr>
          <w:sz w:val="24"/>
          <w:szCs w:val="24"/>
          <w:u w:val="single"/>
          <w:lang w:val="sr-Cyrl-RS"/>
        </w:rPr>
        <w:t xml:space="preserve"> </w:t>
      </w:r>
      <w:r w:rsidRPr="00843C1E">
        <w:rPr>
          <w:sz w:val="24"/>
          <w:szCs w:val="24"/>
          <w:u w:val="single"/>
          <w:lang w:val="sr-Cyrl-RS"/>
        </w:rPr>
        <w:tab/>
      </w:r>
      <w:r w:rsidR="00851410" w:rsidRPr="00843C1E">
        <w:rPr>
          <w:sz w:val="24"/>
          <w:szCs w:val="24"/>
          <w:u w:val="single"/>
          <w:lang w:val="sr-Cyrl-RS"/>
        </w:rPr>
        <w:t>___</w:t>
      </w:r>
      <w:r w:rsidRPr="00843C1E">
        <w:rPr>
          <w:sz w:val="24"/>
          <w:szCs w:val="24"/>
          <w:lang w:val="sr-Cyrl-RS"/>
        </w:rPr>
        <w:t>) без обрачунатог ПДВ.</w:t>
      </w:r>
    </w:p>
    <w:p w14:paraId="6C616678" w14:textId="77777777" w:rsidR="00522250" w:rsidRPr="00843C1E" w:rsidRDefault="00522250" w:rsidP="00DC00D3">
      <w:pPr>
        <w:pStyle w:val="BodyText"/>
        <w:tabs>
          <w:tab w:val="left" w:pos="8278"/>
          <w:tab w:val="left" w:pos="9480"/>
        </w:tabs>
        <w:ind w:right="19"/>
        <w:jc w:val="both"/>
        <w:rPr>
          <w:spacing w:val="5"/>
          <w:sz w:val="24"/>
          <w:szCs w:val="24"/>
          <w:lang w:val="sr-Cyrl-RS"/>
        </w:rPr>
      </w:pPr>
    </w:p>
    <w:p w14:paraId="6FA50CDE" w14:textId="77777777" w:rsidR="00EB602E" w:rsidRPr="00843C1E" w:rsidRDefault="002B7E36" w:rsidP="00DC00D3">
      <w:pPr>
        <w:pStyle w:val="BodyText"/>
        <w:ind w:right="19"/>
        <w:jc w:val="both"/>
        <w:rPr>
          <w:sz w:val="24"/>
          <w:szCs w:val="24"/>
          <w:lang w:val="sr-Cyrl-RS"/>
        </w:rPr>
      </w:pPr>
      <w:r w:rsidRPr="00843C1E">
        <w:rPr>
          <w:sz w:val="24"/>
          <w:szCs w:val="24"/>
          <w:lang w:val="sr-Cyrl-RS"/>
        </w:rPr>
        <w:t>На укупно уговорену цену Услуга из става 1. овог члана обрачунава се припадајући порез на додату вредност у складу са важећим законским прописима Републике Србије.</w:t>
      </w:r>
    </w:p>
    <w:p w14:paraId="29EB837B" w14:textId="77777777" w:rsidR="00522250" w:rsidRPr="00843C1E" w:rsidRDefault="00522250" w:rsidP="00DC00D3">
      <w:pPr>
        <w:pStyle w:val="BodyText"/>
        <w:ind w:right="19"/>
        <w:jc w:val="both"/>
        <w:rPr>
          <w:sz w:val="24"/>
          <w:szCs w:val="24"/>
          <w:lang w:val="sr-Cyrl-RS"/>
        </w:rPr>
      </w:pPr>
    </w:p>
    <w:p w14:paraId="4B1FCFA3"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Уговорена цена укључује све трошкове реализације предмета Уговора, као што су: трошкови транспорта, изласка на терен, путне трошкове одласка/доласка на локацију Корисника услуге, трошкови прибављања средстава финансијског обезбеђења, као и све зависне трошкове који настају у току реализације предмета уговора на начин како је регулисано овим Уговором и конкурсном документацијом.</w:t>
      </w:r>
    </w:p>
    <w:p w14:paraId="1E6D84C5" w14:textId="77777777" w:rsidR="00522250" w:rsidRPr="00843C1E" w:rsidRDefault="00522250" w:rsidP="00DC00D3">
      <w:pPr>
        <w:pStyle w:val="BodyText"/>
        <w:ind w:right="19"/>
        <w:jc w:val="both"/>
        <w:rPr>
          <w:sz w:val="24"/>
          <w:szCs w:val="24"/>
          <w:lang w:val="sr-Cyrl-RS"/>
        </w:rPr>
      </w:pPr>
    </w:p>
    <w:p w14:paraId="6A8B4A43" w14:textId="77777777" w:rsidR="00EB602E" w:rsidRPr="00843C1E" w:rsidRDefault="00397C4C" w:rsidP="00DC00D3">
      <w:pPr>
        <w:pStyle w:val="BodyText"/>
        <w:ind w:right="19"/>
        <w:jc w:val="both"/>
        <w:rPr>
          <w:sz w:val="24"/>
          <w:szCs w:val="24"/>
          <w:lang w:val="sr-Cyrl-RS"/>
        </w:rPr>
      </w:pPr>
      <w:r w:rsidRPr="00843C1E">
        <w:rPr>
          <w:sz w:val="24"/>
          <w:szCs w:val="24"/>
          <w:lang w:val="sr-Cyrl-RS"/>
        </w:rPr>
        <w:t xml:space="preserve">Уговорена цена је фиксна за </w:t>
      </w:r>
      <w:r w:rsidR="002B7E36" w:rsidRPr="00843C1E">
        <w:rPr>
          <w:sz w:val="24"/>
          <w:szCs w:val="24"/>
          <w:lang w:val="sr-Cyrl-RS"/>
        </w:rPr>
        <w:t>време важења Уговора.</w:t>
      </w:r>
    </w:p>
    <w:p w14:paraId="7CACDE3A" w14:textId="30760FFB" w:rsidR="00B30576" w:rsidRPr="00843C1E" w:rsidRDefault="00B30576" w:rsidP="00B30576">
      <w:pPr>
        <w:contextualSpacing/>
        <w:rPr>
          <w:rFonts w:eastAsia="Calibri"/>
          <w:b/>
          <w:i/>
          <w:color w:val="00B0F0"/>
          <w:lang w:val="sr-Cyrl-RS"/>
        </w:rPr>
      </w:pPr>
      <w:r w:rsidRPr="00843C1E">
        <w:rPr>
          <w:rFonts w:eastAsia="Calibri"/>
          <w:b/>
          <w:i/>
          <w:color w:val="00B0F0"/>
          <w:lang w:val="sr-Cyrl-RS"/>
        </w:rPr>
        <w:t xml:space="preserve">Напомена у вези са </w:t>
      </w:r>
      <w:r w:rsidR="0025040B">
        <w:rPr>
          <w:rFonts w:eastAsia="Calibri"/>
          <w:b/>
          <w:i/>
          <w:color w:val="00B0F0"/>
          <w:lang w:val="sr-Cyrl-RS"/>
        </w:rPr>
        <w:t>услугама</w:t>
      </w:r>
      <w:r w:rsidRPr="00843C1E">
        <w:rPr>
          <w:rFonts w:eastAsia="Calibri"/>
          <w:b/>
          <w:i/>
          <w:color w:val="00B0F0"/>
          <w:lang w:val="sr-Cyrl-RS"/>
        </w:rPr>
        <w:t xml:space="preserve"> уколико их </w:t>
      </w:r>
      <w:r w:rsidR="0025040B">
        <w:rPr>
          <w:rFonts w:eastAsia="Calibri"/>
          <w:b/>
          <w:i/>
          <w:color w:val="00B0F0"/>
          <w:lang w:val="sr-Cyrl-RS"/>
        </w:rPr>
        <w:t>пружа</w:t>
      </w:r>
      <w:r w:rsidRPr="00843C1E">
        <w:rPr>
          <w:rFonts w:eastAsia="Calibri"/>
          <w:b/>
          <w:i/>
          <w:color w:val="00B0F0"/>
          <w:lang w:val="sr-Cyrl-RS"/>
        </w:rPr>
        <w:t xml:space="preserve"> страно лице:</w:t>
      </w:r>
    </w:p>
    <w:p w14:paraId="0ED65ADF"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Продавац је сагласан да Купац обустави и плати порез на добит по одбитку на бруто уговорену  вредност по основу накнаде од испоручених добара, односно које ће бити испоручени или коришћени на територији Републике Србије.) из члана 1. овог Уговора.</w:t>
      </w:r>
    </w:p>
    <w:p w14:paraId="5068E3F8" w14:textId="77777777" w:rsidR="00B30576" w:rsidRPr="00843C1E" w:rsidRDefault="00B30576" w:rsidP="00B30576">
      <w:pPr>
        <w:contextualSpacing/>
        <w:rPr>
          <w:rFonts w:eastAsia="Calibri"/>
          <w:b/>
          <w:i/>
          <w:color w:val="00B0F0"/>
          <w:lang w:val="sr-Cyrl-RS"/>
        </w:rPr>
      </w:pPr>
      <w:r w:rsidRPr="00843C1E">
        <w:rPr>
          <w:rFonts w:eastAsia="Calibri"/>
          <w:b/>
          <w:i/>
          <w:color w:val="00B0F0"/>
          <w:lang w:val="sr-Cyrl-RS"/>
        </w:rPr>
        <w:t>У случају да је Република Србија са домицилном земљом Продавца закључила уговор о избегавању двоструког опорезивања и предмет набавке је садржан у уговору о избегавању двоструког опорезивања</w:t>
      </w:r>
    </w:p>
    <w:p w14:paraId="62FE7B75"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 xml:space="preserve">Продавац се обавезује да Купцу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Продавца и доказ да је стварни власник </w:t>
      </w:r>
      <w:r w:rsidRPr="00843C1E">
        <w:rPr>
          <w:rFonts w:eastAsia="Calibri"/>
          <w:i/>
          <w:color w:val="00B0F0"/>
          <w:lang w:val="sr-Cyrl-RS"/>
        </w:rPr>
        <w:lastRenderedPageBreak/>
        <w:t>прихода приликом потписивања Уговора или у року 8 (словима: осам) осам дана од дана потписивања  Уговора, у складу са закљученим Уговором ______________ о избегавању двоструког опорезивања_____________(навести тачан назив уговора).</w:t>
      </w:r>
    </w:p>
    <w:p w14:paraId="57D31397"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Продавац је у обавези да достави доказе за сваку календарску годину (у случају испоруке добара током више календарских година).</w:t>
      </w:r>
    </w:p>
    <w:p w14:paraId="57A36AC2"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Купац се обавезује да Продавцу достави потврду о плаћеном порезу на добит по одбитку и то оригиналну потврду издату од стране пореског органа Републике Србије у року од 30 (словима: тридесет) дана од дана плаћања пореза.</w:t>
      </w:r>
    </w:p>
    <w:p w14:paraId="33438BB0" w14:textId="77777777" w:rsidR="00B30576" w:rsidRPr="00843C1E" w:rsidRDefault="00B30576" w:rsidP="00B30576">
      <w:pPr>
        <w:contextualSpacing/>
        <w:rPr>
          <w:rFonts w:eastAsia="Calibri"/>
          <w:b/>
          <w:i/>
          <w:color w:val="00B0F0"/>
          <w:lang w:val="sr-Cyrl-RS"/>
        </w:rPr>
      </w:pPr>
      <w:r w:rsidRPr="00843C1E">
        <w:rPr>
          <w:rFonts w:eastAsia="Calibri"/>
          <w:b/>
          <w:i/>
          <w:color w:val="00B0F0"/>
          <w:lang w:val="sr-Cyrl-RS"/>
        </w:rPr>
        <w:t>Уколико Продавац достави доказе из става ___ Купац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4152B867"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У случају да је Република Србија са домицилном земљом Продавца није закључила уговор о избегавању двоструког опорезивања или предмет набавке није садржан у уговору о избегавању двоструког опорезивања</w:t>
      </w:r>
    </w:p>
    <w:p w14:paraId="1D791C9D" w14:textId="77777777" w:rsidR="00B30576" w:rsidRPr="00843C1E" w:rsidRDefault="00B30576" w:rsidP="00B30576">
      <w:pPr>
        <w:contextualSpacing/>
        <w:rPr>
          <w:rFonts w:eastAsia="Calibri"/>
          <w:i/>
          <w:color w:val="00B0F0"/>
          <w:lang w:val="sr-Cyrl-RS"/>
        </w:rPr>
      </w:pPr>
      <w:r w:rsidRPr="00843C1E">
        <w:rPr>
          <w:rFonts w:eastAsia="Calibri"/>
          <w:i/>
          <w:color w:val="00B0F0"/>
          <w:lang w:val="sr-Cyrl-RS"/>
        </w:rPr>
        <w:t>Уговорне стране су сагласне да Купац обрачуна, одбије и  плати  порез по одбитку у складу са  пореским прописима Републике Србије.“</w:t>
      </w:r>
    </w:p>
    <w:p w14:paraId="4A4B7AAB" w14:textId="77777777" w:rsidR="00B30576" w:rsidRPr="00843C1E" w:rsidRDefault="00B30576" w:rsidP="00B30576">
      <w:pPr>
        <w:contextualSpacing/>
        <w:rPr>
          <w:rFonts w:eastAsia="Calibri"/>
          <w:i/>
          <w:color w:val="00B0F0"/>
          <w:sz w:val="24"/>
          <w:szCs w:val="24"/>
          <w:lang w:val="sr-Cyrl-RS"/>
        </w:rPr>
      </w:pPr>
      <w:r w:rsidRPr="00843C1E">
        <w:rPr>
          <w:rFonts w:eastAsia="Calibri"/>
          <w:i/>
          <w:color w:val="00B0F0"/>
          <w:lang w:val="sr-Cyrl-RS"/>
        </w:rPr>
        <w:t>(Напомена: коначан текст овог члана ће се усагласити након доделе уговора уколико се уговор закључује са страним лицем)</w:t>
      </w:r>
    </w:p>
    <w:p w14:paraId="4CADBE79" w14:textId="77777777" w:rsidR="00B30576" w:rsidRPr="00843C1E" w:rsidRDefault="00B30576" w:rsidP="00DC00D3">
      <w:pPr>
        <w:pStyle w:val="BodyText"/>
        <w:ind w:right="19"/>
        <w:jc w:val="both"/>
        <w:rPr>
          <w:sz w:val="24"/>
          <w:szCs w:val="24"/>
          <w:lang w:val="sr-Cyrl-RS"/>
        </w:rPr>
      </w:pPr>
    </w:p>
    <w:p w14:paraId="40710551" w14:textId="77777777" w:rsidR="00EB602E" w:rsidRPr="00843C1E" w:rsidRDefault="002B7E36" w:rsidP="00DC00D3">
      <w:pPr>
        <w:pStyle w:val="Heading2"/>
        <w:ind w:left="0" w:right="19"/>
        <w:rPr>
          <w:sz w:val="24"/>
          <w:szCs w:val="24"/>
          <w:lang w:val="sr-Cyrl-RS"/>
        </w:rPr>
      </w:pPr>
      <w:r w:rsidRPr="00843C1E">
        <w:rPr>
          <w:sz w:val="24"/>
          <w:szCs w:val="24"/>
          <w:lang w:val="sr-Cyrl-RS"/>
        </w:rPr>
        <w:t xml:space="preserve">НАЧИН </w:t>
      </w:r>
      <w:r w:rsidR="008267F3" w:rsidRPr="00843C1E">
        <w:rPr>
          <w:sz w:val="24"/>
          <w:szCs w:val="24"/>
          <w:lang w:val="sr-Cyrl-RS"/>
        </w:rPr>
        <w:t xml:space="preserve">И РОК </w:t>
      </w:r>
      <w:r w:rsidRPr="00843C1E">
        <w:rPr>
          <w:sz w:val="24"/>
          <w:szCs w:val="24"/>
          <w:lang w:val="sr-Cyrl-RS"/>
        </w:rPr>
        <w:t>ПЛАЋАЊА</w:t>
      </w:r>
    </w:p>
    <w:p w14:paraId="4AE5DAB4" w14:textId="77777777" w:rsidR="00EB602E" w:rsidRPr="00843C1E" w:rsidRDefault="002B7E36" w:rsidP="00E659C3">
      <w:pPr>
        <w:ind w:right="19"/>
        <w:jc w:val="center"/>
        <w:rPr>
          <w:b/>
          <w:sz w:val="24"/>
          <w:szCs w:val="24"/>
          <w:lang w:val="sr-Cyrl-RS"/>
        </w:rPr>
      </w:pPr>
      <w:r w:rsidRPr="00843C1E">
        <w:rPr>
          <w:b/>
          <w:sz w:val="24"/>
          <w:szCs w:val="24"/>
          <w:lang w:val="sr-Cyrl-RS"/>
        </w:rPr>
        <w:t>Члан 3.</w:t>
      </w:r>
    </w:p>
    <w:p w14:paraId="6F0402E8" w14:textId="77777777" w:rsidR="001444C2" w:rsidRDefault="002B7E36" w:rsidP="001444C2">
      <w:pPr>
        <w:pStyle w:val="BodyText"/>
        <w:ind w:right="19"/>
        <w:jc w:val="both"/>
        <w:rPr>
          <w:sz w:val="24"/>
          <w:szCs w:val="24"/>
          <w:lang w:val="sr-Cyrl-RS"/>
        </w:rPr>
      </w:pPr>
      <w:r w:rsidRPr="00843C1E">
        <w:rPr>
          <w:sz w:val="24"/>
          <w:szCs w:val="24"/>
          <w:lang w:val="sr-Cyrl-RS"/>
        </w:rPr>
        <w:t>Плаћање уговорене цене из члана 2. Уговора, Корисник услуге ће извршити на текући рачун Пружаоца услуге</w:t>
      </w:r>
      <w:r w:rsidR="001444C2">
        <w:rPr>
          <w:sz w:val="24"/>
          <w:szCs w:val="24"/>
          <w:lang w:val="sr-Cyrl-RS"/>
        </w:rPr>
        <w:t xml:space="preserve"> на следећи начин:</w:t>
      </w:r>
    </w:p>
    <w:p w14:paraId="3FD68147" w14:textId="77777777" w:rsidR="00E923AD" w:rsidRPr="0068437A" w:rsidRDefault="00E923AD" w:rsidP="00E923AD">
      <w:pPr>
        <w:tabs>
          <w:tab w:val="left" w:pos="567"/>
        </w:tabs>
        <w:ind w:right="-43"/>
        <w:contextualSpacing/>
        <w:jc w:val="both"/>
        <w:rPr>
          <w:rFonts w:eastAsia="Calibri"/>
          <w:iCs/>
          <w:sz w:val="24"/>
          <w:szCs w:val="24"/>
          <w:lang w:val="ru-RU"/>
        </w:rPr>
      </w:pPr>
    </w:p>
    <w:p w14:paraId="232A5EFB" w14:textId="77777777" w:rsidR="00E923AD" w:rsidRPr="0068437A" w:rsidRDefault="00E923AD" w:rsidP="00E923AD">
      <w:pPr>
        <w:tabs>
          <w:tab w:val="left" w:pos="567"/>
        </w:tabs>
        <w:ind w:right="-43"/>
        <w:contextualSpacing/>
        <w:jc w:val="both"/>
        <w:rPr>
          <w:rFonts w:eastAsia="Calibri"/>
          <w:iCs/>
          <w:sz w:val="24"/>
          <w:szCs w:val="24"/>
          <w:lang w:val="ru-RU"/>
        </w:rPr>
      </w:pPr>
      <w:r w:rsidRPr="0068437A">
        <w:rPr>
          <w:rFonts w:eastAsia="Calibri"/>
          <w:sz w:val="24"/>
          <w:szCs w:val="24"/>
        </w:rPr>
        <w:t>a</w:t>
      </w:r>
      <w:r w:rsidRPr="0068437A">
        <w:rPr>
          <w:rFonts w:eastAsia="Calibri"/>
          <w:sz w:val="24"/>
          <w:szCs w:val="24"/>
          <w:lang w:val="ru-RU"/>
        </w:rPr>
        <w:t xml:space="preserve">) </w:t>
      </w:r>
      <w:r w:rsidRPr="0068437A">
        <w:rPr>
          <w:rFonts w:eastAsia="Calibri"/>
          <w:iCs/>
          <w:sz w:val="24"/>
          <w:szCs w:val="24"/>
          <w:lang w:val="sr-Cyrl-RS"/>
        </w:rPr>
        <w:t>90% (</w:t>
      </w:r>
      <w:r>
        <w:rPr>
          <w:rFonts w:eastAsia="Calibri"/>
          <w:iCs/>
          <w:sz w:val="24"/>
          <w:szCs w:val="24"/>
          <w:lang w:val="sr-Cyrl-RS"/>
        </w:rPr>
        <w:t xml:space="preserve">словима: </w:t>
      </w:r>
      <w:r w:rsidRPr="0068437A">
        <w:rPr>
          <w:rFonts w:eastAsia="Calibri"/>
          <w:iCs/>
          <w:sz w:val="24"/>
          <w:szCs w:val="24"/>
          <w:lang w:val="sr-Cyrl-RS"/>
        </w:rPr>
        <w:t xml:space="preserve">деведесет процената) од укупне угoвoрeнe вредности </w:t>
      </w:r>
      <w:r>
        <w:rPr>
          <w:rFonts w:eastAsia="Calibri"/>
          <w:iCs/>
          <w:sz w:val="24"/>
          <w:szCs w:val="24"/>
          <w:lang w:val="sr-Cyrl-RS"/>
        </w:rPr>
        <w:t>У</w:t>
      </w:r>
      <w:r w:rsidRPr="0068437A">
        <w:rPr>
          <w:rFonts w:eastAsia="Calibri"/>
          <w:iCs/>
          <w:sz w:val="24"/>
          <w:szCs w:val="24"/>
          <w:lang w:val="sr-Cyrl-RS"/>
        </w:rPr>
        <w:t xml:space="preserve">слуга, за услуге специфициране у обрасцу структуре цене, плаћа се након предаје Кориснику услуге </w:t>
      </w:r>
      <w:r>
        <w:rPr>
          <w:rFonts w:eastAsia="Calibri"/>
          <w:iCs/>
          <w:sz w:val="24"/>
          <w:szCs w:val="24"/>
          <w:lang w:val="sr-Cyrl-RS"/>
        </w:rPr>
        <w:t>кварталног</w:t>
      </w:r>
      <w:r w:rsidRPr="0068437A">
        <w:rPr>
          <w:rFonts w:eastAsia="Calibri"/>
          <w:iCs/>
          <w:sz w:val="24"/>
          <w:szCs w:val="24"/>
          <w:lang w:val="sr-Cyrl-RS"/>
        </w:rPr>
        <w:t xml:space="preserve"> извештаја, сукцесивно по </w:t>
      </w:r>
      <w:r>
        <w:rPr>
          <w:rFonts w:eastAsia="Calibri"/>
          <w:iCs/>
          <w:sz w:val="24"/>
          <w:szCs w:val="24"/>
          <w:lang w:val="sr-Cyrl-RS"/>
        </w:rPr>
        <w:t>кварталима</w:t>
      </w:r>
      <w:r w:rsidRPr="0068437A">
        <w:rPr>
          <w:rFonts w:eastAsia="Calibri"/>
          <w:iCs/>
          <w:sz w:val="24"/>
          <w:szCs w:val="24"/>
          <w:lang w:val="sr-Cyrl-RS"/>
        </w:rPr>
        <w:t xml:space="preserve">, а на основу спецификације реализованих уговорених Услуга, који чине саставни део појединачних </w:t>
      </w:r>
      <w:r>
        <w:rPr>
          <w:rFonts w:eastAsia="Calibri"/>
          <w:iCs/>
          <w:sz w:val="24"/>
          <w:szCs w:val="24"/>
          <w:lang w:val="sr-Cyrl-RS"/>
        </w:rPr>
        <w:t>кварталних</w:t>
      </w:r>
      <w:r w:rsidRPr="0068437A">
        <w:rPr>
          <w:rFonts w:eastAsia="Calibri"/>
          <w:iCs/>
          <w:sz w:val="24"/>
          <w:szCs w:val="24"/>
          <w:lang w:val="sr-Cyrl-RS"/>
        </w:rPr>
        <w:t xml:space="preserve"> извештаја, прихваћених од стране Корисника услуге</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w:t>
      </w:r>
      <w:r>
        <w:rPr>
          <w:rFonts w:eastAsia="Calibri"/>
          <w:iCs/>
          <w:sz w:val="24"/>
          <w:szCs w:val="24"/>
          <w:lang w:val="ru-RU"/>
        </w:rPr>
        <w:t xml:space="preserve">кварталног </w:t>
      </w:r>
      <w:r w:rsidRPr="0068437A">
        <w:rPr>
          <w:rFonts w:eastAsia="Calibri"/>
          <w:iCs/>
          <w:sz w:val="24"/>
          <w:szCs w:val="24"/>
          <w:lang w:val="ru-RU"/>
        </w:rPr>
        <w:t>извештаја од стране овлашћених представника Корисника услуге.</w:t>
      </w:r>
    </w:p>
    <w:p w14:paraId="2B8A8306" w14:textId="77777777" w:rsidR="00E923AD" w:rsidRPr="0068437A" w:rsidRDefault="00E923AD" w:rsidP="00E923AD">
      <w:pPr>
        <w:tabs>
          <w:tab w:val="left" w:pos="567"/>
        </w:tabs>
        <w:ind w:right="-43"/>
        <w:contextualSpacing/>
        <w:jc w:val="both"/>
        <w:rPr>
          <w:rFonts w:eastAsia="Calibri"/>
          <w:iCs/>
          <w:sz w:val="24"/>
          <w:szCs w:val="24"/>
          <w:lang w:val="ru-RU"/>
        </w:rPr>
      </w:pPr>
    </w:p>
    <w:p w14:paraId="7BD14DB9" w14:textId="77777777" w:rsidR="00E923AD" w:rsidRDefault="00E923AD" w:rsidP="00E923AD">
      <w:pPr>
        <w:widowControl/>
        <w:tabs>
          <w:tab w:val="left" w:pos="567"/>
        </w:tabs>
        <w:autoSpaceDE/>
        <w:autoSpaceDN/>
        <w:contextualSpacing/>
        <w:jc w:val="both"/>
        <w:rPr>
          <w:rFonts w:eastAsia="Calibri"/>
          <w:iCs/>
          <w:sz w:val="24"/>
          <w:szCs w:val="24"/>
          <w:lang w:val="ru-RU"/>
        </w:rPr>
      </w:pPr>
      <w:r w:rsidRPr="0068437A">
        <w:rPr>
          <w:rFonts w:eastAsia="Calibri"/>
          <w:iCs/>
          <w:sz w:val="24"/>
          <w:szCs w:val="24"/>
          <w:lang w:val="ru-RU"/>
        </w:rPr>
        <w:t xml:space="preserve">б) </w:t>
      </w:r>
      <w:r w:rsidRPr="0068437A">
        <w:rPr>
          <w:rFonts w:eastAsia="Calibri"/>
          <w:iCs/>
          <w:sz w:val="24"/>
          <w:szCs w:val="24"/>
          <w:lang w:val="sr-Cyrl-RS"/>
        </w:rPr>
        <w:t>10% (</w:t>
      </w:r>
      <w:r>
        <w:rPr>
          <w:rFonts w:eastAsia="Calibri"/>
          <w:iCs/>
          <w:sz w:val="24"/>
          <w:szCs w:val="24"/>
          <w:lang w:val="sr-Cyrl-RS"/>
        </w:rPr>
        <w:t xml:space="preserve">словима: </w:t>
      </w:r>
      <w:r w:rsidRPr="0068437A">
        <w:rPr>
          <w:rFonts w:eastAsia="Calibri"/>
          <w:iCs/>
          <w:sz w:val="24"/>
          <w:szCs w:val="24"/>
          <w:lang w:val="sr-Cyrl-RS"/>
        </w:rPr>
        <w:t>десет процената)</w:t>
      </w:r>
      <w:r>
        <w:rPr>
          <w:rFonts w:eastAsia="Calibri"/>
          <w:iCs/>
          <w:sz w:val="24"/>
          <w:szCs w:val="24"/>
          <w:lang w:val="sr-Cyrl-RS"/>
        </w:rPr>
        <w:t xml:space="preserve"> од укупне угoвoрeнe вредности У</w:t>
      </w:r>
      <w:r w:rsidRPr="0068437A">
        <w:rPr>
          <w:rFonts w:eastAsia="Calibri"/>
          <w:iCs/>
          <w:sz w:val="24"/>
          <w:szCs w:val="24"/>
          <w:lang w:val="sr-Cyrl-RS"/>
        </w:rPr>
        <w:t>слуга на основу Коначног извештаја о извршењу Услуге,  прихвaћeнoг oд стране Корисника услуге, а који се сачињава након завршетка уговорног посла,</w:t>
      </w:r>
      <w:r w:rsidRPr="0068437A">
        <w:rPr>
          <w:rFonts w:eastAsia="Calibri"/>
          <w:iCs/>
          <w:sz w:val="24"/>
          <w:szCs w:val="24"/>
          <w:lang w:val="ru-RU"/>
        </w:rPr>
        <w:t xml:space="preserve"> у року до 45 (словима: четрдесетпет) дана од дана пријема исправног рачуна са прилогом прихваћеног коначног извештаја од стране овлашћених представника Корисника  услуге.</w:t>
      </w:r>
    </w:p>
    <w:p w14:paraId="36104682" w14:textId="77777777" w:rsidR="00E923AD" w:rsidRDefault="00E923AD" w:rsidP="00DC00D3">
      <w:pPr>
        <w:pStyle w:val="BodyText"/>
        <w:ind w:right="19"/>
        <w:jc w:val="both"/>
        <w:rPr>
          <w:sz w:val="24"/>
          <w:szCs w:val="24"/>
          <w:lang w:val="sr-Cyrl-RS"/>
        </w:rPr>
      </w:pPr>
    </w:p>
    <w:p w14:paraId="52BD9756" w14:textId="296DBD4C" w:rsidR="00EB602E" w:rsidRPr="00843C1E" w:rsidRDefault="00E923AD" w:rsidP="00DC00D3">
      <w:pPr>
        <w:pStyle w:val="BodyText"/>
        <w:ind w:right="19"/>
        <w:jc w:val="both"/>
        <w:rPr>
          <w:sz w:val="24"/>
          <w:szCs w:val="24"/>
          <w:lang w:val="sr-Cyrl-RS"/>
        </w:rPr>
      </w:pPr>
      <w:r>
        <w:rPr>
          <w:sz w:val="24"/>
          <w:szCs w:val="24"/>
          <w:lang w:val="sr-Cyrl-RS"/>
        </w:rPr>
        <w:t>Р</w:t>
      </w:r>
      <w:r w:rsidR="002B7E36" w:rsidRPr="00843C1E">
        <w:rPr>
          <w:sz w:val="24"/>
          <w:szCs w:val="24"/>
          <w:lang w:val="sr-Cyrl-RS"/>
        </w:rPr>
        <w:t>ачун за извршене услуге гласи на Корисника услуге</w:t>
      </w:r>
      <w:r w:rsidR="008267F3" w:rsidRPr="00843C1E">
        <w:rPr>
          <w:sz w:val="24"/>
          <w:szCs w:val="24"/>
          <w:lang w:val="sr-Cyrl-RS"/>
        </w:rPr>
        <w:t>:</w:t>
      </w:r>
      <w:r w:rsidR="002B7E36" w:rsidRPr="00843C1E">
        <w:rPr>
          <w:sz w:val="24"/>
          <w:szCs w:val="24"/>
          <w:lang w:val="sr-Cyrl-RS"/>
        </w:rPr>
        <w:t xml:space="preserve"> Јавно предузеће „Електропривреда Србије“ Београд, Балканска бр. 13, 11000 Београд, ПИБ 103920327, МБ 20053658 и доставља се на адресу: Јавно предузеће „Електропривреда Србије“ Београд </w:t>
      </w:r>
      <w:r w:rsidR="008267F3" w:rsidRPr="00843C1E">
        <w:rPr>
          <w:sz w:val="24"/>
          <w:szCs w:val="24"/>
          <w:lang w:val="sr-Cyrl-RS"/>
        </w:rPr>
        <w:t>,</w:t>
      </w:r>
      <w:r w:rsidR="002B7E36" w:rsidRPr="00843C1E">
        <w:rPr>
          <w:sz w:val="24"/>
          <w:szCs w:val="24"/>
          <w:lang w:val="sr-Cyrl-RS"/>
        </w:rPr>
        <w:t>Организациона целина за послове финансија Управе, Масарикова бр. 1-3, 11000</w:t>
      </w:r>
      <w:r w:rsidR="002B7E36" w:rsidRPr="00843C1E">
        <w:rPr>
          <w:spacing w:val="-2"/>
          <w:sz w:val="24"/>
          <w:szCs w:val="24"/>
          <w:lang w:val="sr-Cyrl-RS"/>
        </w:rPr>
        <w:t xml:space="preserve"> </w:t>
      </w:r>
      <w:r w:rsidR="002B7E36" w:rsidRPr="00843C1E">
        <w:rPr>
          <w:sz w:val="24"/>
          <w:szCs w:val="24"/>
          <w:lang w:val="sr-Cyrl-RS"/>
        </w:rPr>
        <w:t>Београд.</w:t>
      </w:r>
    </w:p>
    <w:p w14:paraId="4E63A651" w14:textId="77777777" w:rsidR="0036772B" w:rsidRPr="00843C1E" w:rsidRDefault="0036772B" w:rsidP="00DC00D3">
      <w:pPr>
        <w:pStyle w:val="BodyText"/>
        <w:ind w:right="19"/>
        <w:jc w:val="both"/>
        <w:rPr>
          <w:sz w:val="24"/>
          <w:szCs w:val="24"/>
          <w:lang w:val="sr-Cyrl-RS"/>
        </w:rPr>
      </w:pPr>
    </w:p>
    <w:p w14:paraId="223C0D97" w14:textId="33C71CAD" w:rsidR="00522250" w:rsidRDefault="002B7E36" w:rsidP="00DC00D3">
      <w:pPr>
        <w:pStyle w:val="BodyText"/>
        <w:ind w:right="19"/>
        <w:jc w:val="both"/>
        <w:rPr>
          <w:sz w:val="24"/>
          <w:szCs w:val="24"/>
          <w:lang w:val="sr-Cyrl-RS"/>
        </w:rPr>
      </w:pPr>
      <w:r w:rsidRPr="00843C1E">
        <w:rPr>
          <w:sz w:val="24"/>
          <w:szCs w:val="24"/>
          <w:lang w:val="sr-Cyrl-RS"/>
        </w:rPr>
        <w:t xml:space="preserve">Уз рачун, у коме се обавезно наводи број уговора по коме је извршена услуга, Пружалац услуге је </w:t>
      </w:r>
      <w:r w:rsidRPr="003938BC">
        <w:rPr>
          <w:sz w:val="24"/>
          <w:szCs w:val="24"/>
          <w:lang w:val="sr-Cyrl-RS"/>
        </w:rPr>
        <w:t xml:space="preserve">обавезан да достави </w:t>
      </w:r>
      <w:r w:rsidR="003938BC" w:rsidRPr="003938BC">
        <w:rPr>
          <w:sz w:val="24"/>
          <w:szCs w:val="24"/>
          <w:lang w:val="sr-Cyrl-RS"/>
        </w:rPr>
        <w:t xml:space="preserve">обострано потписан </w:t>
      </w:r>
      <w:r w:rsidR="003938BC">
        <w:rPr>
          <w:sz w:val="24"/>
          <w:szCs w:val="24"/>
          <w:lang w:val="sr-Cyrl-RS"/>
        </w:rPr>
        <w:t>Квартални извештај/Коначан извештај.</w:t>
      </w:r>
    </w:p>
    <w:p w14:paraId="1BBCC465" w14:textId="77777777" w:rsidR="003938BC" w:rsidRPr="00843C1E" w:rsidRDefault="003938BC" w:rsidP="00DC00D3">
      <w:pPr>
        <w:pStyle w:val="BodyText"/>
        <w:ind w:right="19"/>
        <w:jc w:val="both"/>
        <w:rPr>
          <w:sz w:val="24"/>
          <w:szCs w:val="24"/>
          <w:lang w:val="sr-Cyrl-RS"/>
        </w:rPr>
      </w:pPr>
    </w:p>
    <w:p w14:paraId="74E22288" w14:textId="77777777" w:rsidR="00EB602E" w:rsidRDefault="002B7E36" w:rsidP="00DC00D3">
      <w:pPr>
        <w:pStyle w:val="BodyText"/>
        <w:ind w:right="19"/>
        <w:jc w:val="both"/>
        <w:rPr>
          <w:sz w:val="24"/>
          <w:szCs w:val="24"/>
          <w:lang w:val="sr-Cyrl-RS"/>
        </w:rPr>
      </w:pPr>
      <w:r w:rsidRPr="00843C1E">
        <w:rPr>
          <w:sz w:val="24"/>
          <w:szCs w:val="24"/>
          <w:lang w:val="sr-Cyrl-RS"/>
        </w:rPr>
        <w:t xml:space="preserve">У испостављеном рачуну, Пружалац услуге је дужан да се придржава тачно дефинисаних назива из конкурсне документације и прихваћене понуде. Рачуни који не одговарају наведеним тачним називима, ће се сматрати неисправним. Уколико, због </w:t>
      </w:r>
      <w:r w:rsidRPr="00843C1E">
        <w:rPr>
          <w:sz w:val="24"/>
          <w:szCs w:val="24"/>
          <w:lang w:val="sr-Cyrl-RS"/>
        </w:rPr>
        <w:lastRenderedPageBreak/>
        <w:t>коришћења различитих шифрарника и софтверских решења није могуће у самом рачуну навести горе наведени тачан назив, Пружалац услуге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68312549" w14:textId="77777777" w:rsidR="006B5A54" w:rsidRDefault="006B5A54" w:rsidP="00D53A62">
      <w:pPr>
        <w:widowControl/>
        <w:autoSpaceDE/>
        <w:autoSpaceDN/>
        <w:spacing w:after="160" w:line="259" w:lineRule="auto"/>
        <w:jc w:val="both"/>
        <w:rPr>
          <w:rFonts w:eastAsia="Calibri"/>
          <w:b/>
          <w:lang w:val="sr-Latn-RS"/>
        </w:rPr>
      </w:pPr>
    </w:p>
    <w:p w14:paraId="6536896E" w14:textId="2FAF03CA" w:rsidR="00D53A62" w:rsidRPr="006B5A54" w:rsidRDefault="006B5A54" w:rsidP="00D53A62">
      <w:pPr>
        <w:widowControl/>
        <w:autoSpaceDE/>
        <w:autoSpaceDN/>
        <w:spacing w:after="160" w:line="259" w:lineRule="auto"/>
        <w:jc w:val="both"/>
        <w:rPr>
          <w:rFonts w:eastAsia="Calibri"/>
          <w:b/>
          <w:lang w:val="sr-Latn-RS"/>
        </w:rPr>
      </w:pPr>
      <w:r w:rsidRPr="006B5A54">
        <w:rPr>
          <w:rFonts w:eastAsia="Calibri"/>
          <w:b/>
          <w:lang w:val="sr-Latn-RS"/>
        </w:rPr>
        <w:t>ФАКТУРИСАЊЕ У СЛУЧАЈУ ЗАЈЕДНИЧКЕ ПОНУДЕ</w:t>
      </w:r>
    </w:p>
    <w:p w14:paraId="1F51F182" w14:textId="29F2DDDF" w:rsidR="00D53A62" w:rsidRPr="00D53A62" w:rsidRDefault="00D53A62" w:rsidP="00D53A62">
      <w:pPr>
        <w:widowControl/>
        <w:autoSpaceDE/>
        <w:autoSpaceDN/>
        <w:spacing w:after="160" w:line="259" w:lineRule="auto"/>
        <w:jc w:val="both"/>
        <w:rPr>
          <w:rFonts w:eastAsia="Calibri"/>
          <w:i/>
          <w:color w:val="00B0F0"/>
        </w:rPr>
      </w:pPr>
      <w:r w:rsidRPr="00D53A62">
        <w:rPr>
          <w:rFonts w:eastAsia="Calibri"/>
          <w:i/>
          <w:color w:val="00B0F0"/>
          <w:lang w:val="sr-Latn-RS"/>
        </w:rPr>
        <w:t xml:space="preserve">НАПОМЕНА: </w:t>
      </w:r>
      <w:r w:rsidRPr="00D53A62">
        <w:rPr>
          <w:rFonts w:eastAsia="Calibri"/>
          <w:i/>
          <w:color w:val="00B0F0"/>
          <w:lang w:val="sr-Cyrl-RS"/>
        </w:rPr>
        <w:t xml:space="preserve">Корисник услуге </w:t>
      </w:r>
      <w:r w:rsidRPr="00D53A62">
        <w:rPr>
          <w:rFonts w:eastAsia="Calibri"/>
          <w:i/>
          <w:color w:val="00B0F0"/>
        </w:rPr>
        <w:t>ће извршене услуге</w:t>
      </w:r>
      <w:r w:rsidRPr="00D53A62">
        <w:rPr>
          <w:rFonts w:eastAsia="Calibri"/>
          <w:i/>
          <w:color w:val="00B0F0"/>
          <w:lang w:val="sr-Cyrl-RS"/>
        </w:rPr>
        <w:t xml:space="preserve"> </w:t>
      </w:r>
      <w:r w:rsidRPr="00D53A62">
        <w:rPr>
          <w:rFonts w:eastAsia="Calibri"/>
          <w:i/>
          <w:color w:val="00B0F0"/>
        </w:rPr>
        <w:t xml:space="preserve">фактурисати у складу са Споразумом о заједничком извршењу јавне набавке (у случају подношења заједничке понуде).Споразумом о заједничком извршењу јавне набавке мора бити на јасан начин дефинисано учешће сваког од чланова, као и обим посла сваког учесника и део понуђене цене коју ће сваки од чланова фактурисати </w:t>
      </w:r>
      <w:r w:rsidRPr="00D53A62">
        <w:rPr>
          <w:rFonts w:eastAsia="Calibri"/>
          <w:i/>
          <w:color w:val="00B0F0"/>
          <w:lang w:val="sr-Cyrl-RS"/>
        </w:rPr>
        <w:t>Кориснику услуге</w:t>
      </w:r>
      <w:r w:rsidRPr="00D53A62">
        <w:rPr>
          <w:rFonts w:eastAsia="Calibri"/>
          <w:i/>
          <w:color w:val="00B0F0"/>
        </w:rPr>
        <w:t xml:space="preserve"> у случају да се чланови групе понуђача определе за фактурисање на основу свог учешћа у извршењу предмета уговора. </w:t>
      </w:r>
    </w:p>
    <w:p w14:paraId="25AAC60B" w14:textId="77777777" w:rsidR="00D53A62" w:rsidRPr="00D53A62" w:rsidRDefault="00D53A62" w:rsidP="00D53A62">
      <w:pPr>
        <w:widowControl/>
        <w:autoSpaceDE/>
        <w:autoSpaceDN/>
        <w:spacing w:after="160" w:line="259" w:lineRule="auto"/>
        <w:jc w:val="both"/>
        <w:rPr>
          <w:rFonts w:eastAsia="Calibri"/>
          <w:i/>
          <w:color w:val="00B0F0"/>
        </w:rPr>
      </w:pPr>
      <w:r w:rsidRPr="00D53A62">
        <w:rPr>
          <w:rFonts w:eastAsia="Calibri"/>
          <w:i/>
          <w:color w:val="00B0F0"/>
        </w:rPr>
        <w:t xml:space="preserve">Уколико је Споразумом о заједничком извршењу јавне набавке (у случају да је изабрани понуђач </w:t>
      </w:r>
      <w:r w:rsidRPr="00D53A62">
        <w:rPr>
          <w:rFonts w:eastAsia="Calibri"/>
          <w:i/>
          <w:color w:val="00B0F0"/>
          <w:lang w:val="sr-Cyrl-RS"/>
        </w:rPr>
        <w:t>Група понуђача</w:t>
      </w:r>
      <w:r w:rsidRPr="00D53A62">
        <w:rPr>
          <w:rFonts w:eastAsia="Calibri"/>
          <w:i/>
          <w:color w:val="00B0F0"/>
        </w:rPr>
        <w:t>) уговорено да ће пружање услуга</w:t>
      </w:r>
      <w:r w:rsidRPr="00D53A62">
        <w:rPr>
          <w:rFonts w:eastAsia="Calibri"/>
          <w:i/>
          <w:color w:val="00B0F0"/>
          <w:lang w:val="sr-Cyrl-RS"/>
        </w:rPr>
        <w:t xml:space="preserve"> </w:t>
      </w:r>
      <w:r w:rsidRPr="00D53A62">
        <w:rPr>
          <w:rFonts w:eastAsia="Calibri"/>
          <w:i/>
          <w:color w:val="00B0F0"/>
        </w:rPr>
        <w:t xml:space="preserve">вршити искључиво </w:t>
      </w:r>
      <w:r w:rsidRPr="00D53A62">
        <w:rPr>
          <w:rFonts w:eastAsia="Calibri"/>
          <w:i/>
          <w:color w:val="00B0F0"/>
          <w:lang w:val="sr-Cyrl-RS"/>
        </w:rPr>
        <w:t>Н</w:t>
      </w:r>
      <w:r w:rsidRPr="00D53A62">
        <w:rPr>
          <w:rFonts w:eastAsia="Calibri"/>
          <w:i/>
          <w:color w:val="00B0F0"/>
        </w:rPr>
        <w:t xml:space="preserve">осилац </w:t>
      </w:r>
      <w:r w:rsidRPr="00D53A62">
        <w:rPr>
          <w:rFonts w:eastAsia="Calibri"/>
          <w:i/>
          <w:color w:val="00B0F0"/>
          <w:lang w:val="sr-Cyrl-RS"/>
        </w:rPr>
        <w:t>групе понуђача</w:t>
      </w:r>
      <w:r w:rsidRPr="00D53A62">
        <w:rPr>
          <w:rFonts w:eastAsia="Calibri"/>
          <w:i/>
          <w:color w:val="00B0F0"/>
        </w:rPr>
        <w:t xml:space="preserve">, а да ће остали чланови </w:t>
      </w:r>
      <w:r w:rsidRPr="00D53A62">
        <w:rPr>
          <w:rFonts w:eastAsia="Calibri"/>
          <w:i/>
          <w:color w:val="00B0F0"/>
          <w:lang w:val="sr-Cyrl-RS"/>
        </w:rPr>
        <w:t>групе понуђача</w:t>
      </w:r>
      <w:r w:rsidRPr="00D53A62">
        <w:rPr>
          <w:rFonts w:eastAsia="Calibri"/>
          <w:i/>
          <w:color w:val="00B0F0"/>
        </w:rPr>
        <w:t xml:space="preserve"> вршити пружање услуга</w:t>
      </w:r>
      <w:r w:rsidRPr="00D53A62">
        <w:rPr>
          <w:rFonts w:eastAsia="Calibri"/>
          <w:i/>
          <w:color w:val="00B0F0"/>
          <w:lang w:val="sr-Cyrl-RS"/>
        </w:rPr>
        <w:t xml:space="preserve"> Н</w:t>
      </w:r>
      <w:r w:rsidRPr="00D53A62">
        <w:rPr>
          <w:rFonts w:eastAsia="Calibri"/>
          <w:i/>
          <w:color w:val="00B0F0"/>
        </w:rPr>
        <w:t xml:space="preserve">осиоцу </w:t>
      </w:r>
      <w:r w:rsidRPr="00D53A62">
        <w:rPr>
          <w:rFonts w:eastAsia="Calibri"/>
          <w:i/>
          <w:color w:val="00B0F0"/>
          <w:lang w:val="sr-Cyrl-RS"/>
        </w:rPr>
        <w:t>групе понуђача</w:t>
      </w:r>
      <w:r w:rsidRPr="00D53A62">
        <w:rPr>
          <w:rFonts w:eastAsia="Calibri"/>
          <w:i/>
          <w:color w:val="00B0F0"/>
        </w:rPr>
        <w:t xml:space="preserve">, Носилац посла издаје рачун за промет услуга који врши </w:t>
      </w:r>
      <w:r w:rsidRPr="00D53A62">
        <w:rPr>
          <w:rFonts w:eastAsia="Calibri"/>
          <w:i/>
          <w:color w:val="00B0F0"/>
          <w:lang w:val="sr-Cyrl-RS"/>
        </w:rPr>
        <w:t>Корисник услуге</w:t>
      </w:r>
      <w:r w:rsidRPr="00D53A62">
        <w:rPr>
          <w:rFonts w:eastAsia="Calibri"/>
          <w:i/>
          <w:color w:val="00B0F0"/>
        </w:rPr>
        <w:t>.</w:t>
      </w:r>
    </w:p>
    <w:p w14:paraId="237C6838" w14:textId="77777777" w:rsidR="00D53A62" w:rsidRPr="00D53A62" w:rsidRDefault="00D53A62" w:rsidP="00D53A62">
      <w:pPr>
        <w:widowControl/>
        <w:autoSpaceDE/>
        <w:autoSpaceDN/>
        <w:spacing w:after="160" w:line="259" w:lineRule="auto"/>
        <w:jc w:val="both"/>
        <w:rPr>
          <w:rFonts w:eastAsia="Calibri"/>
          <w:i/>
          <w:color w:val="00B0F0"/>
        </w:rPr>
      </w:pPr>
      <w:r w:rsidRPr="00D53A62">
        <w:rPr>
          <w:rFonts w:eastAsia="Calibri"/>
          <w:i/>
          <w:color w:val="00B0F0"/>
        </w:rPr>
        <w:t>У случају када је Споразумом о заједничком извршењу јавне набавке уговорено да ће пружање услуга</w:t>
      </w:r>
      <w:r w:rsidRPr="00D53A62">
        <w:rPr>
          <w:rFonts w:eastAsia="Calibri"/>
          <w:i/>
          <w:color w:val="00B0F0"/>
          <w:lang w:val="sr-Cyrl-RS"/>
        </w:rPr>
        <w:t xml:space="preserve"> </w:t>
      </w:r>
      <w:r w:rsidRPr="00D53A62">
        <w:rPr>
          <w:rFonts w:eastAsia="Calibri"/>
          <w:i/>
          <w:color w:val="00B0F0"/>
        </w:rPr>
        <w:t xml:space="preserve">вршити сви чланови </w:t>
      </w:r>
      <w:r w:rsidRPr="00D53A62">
        <w:rPr>
          <w:rFonts w:eastAsia="Calibri"/>
          <w:i/>
          <w:color w:val="00B0F0"/>
          <w:lang w:val="sr-Cyrl-RS"/>
        </w:rPr>
        <w:t>Групе понуђача</w:t>
      </w:r>
      <w:r w:rsidRPr="00D53A62">
        <w:rPr>
          <w:rFonts w:eastAsia="Calibri"/>
          <w:i/>
          <w:color w:val="00B0F0"/>
        </w:rPr>
        <w:t xml:space="preserve"> (носилац и остали чланови </w:t>
      </w:r>
      <w:r w:rsidRPr="00D53A62">
        <w:rPr>
          <w:rFonts w:eastAsia="Calibri"/>
          <w:i/>
          <w:color w:val="00B0F0"/>
          <w:lang w:val="sr-Cyrl-RS"/>
        </w:rPr>
        <w:t>групе понуђача</w:t>
      </w:r>
      <w:r w:rsidRPr="00D53A62">
        <w:rPr>
          <w:rFonts w:eastAsia="Calibri"/>
          <w:i/>
          <w:color w:val="00B0F0"/>
        </w:rPr>
        <w:t xml:space="preserve">) у смислу да ће сваки члан </w:t>
      </w:r>
      <w:r w:rsidRPr="00D53A62">
        <w:rPr>
          <w:rFonts w:eastAsia="Calibri"/>
          <w:i/>
          <w:color w:val="00B0F0"/>
          <w:lang w:val="sr-Cyrl-RS"/>
        </w:rPr>
        <w:t>Групе понуђача</w:t>
      </w:r>
      <w:r w:rsidRPr="00D53A62">
        <w:rPr>
          <w:rFonts w:eastAsia="Calibri"/>
          <w:i/>
          <w:color w:val="00B0F0"/>
        </w:rPr>
        <w:t xml:space="preserve"> извршити свој део уговореног посла непосредно </w:t>
      </w:r>
      <w:r w:rsidRPr="00D53A62">
        <w:rPr>
          <w:rFonts w:eastAsia="Calibri"/>
          <w:i/>
          <w:color w:val="00B0F0"/>
          <w:lang w:val="sr-Cyrl-RS"/>
        </w:rPr>
        <w:t>Кориснику услуге,</w:t>
      </w:r>
      <w:r w:rsidRPr="00D53A62">
        <w:rPr>
          <w:rFonts w:eastAsia="Calibri"/>
          <w:i/>
          <w:color w:val="00B0F0"/>
        </w:rPr>
        <w:t xml:space="preserve"> сваки члан </w:t>
      </w:r>
      <w:r w:rsidRPr="00D53A62">
        <w:rPr>
          <w:rFonts w:eastAsia="Calibri"/>
          <w:i/>
          <w:color w:val="00B0F0"/>
          <w:lang w:val="sr-Cyrl-RS"/>
        </w:rPr>
        <w:t>Групе понуђача</w:t>
      </w:r>
      <w:r w:rsidRPr="00D53A62">
        <w:rPr>
          <w:rFonts w:eastAsia="Calibri"/>
          <w:i/>
          <w:color w:val="00B0F0"/>
        </w:rPr>
        <w:t xml:space="preserve"> за свој обим посла издаје рачун непосредно </w:t>
      </w:r>
      <w:r w:rsidRPr="00D53A62">
        <w:rPr>
          <w:rFonts w:eastAsia="Calibri"/>
          <w:i/>
          <w:color w:val="00B0F0"/>
          <w:lang w:val="sr-Cyrl-RS"/>
        </w:rPr>
        <w:t>Кориснику услуге</w:t>
      </w:r>
      <w:r w:rsidRPr="00D53A62">
        <w:rPr>
          <w:rFonts w:eastAsia="Calibri"/>
          <w:i/>
          <w:color w:val="00B0F0"/>
        </w:rPr>
        <w:t xml:space="preserve">. У </w:t>
      </w:r>
      <w:r w:rsidRPr="00D53A62">
        <w:rPr>
          <w:rFonts w:eastAsia="Calibri"/>
          <w:i/>
          <w:color w:val="00B0F0"/>
          <w:lang w:val="sr-Cyrl-RS"/>
        </w:rPr>
        <w:t xml:space="preserve">Споразуму </w:t>
      </w:r>
      <w:r w:rsidRPr="00D53A62">
        <w:rPr>
          <w:rFonts w:eastAsia="Calibri"/>
          <w:i/>
          <w:color w:val="00B0F0"/>
        </w:rPr>
        <w:t xml:space="preserve">о заједничком извршењу </w:t>
      </w:r>
      <w:r w:rsidRPr="00D53A62">
        <w:rPr>
          <w:rFonts w:eastAsia="Calibri"/>
          <w:i/>
          <w:color w:val="00B0F0"/>
          <w:lang w:val="sr-Cyrl-RS"/>
        </w:rPr>
        <w:t xml:space="preserve">набавке </w:t>
      </w:r>
      <w:r w:rsidRPr="00D53A62">
        <w:rPr>
          <w:rFonts w:eastAsia="Calibri"/>
          <w:i/>
          <w:color w:val="00B0F0"/>
        </w:rPr>
        <w:t xml:space="preserve">јасно се дефинише обим посла сваког члана </w:t>
      </w:r>
      <w:r w:rsidRPr="00D53A62">
        <w:rPr>
          <w:rFonts w:eastAsia="Calibri"/>
          <w:i/>
          <w:color w:val="00B0F0"/>
          <w:lang w:val="sr-Cyrl-RS"/>
        </w:rPr>
        <w:t>Групе понуђача</w:t>
      </w:r>
      <w:r w:rsidRPr="00D53A62">
        <w:rPr>
          <w:rFonts w:eastAsia="Calibri"/>
          <w:i/>
          <w:color w:val="00B0F0"/>
        </w:rPr>
        <w:t>.</w:t>
      </w:r>
    </w:p>
    <w:p w14:paraId="2253C2F4" w14:textId="77777777" w:rsidR="00F801F4" w:rsidRDefault="00F801F4" w:rsidP="00DC00D3">
      <w:pPr>
        <w:pStyle w:val="BodyText"/>
        <w:ind w:right="19"/>
        <w:jc w:val="both"/>
        <w:rPr>
          <w:sz w:val="24"/>
          <w:szCs w:val="24"/>
          <w:lang w:val="sr-Cyrl-RS"/>
        </w:rPr>
      </w:pPr>
    </w:p>
    <w:p w14:paraId="026AD4C0" w14:textId="77777777" w:rsidR="00F801F4" w:rsidRDefault="00F801F4" w:rsidP="00F801F4">
      <w:pPr>
        <w:pStyle w:val="KDParagraf"/>
        <w:spacing w:before="0"/>
        <w:rPr>
          <w:rFonts w:cs="Arial"/>
          <w:b/>
          <w:sz w:val="24"/>
          <w:szCs w:val="24"/>
          <w:lang w:val="ru-RU"/>
        </w:rPr>
      </w:pPr>
      <w:r w:rsidRPr="0068437A">
        <w:rPr>
          <w:rFonts w:cs="Arial"/>
          <w:b/>
          <w:sz w:val="24"/>
          <w:szCs w:val="24"/>
          <w:lang w:val="ru-RU"/>
        </w:rPr>
        <w:t>ИЗВЕШТАЈИ</w:t>
      </w:r>
    </w:p>
    <w:p w14:paraId="57706F83" w14:textId="77777777" w:rsidR="00F801F4" w:rsidRPr="0068437A" w:rsidRDefault="00F801F4" w:rsidP="00F801F4">
      <w:pPr>
        <w:pStyle w:val="KDParagraf"/>
        <w:spacing w:before="0"/>
        <w:rPr>
          <w:rFonts w:cs="Arial"/>
          <w:b/>
          <w:sz w:val="24"/>
          <w:szCs w:val="24"/>
          <w:lang w:val="ru-RU"/>
        </w:rPr>
      </w:pPr>
    </w:p>
    <w:p w14:paraId="0F72E36A" w14:textId="77777777" w:rsidR="00F801F4" w:rsidRPr="0068437A" w:rsidRDefault="00F801F4" w:rsidP="00F801F4">
      <w:pPr>
        <w:tabs>
          <w:tab w:val="left" w:pos="567"/>
        </w:tabs>
        <w:contextualSpacing/>
        <w:jc w:val="center"/>
        <w:rPr>
          <w:b/>
          <w:sz w:val="24"/>
          <w:szCs w:val="24"/>
          <w:lang w:val="sr-Cyrl-RS"/>
        </w:rPr>
      </w:pPr>
      <w:r w:rsidRPr="0068437A">
        <w:rPr>
          <w:b/>
          <w:sz w:val="24"/>
          <w:szCs w:val="24"/>
          <w:lang w:val="sr-Cyrl-RS"/>
        </w:rPr>
        <w:t>Члан 4.</w:t>
      </w:r>
    </w:p>
    <w:p w14:paraId="458B166D" w14:textId="77777777" w:rsidR="00F021B2" w:rsidRPr="00B4197E" w:rsidRDefault="00F021B2" w:rsidP="00F021B2">
      <w:pPr>
        <w:pStyle w:val="BodyText"/>
        <w:ind w:right="19"/>
        <w:jc w:val="both"/>
        <w:rPr>
          <w:sz w:val="24"/>
          <w:szCs w:val="24"/>
          <w:lang w:val="ru-RU"/>
        </w:rPr>
      </w:pPr>
      <w:r w:rsidRPr="00B4197E">
        <w:rPr>
          <w:sz w:val="24"/>
          <w:szCs w:val="24"/>
          <w:lang w:val="ru-RU"/>
        </w:rPr>
        <w:t>Пружалац услуга се обавезује да Корисник</w:t>
      </w:r>
      <w:r w:rsidR="000C606A" w:rsidRPr="00B4197E">
        <w:rPr>
          <w:sz w:val="24"/>
          <w:szCs w:val="24"/>
          <w:lang w:val="ru-RU"/>
        </w:rPr>
        <w:t>у услуга у току реализације Уговора</w:t>
      </w:r>
      <w:r w:rsidRPr="00B4197E">
        <w:rPr>
          <w:sz w:val="24"/>
          <w:szCs w:val="24"/>
          <w:lang w:val="ru-RU"/>
        </w:rPr>
        <w:t xml:space="preserve"> достави следеће:</w:t>
      </w:r>
    </w:p>
    <w:p w14:paraId="7466821A" w14:textId="01B480F4" w:rsidR="00E923AD" w:rsidRPr="00E923AD" w:rsidRDefault="00E923AD" w:rsidP="00E923AD">
      <w:pPr>
        <w:widowControl/>
        <w:suppressAutoHyphens/>
        <w:autoSpaceDE/>
        <w:autoSpaceDN/>
        <w:ind w:left="450"/>
        <w:contextualSpacing/>
        <w:jc w:val="both"/>
        <w:rPr>
          <w:rFonts w:eastAsia="Calibri"/>
          <w:sz w:val="24"/>
          <w:szCs w:val="24"/>
          <w:lang w:val="ru-RU"/>
        </w:rPr>
      </w:pPr>
      <w:r w:rsidRPr="00B4197E">
        <w:rPr>
          <w:rFonts w:eastAsia="Calibri"/>
          <w:sz w:val="24"/>
          <w:szCs w:val="24"/>
          <w:lang w:val="sr-Cyrl-RS"/>
        </w:rPr>
        <w:t xml:space="preserve">- </w:t>
      </w:r>
      <w:r w:rsidRPr="00E923AD">
        <w:rPr>
          <w:rFonts w:eastAsia="Calibri"/>
          <w:sz w:val="24"/>
          <w:szCs w:val="24"/>
          <w:lang w:val="sr-Cyrl-RS"/>
        </w:rPr>
        <w:t>Кварталне извештаје,</w:t>
      </w:r>
    </w:p>
    <w:p w14:paraId="1B9A18C2" w14:textId="59F25D0D" w:rsidR="00E923AD" w:rsidRPr="00E923AD" w:rsidRDefault="00E923AD" w:rsidP="00E923AD">
      <w:pPr>
        <w:widowControl/>
        <w:tabs>
          <w:tab w:val="left" w:pos="360"/>
        </w:tabs>
        <w:autoSpaceDE/>
        <w:autoSpaceDN/>
        <w:ind w:left="270" w:firstLine="180"/>
        <w:contextualSpacing/>
        <w:jc w:val="both"/>
        <w:rPr>
          <w:rFonts w:eastAsia="Times New Roman"/>
          <w:sz w:val="24"/>
          <w:szCs w:val="24"/>
          <w:lang w:val="ru-RU"/>
        </w:rPr>
      </w:pPr>
      <w:r w:rsidRPr="00E923AD">
        <w:rPr>
          <w:rFonts w:eastAsia="Times New Roman"/>
          <w:sz w:val="24"/>
          <w:szCs w:val="24"/>
          <w:lang w:val="ru-RU"/>
        </w:rPr>
        <w:t>- Коначни извештај о извршењу услуга.</w:t>
      </w:r>
    </w:p>
    <w:p w14:paraId="52B2D0A8" w14:textId="77777777" w:rsidR="00B4197E" w:rsidRPr="00B4197E" w:rsidRDefault="00B4197E" w:rsidP="007926FA">
      <w:pPr>
        <w:pStyle w:val="BodyText"/>
        <w:ind w:right="19"/>
        <w:jc w:val="both"/>
        <w:rPr>
          <w:sz w:val="24"/>
          <w:szCs w:val="24"/>
          <w:lang w:val="sr-Cyrl-RS"/>
        </w:rPr>
      </w:pPr>
      <w:r w:rsidRPr="00B4197E">
        <w:rPr>
          <w:sz w:val="24"/>
          <w:szCs w:val="24"/>
          <w:lang w:val="sr-Cyrl-RS"/>
        </w:rPr>
        <w:t>(</w:t>
      </w:r>
      <w:r w:rsidRPr="00B4197E">
        <w:rPr>
          <w:sz w:val="24"/>
          <w:szCs w:val="24"/>
        </w:rPr>
        <w:t>у даљем тексту:</w:t>
      </w:r>
      <w:r w:rsidRPr="00B4197E">
        <w:rPr>
          <w:sz w:val="24"/>
          <w:szCs w:val="24"/>
          <w:lang w:val="sr-Cyrl-RS"/>
        </w:rPr>
        <w:t xml:space="preserve"> Извештаји).</w:t>
      </w:r>
    </w:p>
    <w:p w14:paraId="686D0674" w14:textId="49B5BA26" w:rsidR="007926FA" w:rsidRPr="00B4197E" w:rsidRDefault="00B4197E" w:rsidP="007926FA">
      <w:pPr>
        <w:pStyle w:val="BodyText"/>
        <w:ind w:right="19"/>
        <w:jc w:val="both"/>
        <w:rPr>
          <w:sz w:val="24"/>
          <w:szCs w:val="24"/>
          <w:lang w:val="sr-Cyrl-RS"/>
        </w:rPr>
      </w:pPr>
      <w:r w:rsidRPr="00B4197E">
        <w:rPr>
          <w:sz w:val="24"/>
          <w:szCs w:val="24"/>
          <w:lang w:val="sr-Cyrl-RS"/>
        </w:rPr>
        <w:t>Сви И</w:t>
      </w:r>
      <w:r w:rsidR="007926FA" w:rsidRPr="00B4197E">
        <w:rPr>
          <w:sz w:val="24"/>
          <w:szCs w:val="24"/>
          <w:lang w:val="sr-Cyrl-RS"/>
        </w:rPr>
        <w:t>звештаји из овог члана морају бити прихваћени и одобрени од стране овлашћених представника за праћење и реализацију Уговора.</w:t>
      </w:r>
    </w:p>
    <w:p w14:paraId="774CD611" w14:textId="77777777" w:rsidR="00F021B2" w:rsidRPr="00B4197E" w:rsidRDefault="00F021B2" w:rsidP="00F021B2">
      <w:pPr>
        <w:pStyle w:val="BodyText"/>
        <w:ind w:right="19"/>
        <w:jc w:val="both"/>
        <w:rPr>
          <w:sz w:val="24"/>
          <w:szCs w:val="24"/>
          <w:lang w:val="ru-RU"/>
        </w:rPr>
      </w:pPr>
    </w:p>
    <w:p w14:paraId="0274A1C2" w14:textId="77777777" w:rsidR="00E923AD" w:rsidRPr="00B4197E" w:rsidRDefault="00E923AD" w:rsidP="00E923AD">
      <w:pPr>
        <w:ind w:right="19"/>
        <w:jc w:val="center"/>
        <w:rPr>
          <w:b/>
          <w:sz w:val="24"/>
          <w:szCs w:val="24"/>
          <w:lang w:val="sr-Cyrl-RS"/>
        </w:rPr>
      </w:pPr>
      <w:r w:rsidRPr="00B4197E">
        <w:rPr>
          <w:b/>
          <w:sz w:val="24"/>
          <w:szCs w:val="24"/>
          <w:lang w:val="sr-Cyrl-RS"/>
        </w:rPr>
        <w:t>Члан 5.</w:t>
      </w:r>
    </w:p>
    <w:p w14:paraId="59BD4D13" w14:textId="77777777" w:rsidR="00F021B2" w:rsidRPr="00B4197E" w:rsidRDefault="00F021B2" w:rsidP="00F021B2">
      <w:pPr>
        <w:pStyle w:val="BodyText"/>
        <w:ind w:right="19"/>
        <w:jc w:val="both"/>
        <w:rPr>
          <w:sz w:val="24"/>
          <w:szCs w:val="24"/>
          <w:lang w:val="ru-RU"/>
        </w:rPr>
      </w:pPr>
      <w:r w:rsidRPr="00B4197E">
        <w:rPr>
          <w:sz w:val="24"/>
          <w:szCs w:val="24"/>
          <w:lang w:val="ru-RU"/>
        </w:rPr>
        <w:t>Пружалац услуга обавезан је да најкасније петог радног дана у кварталу Кориснику услуга Извештај о извршењу услуга за претходни квартал скениран у електронској форми.</w:t>
      </w:r>
    </w:p>
    <w:p w14:paraId="4E42B854" w14:textId="77777777" w:rsidR="00F021B2" w:rsidRPr="00B4197E" w:rsidRDefault="00F021B2" w:rsidP="00F021B2">
      <w:pPr>
        <w:pStyle w:val="BodyText"/>
        <w:ind w:right="19"/>
        <w:jc w:val="both"/>
        <w:rPr>
          <w:sz w:val="24"/>
          <w:szCs w:val="24"/>
          <w:lang w:val="ru-RU"/>
        </w:rPr>
      </w:pPr>
    </w:p>
    <w:p w14:paraId="70A653F7" w14:textId="77777777" w:rsidR="009B4B7D" w:rsidRDefault="00F021B2" w:rsidP="00F021B2">
      <w:pPr>
        <w:pStyle w:val="BodyText"/>
        <w:ind w:right="19"/>
        <w:jc w:val="both"/>
        <w:rPr>
          <w:sz w:val="24"/>
          <w:szCs w:val="24"/>
          <w:lang w:val="ru-RU"/>
        </w:rPr>
      </w:pPr>
      <w:r w:rsidRPr="00B4197E">
        <w:rPr>
          <w:sz w:val="24"/>
          <w:szCs w:val="24"/>
          <w:lang w:val="ru-RU"/>
        </w:rPr>
        <w:t>Квартални извештај из става 1. овог члана најмање садржи: преглед, опис, време извршења услуга у датом кварталу, према опису и врсти услуга и у складу са Обрасцем структуре цене као и оквирни преглед преосталих активности до краја извршења Услуга.</w:t>
      </w:r>
    </w:p>
    <w:p w14:paraId="0D4722C9" w14:textId="77777777" w:rsidR="000E2B1A" w:rsidRDefault="000E2B1A" w:rsidP="00F021B2">
      <w:pPr>
        <w:pStyle w:val="BodyText"/>
        <w:ind w:right="19"/>
        <w:jc w:val="both"/>
        <w:rPr>
          <w:sz w:val="24"/>
          <w:szCs w:val="24"/>
          <w:lang w:val="ru-RU"/>
        </w:rPr>
      </w:pPr>
    </w:p>
    <w:p w14:paraId="7684BE59" w14:textId="77777777" w:rsidR="00E923AD" w:rsidRPr="000E2B1A" w:rsidRDefault="00E923AD" w:rsidP="00E923AD">
      <w:pPr>
        <w:pStyle w:val="BodyText"/>
        <w:ind w:right="19"/>
        <w:jc w:val="both"/>
        <w:rPr>
          <w:sz w:val="24"/>
          <w:szCs w:val="24"/>
          <w:lang w:val="sr-Cyrl-RS"/>
        </w:rPr>
      </w:pPr>
      <w:r w:rsidRPr="000E2B1A">
        <w:rPr>
          <w:sz w:val="24"/>
          <w:szCs w:val="24"/>
          <w:lang w:val="sr-Cyrl-RS"/>
        </w:rPr>
        <w:t>Корисник услуга има право да, у року од 7 (словима: седам) дана након пријема кварталног извештаја, достави примедбе у писаном облику на исти Пружаоцу услуга или достављени извештај прихвати и одобри у писаном облику.</w:t>
      </w:r>
    </w:p>
    <w:p w14:paraId="5D874D66" w14:textId="77777777" w:rsidR="00E923AD" w:rsidRPr="000E2B1A" w:rsidRDefault="00E923AD" w:rsidP="00E923AD">
      <w:pPr>
        <w:pStyle w:val="BodyText"/>
        <w:ind w:right="19"/>
        <w:jc w:val="both"/>
        <w:rPr>
          <w:sz w:val="24"/>
          <w:szCs w:val="24"/>
          <w:lang w:val="sr-Cyrl-RS"/>
        </w:rPr>
      </w:pPr>
    </w:p>
    <w:p w14:paraId="2AB11FA4" w14:textId="77777777" w:rsidR="00E923AD" w:rsidRPr="000E2B1A" w:rsidRDefault="00E923AD" w:rsidP="00E923AD">
      <w:pPr>
        <w:pStyle w:val="BodyText"/>
        <w:ind w:right="19"/>
        <w:jc w:val="both"/>
        <w:rPr>
          <w:sz w:val="24"/>
          <w:szCs w:val="24"/>
          <w:lang w:val="sr-Cyrl-RS"/>
        </w:rPr>
      </w:pPr>
      <w:r w:rsidRPr="000E2B1A">
        <w:rPr>
          <w:sz w:val="24"/>
          <w:szCs w:val="24"/>
          <w:lang w:val="sr-Cyrl-RS"/>
        </w:rPr>
        <w:t xml:space="preserve">Пружалац услуга је дужан да  поступи по писаним примедбама Корисника услуга у </w:t>
      </w:r>
      <w:r w:rsidRPr="000E2B1A">
        <w:rPr>
          <w:sz w:val="24"/>
          <w:szCs w:val="24"/>
          <w:lang w:val="sr-Cyrl-RS"/>
        </w:rPr>
        <w:lastRenderedPageBreak/>
        <w:t xml:space="preserve">року који, у зависности од обима примедби, одређује Корисник услуга у тексту примедби не дужем од 15 (словима: петанест) дана од дана пријема примедби. </w:t>
      </w:r>
    </w:p>
    <w:p w14:paraId="6817AB65" w14:textId="77777777" w:rsidR="00E923AD" w:rsidRPr="000E2B1A" w:rsidRDefault="00E923AD" w:rsidP="00E923AD">
      <w:pPr>
        <w:pStyle w:val="BodyText"/>
        <w:ind w:right="19"/>
        <w:jc w:val="both"/>
        <w:rPr>
          <w:sz w:val="24"/>
          <w:szCs w:val="24"/>
          <w:lang w:val="sr-Cyrl-RS"/>
        </w:rPr>
      </w:pPr>
    </w:p>
    <w:p w14:paraId="6F173335" w14:textId="77777777" w:rsidR="00E923AD" w:rsidRPr="000E2B1A" w:rsidRDefault="00E923AD" w:rsidP="00E923AD">
      <w:pPr>
        <w:pStyle w:val="BodyText"/>
        <w:ind w:right="19"/>
        <w:jc w:val="both"/>
        <w:rPr>
          <w:sz w:val="24"/>
          <w:szCs w:val="24"/>
          <w:lang w:val="sr-Cyrl-RS"/>
        </w:rPr>
      </w:pPr>
      <w:r w:rsidRPr="000E2B1A">
        <w:rPr>
          <w:sz w:val="24"/>
          <w:szCs w:val="24"/>
          <w:lang w:val="sr-Cyrl-RS"/>
        </w:rPr>
        <w:t>Уколико Пружалац услуга у року који одреди Корисник услуга не поступи по примедбама из неоправданих разлога, Корисник услуга има право да наплати средство обезбеђења дато на има доброг извршења посла или једнострано раскине Уговор.</w:t>
      </w:r>
    </w:p>
    <w:p w14:paraId="68145936" w14:textId="77777777" w:rsidR="00E923AD" w:rsidRPr="000E2B1A" w:rsidRDefault="00E923AD" w:rsidP="00E923AD">
      <w:pPr>
        <w:pStyle w:val="BodyText"/>
        <w:ind w:right="19"/>
        <w:jc w:val="both"/>
        <w:rPr>
          <w:sz w:val="24"/>
          <w:szCs w:val="24"/>
          <w:lang w:val="sr-Cyrl-RS"/>
        </w:rPr>
      </w:pPr>
    </w:p>
    <w:p w14:paraId="6FAF4840" w14:textId="77777777" w:rsidR="00E923AD" w:rsidRPr="000E2B1A" w:rsidRDefault="00E923AD" w:rsidP="00E923AD">
      <w:pPr>
        <w:pStyle w:val="BodyText"/>
        <w:ind w:right="19"/>
        <w:jc w:val="both"/>
        <w:rPr>
          <w:sz w:val="24"/>
          <w:szCs w:val="24"/>
          <w:lang w:val="sr-Cyrl-RS"/>
        </w:rPr>
      </w:pPr>
      <w:r w:rsidRPr="000E2B1A">
        <w:rPr>
          <w:sz w:val="24"/>
          <w:szCs w:val="24"/>
          <w:lang w:val="sr-Cyrl-RS"/>
        </w:rPr>
        <w:t>О немогућности поступања по примедбама Корисника услуга у датом року, Пружалац услуга обавештава Корисника услуга у писаном облику најдуже у року од 3 (словима: три) дана од дана пријема примедби Корисника услуга и даје детаљно образложење разлога. У супротном, било који разлози за непоступање у датом року који је одредио Корисник услуга ће се сматрати неоправданим.</w:t>
      </w:r>
    </w:p>
    <w:p w14:paraId="70BF509E" w14:textId="77777777" w:rsidR="00E923AD" w:rsidRDefault="00E923AD" w:rsidP="00F021B2">
      <w:pPr>
        <w:pStyle w:val="BodyText"/>
        <w:ind w:right="19"/>
        <w:jc w:val="both"/>
        <w:rPr>
          <w:sz w:val="24"/>
          <w:szCs w:val="24"/>
          <w:lang w:val="ru-RU"/>
        </w:rPr>
      </w:pPr>
    </w:p>
    <w:p w14:paraId="5141487E" w14:textId="6313017B" w:rsidR="00E923AD" w:rsidRPr="00843C1E" w:rsidRDefault="00E923AD" w:rsidP="00E923AD">
      <w:pPr>
        <w:ind w:right="19"/>
        <w:jc w:val="center"/>
        <w:rPr>
          <w:b/>
          <w:sz w:val="24"/>
          <w:szCs w:val="24"/>
          <w:lang w:val="sr-Cyrl-RS"/>
        </w:rPr>
      </w:pPr>
      <w:r w:rsidRPr="00843C1E">
        <w:rPr>
          <w:b/>
          <w:sz w:val="24"/>
          <w:szCs w:val="24"/>
          <w:lang w:val="sr-Cyrl-RS"/>
        </w:rPr>
        <w:t xml:space="preserve">Члан </w:t>
      </w:r>
      <w:r>
        <w:rPr>
          <w:b/>
          <w:sz w:val="24"/>
          <w:szCs w:val="24"/>
          <w:lang w:val="sr-Cyrl-RS"/>
        </w:rPr>
        <w:t>6</w:t>
      </w:r>
      <w:r w:rsidRPr="00843C1E">
        <w:rPr>
          <w:b/>
          <w:sz w:val="24"/>
          <w:szCs w:val="24"/>
          <w:lang w:val="sr-Cyrl-RS"/>
        </w:rPr>
        <w:t>.</w:t>
      </w:r>
    </w:p>
    <w:p w14:paraId="5B96EBEE" w14:textId="77777777" w:rsidR="000E2B1A" w:rsidRPr="000E2B1A" w:rsidRDefault="000E2B1A" w:rsidP="000E2B1A">
      <w:pPr>
        <w:pStyle w:val="BodyText"/>
        <w:rPr>
          <w:sz w:val="24"/>
          <w:szCs w:val="24"/>
          <w:lang w:val="sr-Cyrl-RS"/>
        </w:rPr>
      </w:pPr>
      <w:r w:rsidRPr="000E2B1A">
        <w:rPr>
          <w:sz w:val="24"/>
          <w:szCs w:val="24"/>
          <w:lang w:val="sr-Cyrl-RS"/>
        </w:rPr>
        <w:t>Након реализације Услуга утврђених чланом 1. Уговора Пружалац услуге доставља Кориснику услуге Коначни извештај.</w:t>
      </w:r>
    </w:p>
    <w:p w14:paraId="47E5FE6D" w14:textId="77777777" w:rsidR="000E2B1A" w:rsidRPr="000E2B1A" w:rsidRDefault="000E2B1A" w:rsidP="000E2B1A">
      <w:pPr>
        <w:pStyle w:val="BodyText"/>
        <w:rPr>
          <w:sz w:val="24"/>
          <w:szCs w:val="24"/>
          <w:lang w:val="sr-Cyrl-RS"/>
        </w:rPr>
      </w:pPr>
    </w:p>
    <w:p w14:paraId="5D5E7AD4" w14:textId="77777777" w:rsidR="000E2B1A" w:rsidRPr="000E2B1A" w:rsidRDefault="000E2B1A" w:rsidP="000E2B1A">
      <w:pPr>
        <w:pStyle w:val="BodyText"/>
        <w:rPr>
          <w:sz w:val="24"/>
          <w:szCs w:val="24"/>
          <w:lang w:val="sr-Cyrl-RS"/>
        </w:rPr>
      </w:pPr>
      <w:r w:rsidRPr="000E2B1A">
        <w:rPr>
          <w:sz w:val="24"/>
          <w:szCs w:val="24"/>
          <w:lang w:val="sr-Cyrl-RS"/>
        </w:rPr>
        <w:t xml:space="preserve">Коначни извештај обавезно садржи: преглед свих извршених активности на пружању Услуга, квартално одобрених извршених уговорних активности. </w:t>
      </w:r>
    </w:p>
    <w:p w14:paraId="67E908FD" w14:textId="77777777" w:rsidR="007926FA" w:rsidRDefault="007926FA" w:rsidP="007926FA">
      <w:pPr>
        <w:pStyle w:val="BodyText"/>
        <w:ind w:right="19"/>
        <w:jc w:val="both"/>
        <w:rPr>
          <w:sz w:val="24"/>
          <w:szCs w:val="24"/>
          <w:lang w:val="sr-Cyrl-RS"/>
        </w:rPr>
      </w:pPr>
    </w:p>
    <w:p w14:paraId="52EF57F4" w14:textId="77777777" w:rsidR="007926FA" w:rsidRPr="000E2B1A" w:rsidRDefault="007926FA" w:rsidP="007926FA">
      <w:pPr>
        <w:pStyle w:val="BodyText"/>
        <w:ind w:right="19"/>
        <w:jc w:val="both"/>
        <w:rPr>
          <w:sz w:val="24"/>
          <w:szCs w:val="24"/>
          <w:lang w:val="sr-Cyrl-RS"/>
        </w:rPr>
      </w:pPr>
      <w:r w:rsidRPr="000E2B1A">
        <w:rPr>
          <w:sz w:val="24"/>
          <w:szCs w:val="24"/>
          <w:lang w:val="sr-Cyrl-RS"/>
        </w:rPr>
        <w:t xml:space="preserve">Корисник услуге има право да достави примедбе у писаном облику на исти Пружаоцу услуга или достављени Коначни извештај прихвати и одобри у писаном облику. </w:t>
      </w:r>
    </w:p>
    <w:p w14:paraId="430E1FEE" w14:textId="77777777" w:rsidR="007926FA" w:rsidRPr="000E2B1A" w:rsidRDefault="007926FA" w:rsidP="007926FA">
      <w:pPr>
        <w:pStyle w:val="BodyText"/>
        <w:ind w:right="19"/>
        <w:jc w:val="both"/>
        <w:rPr>
          <w:sz w:val="24"/>
          <w:szCs w:val="24"/>
          <w:lang w:val="sr-Cyrl-RS"/>
        </w:rPr>
      </w:pPr>
    </w:p>
    <w:p w14:paraId="0FEBC3B5" w14:textId="77777777" w:rsidR="007926FA" w:rsidRPr="000E2B1A" w:rsidRDefault="007926FA" w:rsidP="007926FA">
      <w:pPr>
        <w:pStyle w:val="BodyText"/>
        <w:ind w:right="19"/>
        <w:jc w:val="both"/>
        <w:rPr>
          <w:sz w:val="24"/>
          <w:szCs w:val="24"/>
          <w:lang w:val="sr-Cyrl-RS"/>
        </w:rPr>
      </w:pPr>
      <w:r w:rsidRPr="000E2B1A">
        <w:rPr>
          <w:sz w:val="24"/>
          <w:szCs w:val="24"/>
          <w:lang w:val="sr-Cyrl-RS"/>
        </w:rPr>
        <w:t>Пружалац услуга је дужан да поступи по писаним примедбама Корисника услуга у року који у зависности од обима примедби одређује Корисник услуга у тексту примедби, а који рок не може бити дужи од 20 (словима: двадесет) дана.</w:t>
      </w:r>
    </w:p>
    <w:p w14:paraId="62BFACDA" w14:textId="77777777" w:rsidR="007926FA" w:rsidRPr="000E2B1A" w:rsidRDefault="007926FA" w:rsidP="007926FA">
      <w:pPr>
        <w:pStyle w:val="BodyText"/>
        <w:ind w:right="19"/>
        <w:jc w:val="both"/>
        <w:rPr>
          <w:sz w:val="24"/>
          <w:szCs w:val="24"/>
          <w:lang w:val="sr-Cyrl-RS"/>
        </w:rPr>
      </w:pPr>
    </w:p>
    <w:p w14:paraId="6E570694" w14:textId="77777777" w:rsidR="007926FA" w:rsidRPr="000E2B1A" w:rsidRDefault="007926FA" w:rsidP="007926FA">
      <w:pPr>
        <w:pStyle w:val="BodyText"/>
        <w:ind w:right="19"/>
        <w:jc w:val="both"/>
        <w:rPr>
          <w:sz w:val="24"/>
          <w:szCs w:val="24"/>
          <w:lang w:val="sr-Cyrl-RS"/>
        </w:rPr>
      </w:pPr>
      <w:r w:rsidRPr="000E2B1A">
        <w:rPr>
          <w:sz w:val="24"/>
          <w:szCs w:val="24"/>
          <w:lang w:val="sr-Cyrl-RS"/>
        </w:rPr>
        <w:t>Уколико Пружалац услуге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1BA43E60" w14:textId="77777777" w:rsidR="007926FA" w:rsidRPr="000E2B1A" w:rsidRDefault="007926FA" w:rsidP="007926FA">
      <w:pPr>
        <w:pStyle w:val="BodyText"/>
        <w:ind w:right="19"/>
        <w:jc w:val="both"/>
        <w:rPr>
          <w:sz w:val="24"/>
          <w:szCs w:val="24"/>
          <w:lang w:val="sr-Cyrl-RS"/>
        </w:rPr>
      </w:pPr>
    </w:p>
    <w:p w14:paraId="7D0E2DC4" w14:textId="06F99DDA" w:rsidR="000E2B1A" w:rsidRDefault="007926FA" w:rsidP="007926FA">
      <w:pPr>
        <w:pStyle w:val="BodyText"/>
        <w:ind w:right="19"/>
        <w:jc w:val="both"/>
        <w:rPr>
          <w:sz w:val="24"/>
          <w:szCs w:val="24"/>
          <w:lang w:val="ru-RU"/>
        </w:rPr>
      </w:pPr>
      <w:r w:rsidRPr="000E2B1A">
        <w:rPr>
          <w:sz w:val="24"/>
          <w:szCs w:val="24"/>
          <w:lang w:val="sr-Cyrl-RS"/>
        </w:rPr>
        <w:t>О немогућности поступања по примедбама Коринсика услуге у датом року, Пружалац услуга обавештава Корисника услуга у писаном облику најдуже у року од 3 (словима: три) дана од дана пријема примедби Корисника услуга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1355A874" w14:textId="77777777" w:rsidR="00F021B2" w:rsidRPr="00843C1E" w:rsidRDefault="00F021B2" w:rsidP="00F021B2">
      <w:pPr>
        <w:pStyle w:val="BodyText"/>
        <w:ind w:right="19"/>
        <w:jc w:val="both"/>
        <w:rPr>
          <w:sz w:val="24"/>
          <w:szCs w:val="24"/>
          <w:lang w:val="sr-Cyrl-RS"/>
        </w:rPr>
      </w:pPr>
    </w:p>
    <w:p w14:paraId="582C2CAD" w14:textId="77777777" w:rsidR="00EB602E" w:rsidRDefault="002B7E36" w:rsidP="00DC00D3">
      <w:pPr>
        <w:pStyle w:val="Heading2"/>
        <w:ind w:left="0" w:right="19"/>
        <w:jc w:val="left"/>
        <w:rPr>
          <w:sz w:val="24"/>
          <w:szCs w:val="24"/>
          <w:lang w:val="sr-Cyrl-RS"/>
        </w:rPr>
      </w:pPr>
      <w:r w:rsidRPr="00843C1E">
        <w:rPr>
          <w:sz w:val="24"/>
          <w:szCs w:val="24"/>
          <w:lang w:val="sr-Cyrl-RS"/>
        </w:rPr>
        <w:t>РОК И ДИНАМИКА ИЗВРШЕЊА УСЛУГА</w:t>
      </w:r>
    </w:p>
    <w:p w14:paraId="60F7182B" w14:textId="77777777" w:rsidR="0025040B" w:rsidRPr="00843C1E" w:rsidRDefault="0025040B" w:rsidP="00DC00D3">
      <w:pPr>
        <w:pStyle w:val="Heading2"/>
        <w:ind w:left="0" w:right="19"/>
        <w:jc w:val="left"/>
        <w:rPr>
          <w:sz w:val="24"/>
          <w:szCs w:val="24"/>
          <w:lang w:val="sr-Cyrl-RS"/>
        </w:rPr>
      </w:pPr>
    </w:p>
    <w:p w14:paraId="31BACE14" w14:textId="23F7B689" w:rsidR="00EB602E" w:rsidRPr="00843C1E" w:rsidRDefault="002B7E36" w:rsidP="00DC00D3">
      <w:pPr>
        <w:ind w:right="19"/>
        <w:jc w:val="center"/>
        <w:rPr>
          <w:b/>
          <w:sz w:val="24"/>
          <w:szCs w:val="24"/>
          <w:lang w:val="sr-Cyrl-RS"/>
        </w:rPr>
      </w:pPr>
      <w:r w:rsidRPr="00843C1E">
        <w:rPr>
          <w:b/>
          <w:sz w:val="24"/>
          <w:szCs w:val="24"/>
          <w:lang w:val="sr-Cyrl-RS"/>
        </w:rPr>
        <w:t>Члан</w:t>
      </w:r>
      <w:r w:rsidR="007926FA">
        <w:rPr>
          <w:b/>
          <w:sz w:val="24"/>
          <w:szCs w:val="24"/>
          <w:lang w:val="sr-Cyrl-RS"/>
        </w:rPr>
        <w:t>7</w:t>
      </w:r>
      <w:r w:rsidRPr="00843C1E">
        <w:rPr>
          <w:b/>
          <w:sz w:val="24"/>
          <w:szCs w:val="24"/>
          <w:lang w:val="sr-Cyrl-RS"/>
        </w:rPr>
        <w:t>.</w:t>
      </w:r>
    </w:p>
    <w:p w14:paraId="668097F3"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w:t>
      </w:r>
      <w:r w:rsidR="00522250" w:rsidRPr="00843C1E">
        <w:rPr>
          <w:sz w:val="24"/>
          <w:szCs w:val="24"/>
          <w:lang w:val="sr-Cyrl-RS"/>
        </w:rPr>
        <w:t xml:space="preserve"> у обавези да изврши предметне У</w:t>
      </w:r>
      <w:r w:rsidRPr="00843C1E">
        <w:rPr>
          <w:sz w:val="24"/>
          <w:szCs w:val="24"/>
          <w:lang w:val="sr-Cyrl-RS"/>
        </w:rPr>
        <w:t>слуге у року и на начин који је дефинисан овим</w:t>
      </w:r>
      <w:r w:rsidRPr="00843C1E">
        <w:rPr>
          <w:spacing w:val="-1"/>
          <w:sz w:val="24"/>
          <w:szCs w:val="24"/>
          <w:lang w:val="sr-Cyrl-RS"/>
        </w:rPr>
        <w:t xml:space="preserve"> </w:t>
      </w:r>
      <w:r w:rsidRPr="00843C1E">
        <w:rPr>
          <w:sz w:val="24"/>
          <w:szCs w:val="24"/>
          <w:lang w:val="sr-Cyrl-RS"/>
        </w:rPr>
        <w:t>Уговором.</w:t>
      </w:r>
    </w:p>
    <w:p w14:paraId="6E523871" w14:textId="77777777" w:rsidR="00EB602E" w:rsidRPr="00843C1E" w:rsidRDefault="00EB602E" w:rsidP="00DC00D3">
      <w:pPr>
        <w:pStyle w:val="BodyText"/>
        <w:ind w:right="19"/>
        <w:rPr>
          <w:sz w:val="24"/>
          <w:szCs w:val="24"/>
          <w:lang w:val="sr-Cyrl-RS"/>
        </w:rPr>
      </w:pPr>
    </w:p>
    <w:p w14:paraId="634C27DB" w14:textId="2B464C92" w:rsidR="002138EF" w:rsidRDefault="00522250" w:rsidP="00097362">
      <w:pPr>
        <w:widowControl/>
        <w:autoSpaceDE/>
        <w:autoSpaceDN/>
        <w:ind w:right="19"/>
        <w:jc w:val="both"/>
        <w:rPr>
          <w:rFonts w:eastAsia="Times New Roman"/>
          <w:sz w:val="24"/>
          <w:szCs w:val="24"/>
          <w:lang w:val="sr-Cyrl-RS"/>
        </w:rPr>
      </w:pPr>
      <w:r w:rsidRPr="00843C1E">
        <w:rPr>
          <w:rFonts w:eastAsia="Times New Roman"/>
          <w:sz w:val="24"/>
          <w:szCs w:val="24"/>
          <w:lang w:val="sr-Cyrl-RS"/>
        </w:rPr>
        <w:t xml:space="preserve">Рок за извршење </w:t>
      </w:r>
      <w:r w:rsidR="006A0CAA" w:rsidRPr="00843C1E">
        <w:rPr>
          <w:rFonts w:eastAsia="Times New Roman"/>
          <w:sz w:val="24"/>
          <w:szCs w:val="24"/>
          <w:lang w:val="sr-Cyrl-RS"/>
        </w:rPr>
        <w:t>Услуге</w:t>
      </w:r>
      <w:r w:rsidR="002138EF" w:rsidRPr="00843C1E">
        <w:rPr>
          <w:rFonts w:eastAsia="Times New Roman"/>
          <w:sz w:val="24"/>
          <w:szCs w:val="24"/>
          <w:lang w:val="sr-Cyrl-RS"/>
        </w:rPr>
        <w:t xml:space="preserve"> </w:t>
      </w:r>
      <w:r w:rsidR="006A0CAA" w:rsidRPr="00843C1E">
        <w:rPr>
          <w:rFonts w:eastAsia="Times New Roman"/>
          <w:sz w:val="24"/>
          <w:szCs w:val="24"/>
          <w:lang w:val="sr-Cyrl-RS"/>
        </w:rPr>
        <w:t>је</w:t>
      </w:r>
      <w:r w:rsidR="00097362" w:rsidRPr="00097362">
        <w:t xml:space="preserve"> </w:t>
      </w:r>
      <w:r w:rsidR="00097362" w:rsidRPr="00097362">
        <w:rPr>
          <w:rFonts w:eastAsia="Times New Roman"/>
          <w:sz w:val="24"/>
          <w:szCs w:val="24"/>
          <w:lang w:val="sr-Cyrl-RS"/>
        </w:rPr>
        <w:t xml:space="preserve">је 24 </w:t>
      </w:r>
      <w:r w:rsidR="00FD1B19">
        <w:rPr>
          <w:rFonts w:eastAsia="Times New Roman"/>
          <w:sz w:val="24"/>
          <w:szCs w:val="24"/>
          <w:lang w:val="sr-Cyrl-RS"/>
        </w:rPr>
        <w:t xml:space="preserve">(словима: двадесетчетири) </w:t>
      </w:r>
      <w:r w:rsidR="00097362" w:rsidRPr="00097362">
        <w:rPr>
          <w:rFonts w:eastAsia="Times New Roman"/>
          <w:sz w:val="24"/>
          <w:szCs w:val="24"/>
          <w:lang w:val="sr-Cyrl-RS"/>
        </w:rPr>
        <w:t>месеца од ступања Уговора на снагу, односно до завршетка и предаје Пројекта изведеног Објекта</w:t>
      </w:r>
      <w:r w:rsidR="00097362">
        <w:rPr>
          <w:rFonts w:eastAsia="Times New Roman"/>
          <w:sz w:val="24"/>
          <w:szCs w:val="24"/>
          <w:lang w:val="sr-Cyrl-RS"/>
        </w:rPr>
        <w:t>.</w:t>
      </w:r>
    </w:p>
    <w:p w14:paraId="0E932BB9" w14:textId="77777777" w:rsidR="002138EF" w:rsidRPr="00843C1E" w:rsidRDefault="002138EF" w:rsidP="00E659C3">
      <w:pPr>
        <w:pStyle w:val="NoSpacing"/>
        <w:rPr>
          <w:lang w:val="sr-Cyrl-RS" w:eastAsia="ar-SA"/>
        </w:rPr>
      </w:pPr>
    </w:p>
    <w:p w14:paraId="3F012310" w14:textId="77777777" w:rsidR="00EB602E" w:rsidRPr="00843C1E" w:rsidRDefault="002B7E36" w:rsidP="00DC00D3">
      <w:pPr>
        <w:pStyle w:val="Heading2"/>
        <w:ind w:left="0" w:right="19"/>
        <w:jc w:val="left"/>
        <w:rPr>
          <w:sz w:val="24"/>
          <w:szCs w:val="24"/>
          <w:lang w:val="sr-Cyrl-RS"/>
        </w:rPr>
      </w:pPr>
      <w:r w:rsidRPr="00843C1E">
        <w:rPr>
          <w:sz w:val="24"/>
          <w:szCs w:val="24"/>
          <w:lang w:val="sr-Cyrl-RS"/>
        </w:rPr>
        <w:t>МЕСТО ИЗВРШЕЊА УСЛУГЕ</w:t>
      </w:r>
    </w:p>
    <w:p w14:paraId="29AAE1E6" w14:textId="53135A84" w:rsidR="00EB602E" w:rsidRPr="00843C1E" w:rsidRDefault="002B7E36" w:rsidP="00DC00D3">
      <w:pPr>
        <w:ind w:right="19"/>
        <w:jc w:val="center"/>
        <w:rPr>
          <w:b/>
          <w:sz w:val="24"/>
          <w:szCs w:val="24"/>
          <w:lang w:val="sr-Cyrl-RS"/>
        </w:rPr>
      </w:pPr>
      <w:r w:rsidRPr="00843C1E">
        <w:rPr>
          <w:b/>
          <w:sz w:val="24"/>
          <w:szCs w:val="24"/>
          <w:lang w:val="sr-Cyrl-RS"/>
        </w:rPr>
        <w:t>Члан</w:t>
      </w:r>
      <w:r w:rsidR="007926FA">
        <w:rPr>
          <w:b/>
          <w:sz w:val="24"/>
          <w:szCs w:val="24"/>
          <w:lang w:val="sr-Cyrl-RS"/>
        </w:rPr>
        <w:t xml:space="preserve"> 8</w:t>
      </w:r>
      <w:r w:rsidR="0028417B" w:rsidRPr="00843C1E">
        <w:rPr>
          <w:b/>
          <w:sz w:val="24"/>
          <w:szCs w:val="24"/>
          <w:lang w:val="sr-Cyrl-RS"/>
        </w:rPr>
        <w:t>.</w:t>
      </w:r>
    </w:p>
    <w:p w14:paraId="1BA8FA2A" w14:textId="77777777" w:rsidR="00522250" w:rsidRDefault="002B7E36" w:rsidP="00BC7E8F">
      <w:pPr>
        <w:pStyle w:val="BodyText"/>
        <w:ind w:right="19"/>
        <w:jc w:val="both"/>
        <w:rPr>
          <w:sz w:val="24"/>
          <w:szCs w:val="24"/>
          <w:lang w:val="sr-Cyrl-RS"/>
        </w:rPr>
      </w:pPr>
      <w:r w:rsidRPr="00843C1E">
        <w:rPr>
          <w:sz w:val="24"/>
          <w:szCs w:val="24"/>
          <w:lang w:val="sr-Cyrl-RS"/>
        </w:rPr>
        <w:t xml:space="preserve">Место извршења Услуга из члана 1. Уговора је у просторијама Пружаоца услуге и </w:t>
      </w:r>
      <w:r w:rsidR="00F801F4" w:rsidRPr="00F801F4">
        <w:rPr>
          <w:sz w:val="24"/>
          <w:szCs w:val="24"/>
          <w:lang w:val="sr-Cyrl-RS"/>
        </w:rPr>
        <w:lastRenderedPageBreak/>
        <w:t>Објекти МХЕ према подацима у Пројектном задатку</w:t>
      </w:r>
      <w:r w:rsidR="00F801F4">
        <w:rPr>
          <w:sz w:val="24"/>
          <w:szCs w:val="24"/>
          <w:lang w:val="sr-Cyrl-RS"/>
        </w:rPr>
        <w:t>.</w:t>
      </w:r>
    </w:p>
    <w:p w14:paraId="3C91ED48" w14:textId="77777777" w:rsidR="00F801F4" w:rsidRPr="00843C1E" w:rsidRDefault="00F801F4" w:rsidP="00BC7E8F">
      <w:pPr>
        <w:pStyle w:val="BodyText"/>
        <w:ind w:right="19"/>
        <w:jc w:val="both"/>
        <w:rPr>
          <w:sz w:val="24"/>
          <w:szCs w:val="24"/>
          <w:lang w:val="sr-Cyrl-RS"/>
        </w:rPr>
      </w:pPr>
    </w:p>
    <w:p w14:paraId="39946046" w14:textId="77777777" w:rsidR="00EB602E" w:rsidRDefault="002B7E36" w:rsidP="00DC00D3">
      <w:pPr>
        <w:pStyle w:val="Heading2"/>
        <w:ind w:left="0" w:right="19"/>
        <w:rPr>
          <w:sz w:val="24"/>
          <w:szCs w:val="24"/>
          <w:lang w:val="sr-Cyrl-RS"/>
        </w:rPr>
      </w:pPr>
      <w:r w:rsidRPr="00843C1E">
        <w:rPr>
          <w:sz w:val="24"/>
          <w:szCs w:val="24"/>
          <w:lang w:val="sr-Cyrl-RS"/>
        </w:rPr>
        <w:t>СРЕДСТВА ФИНАНСИЈСКОГ ОБЕЗБЕЂЕЊА</w:t>
      </w:r>
    </w:p>
    <w:p w14:paraId="3C4FEAFF" w14:textId="77777777" w:rsidR="0025040B" w:rsidRPr="00843C1E" w:rsidRDefault="0025040B" w:rsidP="00DC00D3">
      <w:pPr>
        <w:pStyle w:val="Heading2"/>
        <w:ind w:left="0" w:right="19"/>
        <w:rPr>
          <w:sz w:val="24"/>
          <w:szCs w:val="24"/>
          <w:lang w:val="sr-Cyrl-RS"/>
        </w:rPr>
      </w:pPr>
    </w:p>
    <w:p w14:paraId="0C3E20DE" w14:textId="7938D146" w:rsidR="002138EF" w:rsidRPr="00843C1E" w:rsidRDefault="007926FA" w:rsidP="00BC7E8F">
      <w:pPr>
        <w:ind w:right="19"/>
        <w:jc w:val="center"/>
        <w:rPr>
          <w:b/>
          <w:sz w:val="24"/>
          <w:szCs w:val="24"/>
          <w:lang w:val="sr-Cyrl-RS"/>
        </w:rPr>
      </w:pPr>
      <w:r>
        <w:rPr>
          <w:b/>
          <w:sz w:val="24"/>
          <w:szCs w:val="24"/>
          <w:lang w:val="sr-Cyrl-RS"/>
        </w:rPr>
        <w:t>Члан 9</w:t>
      </w:r>
      <w:r w:rsidR="0028417B" w:rsidRPr="00843C1E">
        <w:rPr>
          <w:b/>
          <w:sz w:val="24"/>
          <w:szCs w:val="24"/>
          <w:lang w:val="sr-Cyrl-RS"/>
        </w:rPr>
        <w:t>.</w:t>
      </w:r>
    </w:p>
    <w:p w14:paraId="467FAA68" w14:textId="77777777" w:rsidR="00F801F4" w:rsidRPr="00F801F4" w:rsidRDefault="002B7E36" w:rsidP="00F801F4">
      <w:pPr>
        <w:contextualSpacing/>
        <w:rPr>
          <w:rFonts w:eastAsia="Times New Roman"/>
          <w:b/>
          <w:sz w:val="24"/>
          <w:szCs w:val="24"/>
          <w:lang w:val="ru-RU"/>
        </w:rPr>
      </w:pPr>
      <w:r w:rsidRPr="00F801F4">
        <w:rPr>
          <w:b/>
          <w:sz w:val="24"/>
          <w:szCs w:val="24"/>
          <w:lang w:val="sr-Cyrl-RS"/>
        </w:rPr>
        <w:t xml:space="preserve"> </w:t>
      </w:r>
      <w:r w:rsidR="00F801F4" w:rsidRPr="00F801F4">
        <w:rPr>
          <w:rFonts w:eastAsia="Times New Roman"/>
          <w:b/>
          <w:sz w:val="24"/>
          <w:szCs w:val="24"/>
          <w:lang w:val="ru-RU"/>
        </w:rPr>
        <w:t>Банкарска гаранција за добро извршење посла</w:t>
      </w:r>
    </w:p>
    <w:p w14:paraId="2AB935BE"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Пружалац услуг</w:t>
      </w:r>
      <w:r w:rsidRPr="00F801F4">
        <w:rPr>
          <w:rFonts w:eastAsia="Times New Roman"/>
          <w:sz w:val="24"/>
          <w:szCs w:val="24"/>
          <w:lang w:val="sr-Latn-RS"/>
        </w:rPr>
        <w:t>e</w:t>
      </w:r>
      <w:r w:rsidRPr="00F801F4">
        <w:rPr>
          <w:rFonts w:eastAsia="Times New Roman"/>
          <w:sz w:val="24"/>
          <w:szCs w:val="24"/>
          <w:lang w:val="ru-RU"/>
        </w:rPr>
        <w:t xml:space="preserve"> </w:t>
      </w:r>
      <w:r w:rsidRPr="00F801F4">
        <w:rPr>
          <w:rFonts w:eastAsia="Arial Unicode MS"/>
          <w:sz w:val="24"/>
          <w:szCs w:val="24"/>
          <w:lang w:val="sr-Cyrl-RS"/>
        </w:rPr>
        <w:t xml:space="preserve">је дужан да у тренутку закључења Уговора, а најкасније у року од 10 (словима: десет) дана од дана обостраног потписивања уговора од стране законских заступника уговорних страна,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(у даљем тексту: ЗОО) </w:t>
      </w:r>
      <w:r w:rsidRPr="00F801F4">
        <w:rPr>
          <w:rFonts w:eastAsia="Times New Roman"/>
          <w:sz w:val="24"/>
          <w:szCs w:val="24"/>
          <w:lang w:val="ru-RU"/>
        </w:rPr>
        <w:t>као средство финансијског обезбеђења преда Кориснику услуг</w:t>
      </w:r>
      <w:r w:rsidRPr="00F801F4">
        <w:rPr>
          <w:rFonts w:eastAsia="Times New Roman"/>
          <w:sz w:val="24"/>
          <w:szCs w:val="24"/>
          <w:lang w:val="sr-Latn-RS"/>
        </w:rPr>
        <w:t>e</w:t>
      </w:r>
      <w:r w:rsidRPr="00F801F4">
        <w:rPr>
          <w:rFonts w:eastAsia="Times New Roman"/>
          <w:sz w:val="24"/>
          <w:szCs w:val="24"/>
          <w:lang w:val="ru-RU"/>
        </w:rPr>
        <w:t xml:space="preserve"> банкарску гаранцију за добро извршење услуге са роком важења 30 (словима: тридесет) дана дужим од уговореног рока.</w:t>
      </w:r>
    </w:p>
    <w:p w14:paraId="1E4F8B53" w14:textId="77777777" w:rsidR="00F801F4" w:rsidRPr="00F801F4" w:rsidRDefault="00F801F4" w:rsidP="00F801F4">
      <w:pPr>
        <w:widowControl/>
        <w:autoSpaceDE/>
        <w:autoSpaceDN/>
        <w:contextualSpacing/>
        <w:jc w:val="both"/>
        <w:rPr>
          <w:rFonts w:eastAsia="Times New Roman"/>
          <w:sz w:val="24"/>
          <w:szCs w:val="24"/>
          <w:lang w:val="ru-RU"/>
        </w:rPr>
      </w:pPr>
    </w:p>
    <w:p w14:paraId="6CA0A5B3"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Пружалац услуг</w:t>
      </w:r>
      <w:r w:rsidRPr="00F801F4">
        <w:rPr>
          <w:rFonts w:eastAsia="Times New Roman"/>
          <w:sz w:val="24"/>
          <w:szCs w:val="24"/>
          <w:lang w:val="sr-Latn-RS"/>
        </w:rPr>
        <w:t>e</w:t>
      </w:r>
      <w:r w:rsidRPr="00F801F4">
        <w:rPr>
          <w:rFonts w:eastAsia="Times New Roman"/>
          <w:sz w:val="24"/>
          <w:szCs w:val="24"/>
          <w:lang w:val="ru-RU"/>
        </w:rPr>
        <w:t xml:space="preserve"> је дужан да Кориснику услуг</w:t>
      </w:r>
      <w:r w:rsidRPr="00F801F4">
        <w:rPr>
          <w:rFonts w:eastAsia="Times New Roman"/>
          <w:sz w:val="24"/>
          <w:szCs w:val="24"/>
          <w:lang w:val="sr-Latn-RS"/>
        </w:rPr>
        <w:t>e</w:t>
      </w:r>
      <w:r w:rsidRPr="00F801F4">
        <w:rPr>
          <w:rFonts w:eastAsia="Times New Roman"/>
          <w:sz w:val="24"/>
          <w:szCs w:val="24"/>
          <w:lang w:val="ru-RU"/>
        </w:rPr>
        <w:t xml:space="preserve"> достави неопозиву,  безусловну (без права на приговор) и на први писани позив наплативу банкарску гаранцију за добро извршење посла у износу од 10% вредности Уговора без ПДВ.</w:t>
      </w:r>
    </w:p>
    <w:p w14:paraId="6A01A6DB" w14:textId="77777777" w:rsidR="00F801F4" w:rsidRPr="00F801F4" w:rsidRDefault="00F801F4" w:rsidP="00F801F4">
      <w:pPr>
        <w:widowControl/>
        <w:autoSpaceDE/>
        <w:autoSpaceDN/>
        <w:contextualSpacing/>
        <w:jc w:val="both"/>
        <w:rPr>
          <w:rFonts w:eastAsia="Times New Roman"/>
          <w:sz w:val="24"/>
          <w:szCs w:val="24"/>
          <w:lang w:val="ru-RU"/>
        </w:rPr>
      </w:pPr>
    </w:p>
    <w:p w14:paraId="5C6B0FE0"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124CE8EF"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Корисник услуг</w:t>
      </w:r>
      <w:r w:rsidRPr="00F801F4">
        <w:rPr>
          <w:rFonts w:eastAsia="Times New Roman"/>
          <w:sz w:val="24"/>
          <w:szCs w:val="24"/>
          <w:lang w:val="sr-Latn-RS"/>
        </w:rPr>
        <w:t>e</w:t>
      </w:r>
      <w:r w:rsidRPr="00F801F4">
        <w:rPr>
          <w:rFonts w:eastAsia="Times New Roman"/>
          <w:sz w:val="24"/>
          <w:szCs w:val="24"/>
          <w:lang w:val="ru-RU"/>
        </w:rPr>
        <w:t xml:space="preserve"> ће уновчити дату банкарску гаранцију за добро извршење посла у случају да Пружалац услуг</w:t>
      </w:r>
      <w:r w:rsidRPr="00F801F4">
        <w:rPr>
          <w:rFonts w:eastAsia="Times New Roman"/>
          <w:sz w:val="24"/>
          <w:szCs w:val="24"/>
          <w:lang w:val="sr-Latn-RS"/>
        </w:rPr>
        <w:t>e</w:t>
      </w:r>
      <w:r w:rsidRPr="00F801F4">
        <w:rPr>
          <w:rFonts w:eastAsia="Times New Roman"/>
          <w:sz w:val="24"/>
          <w:szCs w:val="24"/>
          <w:lang w:val="ru-RU"/>
        </w:rPr>
        <w:t xml:space="preserve"> не буде извршавао своје уговорне обавезе у роковима и на начин предвиђен Уговором.</w:t>
      </w:r>
    </w:p>
    <w:p w14:paraId="2B90C329" w14:textId="77777777" w:rsidR="00F801F4" w:rsidRPr="00F801F4" w:rsidRDefault="00F801F4" w:rsidP="00F801F4">
      <w:pPr>
        <w:widowControl/>
        <w:autoSpaceDE/>
        <w:autoSpaceDN/>
        <w:contextualSpacing/>
        <w:jc w:val="both"/>
        <w:rPr>
          <w:rFonts w:eastAsia="Times New Roman"/>
          <w:sz w:val="24"/>
          <w:szCs w:val="24"/>
          <w:lang w:val="ru-RU"/>
        </w:rPr>
      </w:pPr>
    </w:p>
    <w:p w14:paraId="6B9BC76B"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w:t>
      </w:r>
    </w:p>
    <w:p w14:paraId="523E57AB"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 xml:space="preserve">У случају да је пословно седиште банке гаранта изван Републике Србије у случају спора по овој Гаранцији, утврђује се надлежност Сталне арбитраже при Привредној комори Србије уз примену Правилника Привредне коморе Србије и процесног и материјалног права Републике Србије. </w:t>
      </w:r>
    </w:p>
    <w:p w14:paraId="3CB62871"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У случају да Пружалац услуг</w:t>
      </w:r>
      <w:r w:rsidRPr="00F801F4">
        <w:rPr>
          <w:rFonts w:eastAsia="Times New Roman"/>
          <w:sz w:val="24"/>
          <w:szCs w:val="24"/>
          <w:lang w:val="sr-Latn-RS"/>
        </w:rPr>
        <w:t>e</w:t>
      </w:r>
      <w:r w:rsidRPr="00F801F4">
        <w:rPr>
          <w:rFonts w:eastAsia="Times New Roman"/>
          <w:sz w:val="24"/>
          <w:szCs w:val="24"/>
          <w:lang w:val="ru-RU"/>
        </w:rPr>
        <w:t xml:space="preserve"> поднесе банкарску гаранцију стране банке, Пружалац услуг</w:t>
      </w:r>
      <w:r w:rsidRPr="00F801F4">
        <w:rPr>
          <w:rFonts w:eastAsia="Times New Roman"/>
          <w:sz w:val="24"/>
          <w:szCs w:val="24"/>
          <w:lang w:val="sr-Latn-RS"/>
        </w:rPr>
        <w:t>e</w:t>
      </w:r>
      <w:r w:rsidRPr="00F801F4">
        <w:rPr>
          <w:rFonts w:eastAsia="Times New Roman"/>
          <w:sz w:val="24"/>
          <w:szCs w:val="24"/>
          <w:lang w:val="ru-RU"/>
        </w:rPr>
        <w:t xml:space="preserve"> може поднети гаранцију стране банке само ако је тој банци додељен прихватљив кредитни рејтинг.</w:t>
      </w:r>
      <w:r w:rsidRPr="00F801F4">
        <w:rPr>
          <w:rFonts w:eastAsia="Times New Roman"/>
          <w:sz w:val="24"/>
          <w:szCs w:val="24"/>
        </w:rPr>
        <w:t xml:space="preserve"> </w:t>
      </w:r>
    </w:p>
    <w:p w14:paraId="333A516A" w14:textId="77777777" w:rsidR="00F801F4" w:rsidRPr="00F801F4" w:rsidRDefault="00F801F4" w:rsidP="00F801F4">
      <w:pPr>
        <w:widowControl/>
        <w:autoSpaceDE/>
        <w:autoSpaceDN/>
        <w:contextualSpacing/>
        <w:jc w:val="both"/>
        <w:rPr>
          <w:rFonts w:eastAsia="Times New Roman"/>
          <w:sz w:val="24"/>
          <w:szCs w:val="24"/>
          <w:lang w:val="ru-RU"/>
        </w:rPr>
      </w:pPr>
    </w:p>
    <w:p w14:paraId="5F522B98"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Банкарска гаранција треба да буде у валути у којој је Понуда.</w:t>
      </w:r>
    </w:p>
    <w:p w14:paraId="6E5F491F" w14:textId="77777777" w:rsidR="00F801F4" w:rsidRPr="00F801F4" w:rsidRDefault="00F801F4" w:rsidP="00F801F4">
      <w:pPr>
        <w:widowControl/>
        <w:autoSpaceDE/>
        <w:autoSpaceDN/>
        <w:contextualSpacing/>
        <w:jc w:val="both"/>
        <w:rPr>
          <w:rFonts w:eastAsia="Times New Roman"/>
          <w:sz w:val="24"/>
          <w:szCs w:val="24"/>
          <w:lang w:val="ru-RU"/>
        </w:rPr>
      </w:pPr>
    </w:p>
    <w:p w14:paraId="58852179"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Банкарска гаранција се не може уступити и није преносива без сагласности Уговорних страна и емисионе банке.</w:t>
      </w:r>
    </w:p>
    <w:p w14:paraId="0661F880" w14:textId="77777777" w:rsidR="00F801F4" w:rsidRPr="00F801F4" w:rsidRDefault="00F801F4" w:rsidP="00F801F4">
      <w:pPr>
        <w:widowControl/>
        <w:autoSpaceDE/>
        <w:autoSpaceDN/>
        <w:contextualSpacing/>
        <w:jc w:val="both"/>
        <w:rPr>
          <w:rFonts w:eastAsia="Times New Roman"/>
          <w:sz w:val="24"/>
          <w:szCs w:val="24"/>
          <w:lang w:val="ru-RU"/>
        </w:rPr>
      </w:pPr>
    </w:p>
    <w:p w14:paraId="7786FC4C"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sr-Cyrl-RS"/>
        </w:rPr>
        <w:t>На банкарску гаранцију примењују се одредбе Једнобразних правила за гаранције УРДГ 758, Међународне Трговинске коморе у Паризу.</w:t>
      </w:r>
    </w:p>
    <w:p w14:paraId="1089D97C" w14:textId="77777777" w:rsidR="00F801F4" w:rsidRPr="00F801F4" w:rsidRDefault="00F801F4" w:rsidP="00F801F4">
      <w:pPr>
        <w:widowControl/>
        <w:autoSpaceDE/>
        <w:autoSpaceDN/>
        <w:contextualSpacing/>
        <w:jc w:val="both"/>
        <w:rPr>
          <w:rFonts w:eastAsia="Times New Roman"/>
          <w:sz w:val="24"/>
          <w:szCs w:val="24"/>
          <w:lang w:val="ru-RU"/>
        </w:rPr>
      </w:pPr>
    </w:p>
    <w:p w14:paraId="136936DA" w14:textId="77777777" w:rsidR="00F801F4" w:rsidRPr="00F801F4" w:rsidRDefault="00F801F4" w:rsidP="00F801F4">
      <w:pPr>
        <w:widowControl/>
        <w:autoSpaceDE/>
        <w:autoSpaceDN/>
        <w:contextualSpacing/>
        <w:jc w:val="both"/>
        <w:rPr>
          <w:rFonts w:eastAsia="Times New Roman"/>
          <w:sz w:val="24"/>
          <w:szCs w:val="24"/>
          <w:lang w:val="ru-RU"/>
        </w:rPr>
      </w:pPr>
      <w:r w:rsidRPr="00F801F4">
        <w:rPr>
          <w:rFonts w:eastAsia="Times New Roman"/>
          <w:sz w:val="24"/>
          <w:szCs w:val="24"/>
          <w:lang w:val="ru-RU"/>
        </w:rPr>
        <w:t>Ова банкарска гаранција истиче на наведени  датум, без обзира да ли је овај документ враћен или није.</w:t>
      </w:r>
    </w:p>
    <w:p w14:paraId="466A03A4" w14:textId="77777777" w:rsidR="00F801F4" w:rsidRPr="00F801F4" w:rsidRDefault="00F801F4" w:rsidP="00F801F4">
      <w:pPr>
        <w:widowControl/>
        <w:tabs>
          <w:tab w:val="left" w:pos="567"/>
        </w:tabs>
        <w:autoSpaceDE/>
        <w:autoSpaceDN/>
        <w:jc w:val="both"/>
        <w:rPr>
          <w:rFonts w:eastAsia="Times New Roman"/>
          <w:sz w:val="24"/>
          <w:szCs w:val="24"/>
          <w:lang w:val="sr-Cyrl-RS"/>
        </w:rPr>
      </w:pPr>
    </w:p>
    <w:p w14:paraId="6C1A7820" w14:textId="7EA8D4A5" w:rsidR="00F801F4" w:rsidRPr="00F801F4" w:rsidRDefault="00F801F4" w:rsidP="00F801F4">
      <w:pPr>
        <w:widowControl/>
        <w:autoSpaceDE/>
        <w:autoSpaceDN/>
        <w:contextualSpacing/>
        <w:jc w:val="center"/>
        <w:rPr>
          <w:rFonts w:eastAsia="Times New Roman"/>
          <w:sz w:val="24"/>
          <w:szCs w:val="24"/>
        </w:rPr>
      </w:pPr>
      <w:r w:rsidRPr="00F801F4">
        <w:rPr>
          <w:rFonts w:eastAsia="Times New Roman"/>
          <w:b/>
          <w:sz w:val="24"/>
          <w:szCs w:val="24"/>
        </w:rPr>
        <w:t xml:space="preserve">Члан </w:t>
      </w:r>
      <w:r w:rsidR="007926FA">
        <w:rPr>
          <w:rFonts w:eastAsia="Times New Roman"/>
          <w:b/>
          <w:sz w:val="24"/>
          <w:szCs w:val="24"/>
          <w:lang w:val="sr-Cyrl-RS"/>
        </w:rPr>
        <w:t>10</w:t>
      </w:r>
      <w:r w:rsidRPr="00F801F4">
        <w:rPr>
          <w:rFonts w:eastAsia="Times New Roman"/>
          <w:sz w:val="24"/>
          <w:szCs w:val="24"/>
        </w:rPr>
        <w:t>.</w:t>
      </w:r>
    </w:p>
    <w:p w14:paraId="4E7F63C0" w14:textId="55C5B3FB" w:rsidR="00F801F4" w:rsidRPr="00F801F4" w:rsidRDefault="00F801F4" w:rsidP="00F801F4">
      <w:pPr>
        <w:widowControl/>
        <w:autoSpaceDE/>
        <w:autoSpaceDN/>
        <w:contextualSpacing/>
        <w:jc w:val="both"/>
        <w:rPr>
          <w:rFonts w:eastAsia="Times New Roman"/>
          <w:sz w:val="24"/>
          <w:szCs w:val="24"/>
        </w:rPr>
      </w:pPr>
      <w:r w:rsidRPr="00F801F4">
        <w:rPr>
          <w:rFonts w:eastAsia="Times New Roman"/>
          <w:sz w:val="24"/>
          <w:szCs w:val="24"/>
        </w:rPr>
        <w:t>Достављање средстава финансијског обезбеђења из члана</w:t>
      </w:r>
      <w:r w:rsidRPr="00F801F4">
        <w:rPr>
          <w:rFonts w:eastAsia="Times New Roman"/>
          <w:sz w:val="24"/>
          <w:szCs w:val="24"/>
          <w:lang w:val="sr-Cyrl-RS"/>
        </w:rPr>
        <w:t xml:space="preserve"> </w:t>
      </w:r>
      <w:r w:rsidR="007926FA">
        <w:rPr>
          <w:rFonts w:eastAsia="Times New Roman"/>
          <w:sz w:val="24"/>
          <w:szCs w:val="24"/>
          <w:lang w:val="sr-Cyrl-RS"/>
        </w:rPr>
        <w:t>9</w:t>
      </w:r>
      <w:r w:rsidRPr="00F801F4">
        <w:rPr>
          <w:rFonts w:eastAsia="Times New Roman"/>
          <w:sz w:val="24"/>
          <w:szCs w:val="24"/>
          <w:lang w:val="sr-Cyrl-RS"/>
        </w:rPr>
        <w:t>.</w:t>
      </w:r>
      <w:r w:rsidRPr="00F801F4">
        <w:rPr>
          <w:rFonts w:eastAsia="Times New Roman"/>
          <w:sz w:val="24"/>
          <w:szCs w:val="24"/>
        </w:rPr>
        <w:t xml:space="preserve"> представља одложни услов, тако да правно дејство овог </w:t>
      </w:r>
      <w:r w:rsidRPr="00F801F4">
        <w:rPr>
          <w:rFonts w:eastAsia="Times New Roman"/>
          <w:sz w:val="24"/>
          <w:szCs w:val="24"/>
          <w:lang w:val="sr-Cyrl-RS"/>
        </w:rPr>
        <w:t>Уговора</w:t>
      </w:r>
      <w:r w:rsidRPr="00F801F4">
        <w:rPr>
          <w:rFonts w:eastAsia="Times New Roman"/>
          <w:sz w:val="24"/>
          <w:szCs w:val="24"/>
        </w:rPr>
        <w:t xml:space="preserve"> не настаје док се одложни услов не испуни.</w:t>
      </w:r>
    </w:p>
    <w:p w14:paraId="0822ADF8" w14:textId="77777777" w:rsidR="00F801F4" w:rsidRPr="00F801F4" w:rsidRDefault="00F801F4" w:rsidP="00F801F4">
      <w:pPr>
        <w:widowControl/>
        <w:autoSpaceDE/>
        <w:autoSpaceDN/>
        <w:contextualSpacing/>
        <w:jc w:val="both"/>
        <w:rPr>
          <w:rFonts w:eastAsia="Times New Roman"/>
          <w:sz w:val="24"/>
          <w:szCs w:val="24"/>
        </w:rPr>
      </w:pPr>
    </w:p>
    <w:p w14:paraId="3578C82E" w14:textId="77777777" w:rsidR="00474F60" w:rsidRDefault="00F801F4" w:rsidP="00F801F4">
      <w:pPr>
        <w:contextualSpacing/>
        <w:jc w:val="both"/>
        <w:rPr>
          <w:rFonts w:eastAsia="Times New Roman"/>
          <w:sz w:val="24"/>
          <w:szCs w:val="24"/>
          <w:lang w:val="sr-Cyrl-RS"/>
        </w:rPr>
      </w:pPr>
      <w:r w:rsidRPr="00F801F4">
        <w:rPr>
          <w:rFonts w:eastAsia="Times New Roman"/>
          <w:sz w:val="24"/>
          <w:szCs w:val="24"/>
        </w:rPr>
        <w:lastRenderedPageBreak/>
        <w:t>Уколико се средство финансијског обезбеђења не достави у остављеном року, сматраће се да је Пр</w:t>
      </w:r>
      <w:r w:rsidRPr="00F801F4">
        <w:rPr>
          <w:rFonts w:eastAsia="Times New Roman"/>
          <w:sz w:val="24"/>
          <w:szCs w:val="24"/>
          <w:lang w:val="sr-Cyrl-RS"/>
        </w:rPr>
        <w:t>ужала</w:t>
      </w:r>
      <w:r w:rsidRPr="00F801F4">
        <w:rPr>
          <w:rFonts w:eastAsia="Times New Roman"/>
          <w:sz w:val="24"/>
          <w:szCs w:val="24"/>
        </w:rPr>
        <w:t xml:space="preserve">ц </w:t>
      </w:r>
      <w:r w:rsidRPr="00F801F4">
        <w:rPr>
          <w:rFonts w:eastAsia="Times New Roman"/>
          <w:sz w:val="24"/>
          <w:szCs w:val="24"/>
          <w:lang w:val="sr-Cyrl-RS"/>
        </w:rPr>
        <w:t>услуг</w:t>
      </w:r>
      <w:r w:rsidRPr="00F801F4">
        <w:rPr>
          <w:rFonts w:eastAsia="Times New Roman"/>
          <w:sz w:val="24"/>
          <w:szCs w:val="24"/>
          <w:lang w:val="sr-Latn-RS"/>
        </w:rPr>
        <w:t>e</w:t>
      </w:r>
      <w:r w:rsidRPr="00F801F4">
        <w:rPr>
          <w:rFonts w:eastAsia="Times New Roman"/>
          <w:sz w:val="24"/>
          <w:szCs w:val="24"/>
          <w:lang w:val="sr-Cyrl-RS"/>
        </w:rPr>
        <w:t xml:space="preserve"> </w:t>
      </w:r>
      <w:r w:rsidRPr="00F801F4">
        <w:rPr>
          <w:rFonts w:eastAsia="Times New Roman"/>
          <w:sz w:val="24"/>
          <w:szCs w:val="24"/>
        </w:rPr>
        <w:t xml:space="preserve">одбио да закључи </w:t>
      </w:r>
      <w:r w:rsidRPr="00F801F4">
        <w:rPr>
          <w:rFonts w:eastAsia="Times New Roman"/>
          <w:sz w:val="24"/>
          <w:szCs w:val="24"/>
          <w:lang w:val="sr-Cyrl-RS"/>
        </w:rPr>
        <w:t>Уговор и Корисник услугe може да реализује средство финанасијског обезбеђења за озбиљност понуде.</w:t>
      </w:r>
    </w:p>
    <w:p w14:paraId="75A45251" w14:textId="77777777" w:rsidR="00F801F4" w:rsidRPr="00843C1E" w:rsidRDefault="00F801F4" w:rsidP="00F801F4">
      <w:pPr>
        <w:contextualSpacing/>
        <w:jc w:val="both"/>
        <w:rPr>
          <w:sz w:val="24"/>
          <w:szCs w:val="24"/>
          <w:lang w:val="sr-Cyrl-RS"/>
        </w:rPr>
      </w:pPr>
    </w:p>
    <w:p w14:paraId="3BF6E3D0" w14:textId="77777777" w:rsidR="00EB602E" w:rsidRDefault="002B7E36" w:rsidP="00DC00D3">
      <w:pPr>
        <w:pStyle w:val="Heading2"/>
        <w:ind w:left="0" w:right="19"/>
        <w:jc w:val="left"/>
        <w:rPr>
          <w:sz w:val="24"/>
          <w:szCs w:val="24"/>
          <w:lang w:val="sr-Cyrl-RS"/>
        </w:rPr>
      </w:pPr>
      <w:r w:rsidRPr="00843C1E">
        <w:rPr>
          <w:sz w:val="24"/>
          <w:szCs w:val="24"/>
          <w:lang w:val="sr-Cyrl-RS"/>
        </w:rPr>
        <w:t>ОБАВЕЗЕ КОРИСНИКА УСЛУГЕ</w:t>
      </w:r>
    </w:p>
    <w:p w14:paraId="02671A2B" w14:textId="77777777" w:rsidR="0025040B" w:rsidRPr="00843C1E" w:rsidRDefault="0025040B" w:rsidP="00DC00D3">
      <w:pPr>
        <w:pStyle w:val="Heading2"/>
        <w:ind w:left="0" w:right="19"/>
        <w:jc w:val="left"/>
        <w:rPr>
          <w:sz w:val="24"/>
          <w:szCs w:val="24"/>
          <w:lang w:val="sr-Cyrl-RS"/>
        </w:rPr>
      </w:pPr>
    </w:p>
    <w:p w14:paraId="098E7C1B" w14:textId="56D7820C" w:rsidR="00EB602E" w:rsidRPr="00843C1E" w:rsidRDefault="005826A2" w:rsidP="00DC00D3">
      <w:pPr>
        <w:ind w:right="19"/>
        <w:jc w:val="center"/>
        <w:rPr>
          <w:sz w:val="24"/>
          <w:szCs w:val="24"/>
          <w:lang w:val="sr-Cyrl-RS"/>
        </w:rPr>
      </w:pPr>
      <w:r>
        <w:rPr>
          <w:b/>
          <w:sz w:val="24"/>
          <w:szCs w:val="24"/>
          <w:lang w:val="sr-Cyrl-RS"/>
        </w:rPr>
        <w:t>Члан 1</w:t>
      </w:r>
      <w:r w:rsidR="007926FA">
        <w:rPr>
          <w:b/>
          <w:sz w:val="24"/>
          <w:szCs w:val="24"/>
          <w:lang w:val="sr-Cyrl-RS"/>
        </w:rPr>
        <w:t>1</w:t>
      </w:r>
      <w:r w:rsidR="002B7E36" w:rsidRPr="00843C1E">
        <w:rPr>
          <w:sz w:val="24"/>
          <w:szCs w:val="24"/>
          <w:lang w:val="sr-Cyrl-RS"/>
        </w:rPr>
        <w:t>.</w:t>
      </w:r>
    </w:p>
    <w:p w14:paraId="3A3BCD9C" w14:textId="3720EA05" w:rsidR="00EB602E" w:rsidRPr="00843C1E" w:rsidRDefault="002B7E36" w:rsidP="002859B4">
      <w:pPr>
        <w:pStyle w:val="BodyText"/>
        <w:ind w:right="19"/>
        <w:jc w:val="both"/>
        <w:rPr>
          <w:sz w:val="24"/>
          <w:szCs w:val="24"/>
          <w:lang w:val="sr-Cyrl-RS"/>
        </w:rPr>
      </w:pPr>
      <w:r w:rsidRPr="00FD1B19">
        <w:rPr>
          <w:sz w:val="24"/>
          <w:szCs w:val="24"/>
          <w:lang w:val="sr-Cyrl-RS"/>
        </w:rPr>
        <w:t>Корисник услуге се обавезује да достави Пружаоцу услуге одговарајућу документацију</w:t>
      </w:r>
      <w:r w:rsidR="0029522C" w:rsidRPr="00FD1B19">
        <w:rPr>
          <w:sz w:val="24"/>
          <w:szCs w:val="24"/>
          <w:lang w:val="sr-Cyrl-RS"/>
        </w:rPr>
        <w:t xml:space="preserve"> </w:t>
      </w:r>
      <w:r w:rsidR="00195E2B" w:rsidRPr="00FD1B19">
        <w:rPr>
          <w:sz w:val="24"/>
          <w:szCs w:val="24"/>
          <w:lang w:val="sr-Cyrl-RS"/>
        </w:rPr>
        <w:t>(Пројекат за извођење радова на изградњи, реконструкцији, санацији и адаптацији предметних МХЕ</w:t>
      </w:r>
      <w:r w:rsidR="00FD1B19" w:rsidRPr="00FD1B19">
        <w:rPr>
          <w:sz w:val="24"/>
          <w:szCs w:val="24"/>
          <w:lang w:val="sr-Cyrl-RS"/>
        </w:rPr>
        <w:t>)</w:t>
      </w:r>
      <w:r w:rsidR="00195E2B" w:rsidRPr="00FD1B19">
        <w:rPr>
          <w:sz w:val="24"/>
          <w:szCs w:val="24"/>
          <w:lang w:val="sr-Cyrl-RS"/>
        </w:rPr>
        <w:t xml:space="preserve"> </w:t>
      </w:r>
      <w:r w:rsidRPr="00FD1B19">
        <w:rPr>
          <w:sz w:val="24"/>
          <w:szCs w:val="24"/>
          <w:lang w:val="sr-Cyrl-RS"/>
        </w:rPr>
        <w:t>која је неопходна за извршење предметне услуге</w:t>
      </w:r>
      <w:r w:rsidRPr="00843C1E">
        <w:rPr>
          <w:sz w:val="24"/>
          <w:szCs w:val="24"/>
          <w:lang w:val="sr-Cyrl-RS"/>
        </w:rPr>
        <w:t>.</w:t>
      </w:r>
    </w:p>
    <w:p w14:paraId="234B9D2F" w14:textId="77777777" w:rsidR="00522250" w:rsidRPr="00843C1E" w:rsidRDefault="00522250" w:rsidP="002859B4">
      <w:pPr>
        <w:pStyle w:val="BodyText"/>
        <w:ind w:right="19"/>
        <w:jc w:val="both"/>
        <w:rPr>
          <w:sz w:val="24"/>
          <w:szCs w:val="24"/>
          <w:lang w:val="sr-Cyrl-RS"/>
        </w:rPr>
      </w:pPr>
    </w:p>
    <w:p w14:paraId="26D9E0CD" w14:textId="77777777" w:rsidR="00EB602E" w:rsidRPr="00843C1E" w:rsidRDefault="002B7E36" w:rsidP="002859B4">
      <w:pPr>
        <w:pStyle w:val="BodyText"/>
        <w:ind w:right="19"/>
        <w:jc w:val="both"/>
        <w:rPr>
          <w:sz w:val="24"/>
          <w:szCs w:val="24"/>
          <w:lang w:val="sr-Cyrl-RS"/>
        </w:rPr>
      </w:pPr>
      <w:r w:rsidRPr="00843C1E">
        <w:rPr>
          <w:sz w:val="24"/>
          <w:szCs w:val="24"/>
          <w:lang w:val="sr-Cyrl-RS"/>
        </w:rPr>
        <w:t xml:space="preserve">Корисник услуге се обавезује да Пружаоцу услуге изврши исплату цене Услуге из члана 2. у складу са извршеним активностима на начин и у роковима утврђеним чланом </w:t>
      </w:r>
      <w:r w:rsidR="00AA0D62" w:rsidRPr="00843C1E">
        <w:rPr>
          <w:sz w:val="24"/>
          <w:szCs w:val="24"/>
          <w:lang w:val="sr-Cyrl-RS"/>
        </w:rPr>
        <w:t>3</w:t>
      </w:r>
      <w:r w:rsidRPr="00843C1E">
        <w:rPr>
          <w:sz w:val="24"/>
          <w:szCs w:val="24"/>
          <w:lang w:val="sr-Cyrl-RS"/>
        </w:rPr>
        <w:t>. овог Уговора.</w:t>
      </w:r>
    </w:p>
    <w:p w14:paraId="0F91F251" w14:textId="77777777" w:rsidR="00EB602E" w:rsidRPr="00843C1E" w:rsidRDefault="00EB602E" w:rsidP="00DC00D3">
      <w:pPr>
        <w:pStyle w:val="BodyText"/>
        <w:ind w:right="19"/>
        <w:rPr>
          <w:sz w:val="24"/>
          <w:szCs w:val="24"/>
          <w:lang w:val="sr-Cyrl-RS"/>
        </w:rPr>
      </w:pPr>
    </w:p>
    <w:p w14:paraId="6D09B8BB" w14:textId="77777777" w:rsidR="00EB602E" w:rsidRPr="00843C1E" w:rsidRDefault="002B7E36" w:rsidP="00DC00D3">
      <w:pPr>
        <w:pStyle w:val="BodyText"/>
        <w:ind w:right="19"/>
        <w:jc w:val="both"/>
        <w:rPr>
          <w:sz w:val="24"/>
          <w:szCs w:val="24"/>
          <w:lang w:val="sr-Cyrl-RS"/>
        </w:rPr>
      </w:pPr>
      <w:r w:rsidRPr="00843C1E">
        <w:rPr>
          <w:sz w:val="24"/>
          <w:szCs w:val="24"/>
          <w:lang w:val="sr-Cyrl-RS"/>
        </w:rPr>
        <w:t>Корисник услуге има право да затражи од Пружаоца услуге сва неопходна образложења, као и да затражи измене и допуне достављених материјала, како би се на задовољавајући начин остварио циљ Уговора.</w:t>
      </w:r>
    </w:p>
    <w:p w14:paraId="2900DDB0" w14:textId="77777777" w:rsidR="00EB602E" w:rsidRPr="00843C1E" w:rsidRDefault="00EB602E" w:rsidP="00DC00D3">
      <w:pPr>
        <w:pStyle w:val="BodyText"/>
        <w:ind w:right="19"/>
        <w:rPr>
          <w:sz w:val="24"/>
          <w:szCs w:val="24"/>
          <w:lang w:val="sr-Cyrl-RS"/>
        </w:rPr>
      </w:pPr>
    </w:p>
    <w:p w14:paraId="2145773D" w14:textId="77777777" w:rsidR="00EB602E" w:rsidRPr="00843C1E" w:rsidRDefault="002B7E36" w:rsidP="00DC00D3">
      <w:pPr>
        <w:pStyle w:val="BodyText"/>
        <w:tabs>
          <w:tab w:val="left" w:pos="5037"/>
          <w:tab w:val="left" w:pos="7625"/>
        </w:tabs>
        <w:ind w:right="19"/>
        <w:rPr>
          <w:rFonts w:ascii="Times New Roman" w:hAnsi="Times New Roman"/>
          <w:sz w:val="24"/>
          <w:szCs w:val="24"/>
          <w:u w:val="single"/>
          <w:lang w:val="sr-Cyrl-RS"/>
        </w:rPr>
      </w:pPr>
      <w:r w:rsidRPr="00843C1E">
        <w:rPr>
          <w:sz w:val="24"/>
          <w:szCs w:val="24"/>
          <w:lang w:val="sr-Cyrl-RS"/>
        </w:rPr>
        <w:t>Све исплате по основу овог Уговора биће извршене на рачун Пружаоца</w:t>
      </w:r>
      <w:r w:rsidRPr="00843C1E">
        <w:rPr>
          <w:spacing w:val="-42"/>
          <w:sz w:val="24"/>
          <w:szCs w:val="24"/>
          <w:lang w:val="sr-Cyrl-RS"/>
        </w:rPr>
        <w:t xml:space="preserve"> </w:t>
      </w:r>
      <w:r w:rsidR="00200745" w:rsidRPr="00843C1E">
        <w:rPr>
          <w:spacing w:val="-42"/>
          <w:sz w:val="24"/>
          <w:szCs w:val="24"/>
          <w:lang w:val="sr-Cyrl-RS"/>
        </w:rPr>
        <w:t xml:space="preserve"> </w:t>
      </w:r>
      <w:r w:rsidRPr="00843C1E">
        <w:rPr>
          <w:sz w:val="24"/>
          <w:szCs w:val="24"/>
          <w:lang w:val="sr-Cyrl-RS"/>
        </w:rPr>
        <w:t>услуге: бр</w:t>
      </w:r>
      <w:r w:rsidRPr="00843C1E">
        <w:rPr>
          <w:spacing w:val="-2"/>
          <w:sz w:val="24"/>
          <w:szCs w:val="24"/>
          <w:lang w:val="sr-Cyrl-RS"/>
        </w:rPr>
        <w:t xml:space="preserve"> </w:t>
      </w:r>
      <w:r w:rsidRPr="00843C1E">
        <w:rPr>
          <w:sz w:val="24"/>
          <w:szCs w:val="24"/>
          <w:lang w:val="sr-Cyrl-RS"/>
        </w:rPr>
        <w:t>рачуна:</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код</w:t>
      </w:r>
      <w:r w:rsidRPr="00843C1E">
        <w:rPr>
          <w:spacing w:val="-4"/>
          <w:sz w:val="24"/>
          <w:szCs w:val="24"/>
          <w:lang w:val="sr-Cyrl-RS"/>
        </w:rPr>
        <w:t xml:space="preserve"> </w:t>
      </w:r>
      <w:r w:rsidRPr="00843C1E">
        <w:rPr>
          <w:sz w:val="24"/>
          <w:szCs w:val="24"/>
          <w:lang w:val="sr-Cyrl-RS"/>
        </w:rPr>
        <w:t>банке:</w:t>
      </w: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p>
    <w:p w14:paraId="00FC31E3" w14:textId="77777777" w:rsidR="002138EF" w:rsidRPr="00843C1E" w:rsidRDefault="002138EF" w:rsidP="00DC00D3">
      <w:pPr>
        <w:pStyle w:val="BodyText"/>
        <w:tabs>
          <w:tab w:val="left" w:pos="5037"/>
          <w:tab w:val="left" w:pos="7625"/>
        </w:tabs>
        <w:ind w:right="19"/>
        <w:rPr>
          <w:rFonts w:ascii="Times New Roman" w:hAnsi="Times New Roman"/>
          <w:sz w:val="24"/>
          <w:szCs w:val="24"/>
          <w:lang w:val="sr-Cyrl-RS"/>
        </w:rPr>
      </w:pPr>
    </w:p>
    <w:p w14:paraId="661272F5" w14:textId="77777777" w:rsidR="00EB602E" w:rsidRDefault="002B7E36" w:rsidP="00DC00D3">
      <w:pPr>
        <w:pStyle w:val="Heading2"/>
        <w:ind w:left="0" w:right="19"/>
        <w:jc w:val="left"/>
        <w:rPr>
          <w:sz w:val="24"/>
          <w:szCs w:val="24"/>
          <w:lang w:val="sr-Cyrl-RS"/>
        </w:rPr>
      </w:pPr>
      <w:r w:rsidRPr="00FD1B19">
        <w:rPr>
          <w:sz w:val="24"/>
          <w:szCs w:val="24"/>
          <w:lang w:val="sr-Cyrl-RS"/>
        </w:rPr>
        <w:t>ОБАВЕЗЕ ПРУЖАОЦА УСЛУГЕ</w:t>
      </w:r>
    </w:p>
    <w:p w14:paraId="4863905A" w14:textId="77777777" w:rsidR="0025040B" w:rsidRPr="00FD1B19" w:rsidRDefault="0025040B" w:rsidP="00DC00D3">
      <w:pPr>
        <w:pStyle w:val="Heading2"/>
        <w:ind w:left="0" w:right="19"/>
        <w:jc w:val="left"/>
        <w:rPr>
          <w:sz w:val="24"/>
          <w:szCs w:val="24"/>
          <w:lang w:val="sr-Cyrl-RS"/>
        </w:rPr>
      </w:pPr>
    </w:p>
    <w:p w14:paraId="6CD10242" w14:textId="5B220F4F" w:rsidR="00EB602E" w:rsidRPr="00FD1B19" w:rsidRDefault="005826A2" w:rsidP="00DC00D3">
      <w:pPr>
        <w:ind w:right="19"/>
        <w:jc w:val="center"/>
        <w:rPr>
          <w:sz w:val="24"/>
          <w:szCs w:val="24"/>
          <w:lang w:val="sr-Cyrl-RS"/>
        </w:rPr>
      </w:pPr>
      <w:r w:rsidRPr="00FD1B19">
        <w:rPr>
          <w:b/>
          <w:sz w:val="24"/>
          <w:szCs w:val="24"/>
          <w:lang w:val="sr-Cyrl-RS"/>
        </w:rPr>
        <w:t>Члан 1</w:t>
      </w:r>
      <w:r w:rsidR="007926FA">
        <w:rPr>
          <w:b/>
          <w:sz w:val="24"/>
          <w:szCs w:val="24"/>
          <w:lang w:val="sr-Cyrl-RS"/>
        </w:rPr>
        <w:t>2</w:t>
      </w:r>
      <w:r w:rsidR="002B7E36" w:rsidRPr="00FD1B19">
        <w:rPr>
          <w:sz w:val="24"/>
          <w:szCs w:val="24"/>
          <w:lang w:val="sr-Cyrl-RS"/>
        </w:rPr>
        <w:t>.</w:t>
      </w:r>
    </w:p>
    <w:p w14:paraId="2950A0CE" w14:textId="77777777" w:rsidR="00A17A97" w:rsidRPr="00FD1B19" w:rsidRDefault="00195E2B" w:rsidP="00DC00D3">
      <w:pPr>
        <w:pStyle w:val="BodyText"/>
        <w:ind w:right="19"/>
        <w:jc w:val="both"/>
        <w:rPr>
          <w:sz w:val="24"/>
          <w:szCs w:val="24"/>
          <w:lang w:val="sr-Cyrl-RS"/>
        </w:rPr>
      </w:pPr>
      <w:r w:rsidRPr="00FD1B19">
        <w:rPr>
          <w:sz w:val="24"/>
          <w:szCs w:val="24"/>
          <w:lang w:val="sr-Cyrl-RS"/>
        </w:rPr>
        <w:t xml:space="preserve">Пружалац услуге је у обавези да услуге које су предмет овог Уговора пружа </w:t>
      </w:r>
      <w:r w:rsidR="0064022B" w:rsidRPr="00FD1B19">
        <w:rPr>
          <w:sz w:val="24"/>
          <w:szCs w:val="24"/>
          <w:lang w:val="sr-Cyrl-RS"/>
        </w:rPr>
        <w:t>континуирано до завршетка радова на свакој МХЕ.</w:t>
      </w:r>
    </w:p>
    <w:p w14:paraId="1535B802" w14:textId="77777777" w:rsidR="0064022B" w:rsidRPr="00FD1B19" w:rsidRDefault="0064022B" w:rsidP="00DC00D3">
      <w:pPr>
        <w:pStyle w:val="BodyText"/>
        <w:ind w:right="19"/>
        <w:jc w:val="both"/>
        <w:rPr>
          <w:sz w:val="24"/>
          <w:szCs w:val="24"/>
          <w:lang w:val="sr-Cyrl-RS"/>
        </w:rPr>
      </w:pPr>
    </w:p>
    <w:p w14:paraId="48E0EEE8" w14:textId="77777777" w:rsidR="0064022B" w:rsidRPr="00FD1B19" w:rsidRDefault="0064022B" w:rsidP="0064022B">
      <w:pPr>
        <w:pStyle w:val="KDParagraf"/>
        <w:spacing w:before="0"/>
        <w:rPr>
          <w:rFonts w:cs="Arial"/>
          <w:sz w:val="24"/>
          <w:szCs w:val="24"/>
          <w:lang w:val="ru-RU"/>
        </w:rPr>
      </w:pPr>
      <w:r w:rsidRPr="00FD1B19">
        <w:rPr>
          <w:rFonts w:cs="Arial"/>
          <w:sz w:val="24"/>
          <w:szCs w:val="24"/>
          <w:lang w:val="ru-RU"/>
        </w:rPr>
        <w:t xml:space="preserve">Пружалац услуга је дужан да </w:t>
      </w:r>
      <w:r w:rsidRPr="00FD1B19">
        <w:rPr>
          <w:rFonts w:cs="Arial"/>
          <w:sz w:val="24"/>
          <w:szCs w:val="24"/>
          <w:lang w:val="sr-Cyrl-CS"/>
        </w:rPr>
        <w:t xml:space="preserve">у року од </w:t>
      </w:r>
      <w:r w:rsidRPr="00FD1B19">
        <w:rPr>
          <w:rFonts w:cs="Arial"/>
          <w:sz w:val="24"/>
          <w:szCs w:val="24"/>
          <w:lang w:val="ru-RU"/>
        </w:rPr>
        <w:t>10</w:t>
      </w:r>
      <w:r w:rsidRPr="00FD1B19">
        <w:rPr>
          <w:rFonts w:cs="Arial"/>
          <w:sz w:val="24"/>
          <w:szCs w:val="24"/>
          <w:lang w:val="sr-Cyrl-CS"/>
        </w:rPr>
        <w:t xml:space="preserve"> (словима: десет) дана од дана ступања Уговора на снагу писаним путем затражи од Корисника услуга доставу подлога, Уговора, </w:t>
      </w:r>
      <w:r w:rsidRPr="00FD1B19">
        <w:rPr>
          <w:rFonts w:cs="Arial"/>
          <w:sz w:val="24"/>
          <w:szCs w:val="24"/>
          <w:lang w:val="ru-RU"/>
        </w:rPr>
        <w:t>информације, разјашњења, документацију и друге релевантне податке неопходне за извршење овог Уговора.</w:t>
      </w:r>
    </w:p>
    <w:p w14:paraId="783A0D60" w14:textId="77777777" w:rsidR="0064022B" w:rsidRPr="00FD1B19" w:rsidRDefault="0064022B" w:rsidP="0064022B">
      <w:pPr>
        <w:pStyle w:val="KDParagraf"/>
        <w:spacing w:before="0"/>
        <w:rPr>
          <w:rFonts w:cs="Arial"/>
          <w:sz w:val="24"/>
          <w:szCs w:val="24"/>
          <w:lang w:val="ru-RU"/>
        </w:rPr>
      </w:pPr>
    </w:p>
    <w:p w14:paraId="66200692" w14:textId="77777777" w:rsidR="0064022B" w:rsidRPr="00FD1B19" w:rsidRDefault="0064022B" w:rsidP="0064022B">
      <w:pPr>
        <w:pStyle w:val="KDParagraf"/>
        <w:spacing w:before="0"/>
        <w:rPr>
          <w:rFonts w:cs="Arial"/>
          <w:sz w:val="24"/>
          <w:szCs w:val="24"/>
          <w:lang w:val="sr-Cyrl-CS"/>
        </w:rPr>
      </w:pPr>
      <w:r w:rsidRPr="00FD1B19">
        <w:rPr>
          <w:rFonts w:cs="Arial"/>
          <w:sz w:val="24"/>
          <w:szCs w:val="24"/>
          <w:lang w:val="ru-RU"/>
        </w:rPr>
        <w:t xml:space="preserve">Уколико Пружалац услуга не поступи у складу са ставом </w:t>
      </w:r>
      <w:r w:rsidRPr="00FD1B19">
        <w:rPr>
          <w:rFonts w:cs="Arial"/>
          <w:sz w:val="24"/>
          <w:szCs w:val="24"/>
          <w:lang w:val="sr-Cyrl-CS"/>
        </w:rPr>
        <w:t xml:space="preserve">1. </w:t>
      </w:r>
      <w:r w:rsidRPr="00FD1B19">
        <w:rPr>
          <w:rFonts w:cs="Arial"/>
          <w:sz w:val="24"/>
          <w:szCs w:val="24"/>
          <w:lang w:val="ru-RU"/>
        </w:rPr>
        <w:t>овог члана, сматраће се да је благовремено прибавио све потребне податке за извршење Услуга у целости.</w:t>
      </w:r>
    </w:p>
    <w:p w14:paraId="75A9020D" w14:textId="77777777" w:rsidR="0064022B" w:rsidRPr="00FD1B19" w:rsidRDefault="0064022B" w:rsidP="0064022B">
      <w:pPr>
        <w:pStyle w:val="KDParagraf"/>
        <w:spacing w:before="0"/>
        <w:rPr>
          <w:rFonts w:cs="Arial"/>
          <w:sz w:val="24"/>
          <w:szCs w:val="24"/>
          <w:lang w:val="sr-Cyrl-CS"/>
        </w:rPr>
      </w:pPr>
    </w:p>
    <w:p w14:paraId="6FC0A5F4" w14:textId="77777777" w:rsidR="0064022B" w:rsidRPr="00FD1B19" w:rsidRDefault="0064022B" w:rsidP="0064022B">
      <w:pPr>
        <w:pStyle w:val="KDParagraf"/>
        <w:spacing w:before="0"/>
        <w:rPr>
          <w:rFonts w:cs="Arial"/>
          <w:sz w:val="24"/>
          <w:szCs w:val="24"/>
          <w:lang w:val="ru-RU"/>
        </w:rPr>
      </w:pPr>
      <w:r w:rsidRPr="00FD1B19">
        <w:rPr>
          <w:rFonts w:cs="Arial"/>
          <w:sz w:val="24"/>
          <w:szCs w:val="24"/>
          <w:lang w:val="ru-RU"/>
        </w:rPr>
        <w:t>Пружалац услуга је дужан да пружи Услуге Кориснику услуга у складу са својим целокупним знањем и искуством које поседује и обезбеди сва обавештења Кориснику услуга о унапређењима и побољшањима, иновацијама и техничким достигнућима, која се односе на предмет овог Уговора.</w:t>
      </w:r>
    </w:p>
    <w:p w14:paraId="4CAB7DF2" w14:textId="77777777" w:rsidR="00157550" w:rsidRPr="00FD1B19" w:rsidRDefault="00157550" w:rsidP="0064022B">
      <w:pPr>
        <w:pStyle w:val="KDParagraf"/>
        <w:spacing w:before="0"/>
        <w:rPr>
          <w:rFonts w:cs="Arial"/>
          <w:sz w:val="24"/>
          <w:szCs w:val="24"/>
          <w:lang w:val="ru-RU"/>
        </w:rPr>
      </w:pPr>
    </w:p>
    <w:p w14:paraId="6A0B93F0" w14:textId="77777777" w:rsidR="00157550" w:rsidRPr="00FD1B19" w:rsidRDefault="00157550" w:rsidP="0064022B">
      <w:pPr>
        <w:pStyle w:val="KDParagraf"/>
        <w:spacing w:before="0"/>
        <w:rPr>
          <w:rFonts w:cs="Arial"/>
          <w:sz w:val="24"/>
          <w:szCs w:val="24"/>
          <w:lang w:val="ru-RU"/>
        </w:rPr>
      </w:pPr>
      <w:r w:rsidRPr="00FD1B19">
        <w:rPr>
          <w:rFonts w:cs="Arial"/>
          <w:sz w:val="24"/>
          <w:szCs w:val="24"/>
          <w:lang w:val="sr-Cyrl-CS"/>
        </w:rPr>
        <w:t>Обавеза Пружаоца услуге је да води кореспонденцију са Пројектантом, Извођачем радова и Надзором приликом пружања уговорених услуга</w:t>
      </w:r>
      <w:r w:rsidRPr="00FD1B19">
        <w:rPr>
          <w:rFonts w:cs="Arial"/>
          <w:bCs/>
          <w:sz w:val="24"/>
          <w:szCs w:val="24"/>
          <w:lang w:val="sr-Cyrl-CS"/>
        </w:rPr>
        <w:t xml:space="preserve">. Сва кореспонденција у вези са реалзацијом </w:t>
      </w:r>
      <w:r w:rsidR="000C606A" w:rsidRPr="00FD1B19">
        <w:rPr>
          <w:rFonts w:cs="Arial"/>
          <w:bCs/>
          <w:sz w:val="24"/>
          <w:szCs w:val="24"/>
          <w:lang w:val="sr-Cyrl-CS"/>
        </w:rPr>
        <w:t>Уговора</w:t>
      </w:r>
      <w:r w:rsidRPr="00FD1B19">
        <w:rPr>
          <w:rFonts w:cs="Arial"/>
          <w:bCs/>
          <w:sz w:val="24"/>
          <w:szCs w:val="24"/>
          <w:lang w:val="sr-Cyrl-CS"/>
        </w:rPr>
        <w:t xml:space="preserve"> одвијаће се на српском и/или енглеском језику.</w:t>
      </w:r>
    </w:p>
    <w:p w14:paraId="3AC5A42B" w14:textId="77777777" w:rsidR="005826A2" w:rsidRPr="00843C1E" w:rsidRDefault="005826A2" w:rsidP="00DC00D3">
      <w:pPr>
        <w:pStyle w:val="BodyText"/>
        <w:ind w:right="19"/>
        <w:jc w:val="both"/>
        <w:rPr>
          <w:sz w:val="24"/>
          <w:szCs w:val="24"/>
          <w:lang w:val="sr-Cyrl-RS"/>
        </w:rPr>
      </w:pPr>
    </w:p>
    <w:p w14:paraId="4B37C90E" w14:textId="77777777" w:rsidR="00EB602E" w:rsidRDefault="002B7E36" w:rsidP="00DC00D3">
      <w:pPr>
        <w:pStyle w:val="Heading2"/>
        <w:ind w:left="0" w:right="19"/>
        <w:rPr>
          <w:sz w:val="24"/>
          <w:szCs w:val="24"/>
          <w:lang w:val="sr-Cyrl-RS"/>
        </w:rPr>
      </w:pPr>
      <w:r w:rsidRPr="00843C1E">
        <w:rPr>
          <w:sz w:val="24"/>
          <w:szCs w:val="24"/>
          <w:lang w:val="sr-Cyrl-RS"/>
        </w:rPr>
        <w:t>ПРАВА И ОБАВЕЗЕ УГОВОРНИХ СТРАНА</w:t>
      </w:r>
    </w:p>
    <w:p w14:paraId="2EA5B766" w14:textId="77777777" w:rsidR="0025040B" w:rsidRPr="00843C1E" w:rsidRDefault="0025040B" w:rsidP="00DC00D3">
      <w:pPr>
        <w:pStyle w:val="Heading2"/>
        <w:ind w:left="0" w:right="19"/>
        <w:rPr>
          <w:sz w:val="24"/>
          <w:szCs w:val="24"/>
          <w:lang w:val="sr-Cyrl-RS"/>
        </w:rPr>
      </w:pPr>
    </w:p>
    <w:p w14:paraId="36290A35" w14:textId="03CA7720" w:rsidR="00EB602E" w:rsidRPr="00843C1E" w:rsidRDefault="005826A2" w:rsidP="00474F60">
      <w:pPr>
        <w:ind w:left="3600" w:right="19" w:firstLine="720"/>
        <w:jc w:val="both"/>
        <w:rPr>
          <w:b/>
          <w:sz w:val="24"/>
          <w:szCs w:val="24"/>
          <w:lang w:val="sr-Cyrl-RS"/>
        </w:rPr>
      </w:pPr>
      <w:r>
        <w:rPr>
          <w:b/>
          <w:sz w:val="24"/>
          <w:szCs w:val="24"/>
          <w:lang w:val="sr-Cyrl-RS"/>
        </w:rPr>
        <w:t>Члан 1</w:t>
      </w:r>
      <w:r w:rsidR="007926FA">
        <w:rPr>
          <w:b/>
          <w:sz w:val="24"/>
          <w:szCs w:val="24"/>
          <w:lang w:val="sr-Cyrl-RS"/>
        </w:rPr>
        <w:t>3</w:t>
      </w:r>
      <w:r w:rsidR="002B7E36" w:rsidRPr="00843C1E">
        <w:rPr>
          <w:b/>
          <w:sz w:val="24"/>
          <w:szCs w:val="24"/>
          <w:lang w:val="sr-Cyrl-RS"/>
        </w:rPr>
        <w:t>.</w:t>
      </w:r>
    </w:p>
    <w:p w14:paraId="5F797136"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50F91C47" w14:textId="77777777" w:rsidR="00BC7E8F" w:rsidRPr="00843C1E" w:rsidRDefault="00BC7E8F" w:rsidP="00DC00D3">
      <w:pPr>
        <w:pStyle w:val="BodyText"/>
        <w:ind w:right="19"/>
        <w:jc w:val="both"/>
        <w:rPr>
          <w:sz w:val="24"/>
          <w:szCs w:val="24"/>
          <w:lang w:val="sr-Cyrl-RS"/>
        </w:rPr>
      </w:pPr>
    </w:p>
    <w:p w14:paraId="7FBEACB3"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50F45838" w14:textId="77777777" w:rsidR="00EB602E" w:rsidRPr="00843C1E" w:rsidRDefault="00EB602E" w:rsidP="00DC00D3">
      <w:pPr>
        <w:pStyle w:val="BodyText"/>
        <w:ind w:right="19"/>
        <w:rPr>
          <w:sz w:val="24"/>
          <w:szCs w:val="24"/>
          <w:lang w:val="sr-Cyrl-RS"/>
        </w:rPr>
      </w:pPr>
    </w:p>
    <w:p w14:paraId="48E94CA9" w14:textId="77777777" w:rsidR="00EB602E" w:rsidRDefault="002B7E36" w:rsidP="00DC00D3">
      <w:pPr>
        <w:pStyle w:val="Heading2"/>
        <w:ind w:left="0" w:right="19"/>
        <w:jc w:val="left"/>
        <w:rPr>
          <w:sz w:val="24"/>
          <w:szCs w:val="24"/>
          <w:lang w:val="sr-Cyrl-RS"/>
        </w:rPr>
      </w:pPr>
      <w:r w:rsidRPr="00843C1E">
        <w:rPr>
          <w:sz w:val="24"/>
          <w:szCs w:val="24"/>
          <w:lang w:val="sr-Cyrl-RS"/>
        </w:rPr>
        <w:t>ИЗВРШИОЦИ</w:t>
      </w:r>
    </w:p>
    <w:p w14:paraId="26798159" w14:textId="77777777" w:rsidR="0025040B" w:rsidRPr="00843C1E" w:rsidRDefault="0025040B" w:rsidP="00DC00D3">
      <w:pPr>
        <w:pStyle w:val="Heading2"/>
        <w:ind w:left="0" w:right="19"/>
        <w:jc w:val="left"/>
        <w:rPr>
          <w:b w:val="0"/>
          <w:sz w:val="24"/>
          <w:szCs w:val="24"/>
          <w:lang w:val="sr-Cyrl-RS"/>
        </w:rPr>
      </w:pPr>
    </w:p>
    <w:p w14:paraId="392ED3F3" w14:textId="44327EF9" w:rsidR="00EB602E" w:rsidRPr="00843C1E" w:rsidRDefault="002B7E36" w:rsidP="00474F60">
      <w:pPr>
        <w:ind w:left="3600" w:right="19" w:firstLine="720"/>
        <w:jc w:val="both"/>
        <w:rPr>
          <w:sz w:val="24"/>
          <w:szCs w:val="24"/>
          <w:lang w:val="sr-Cyrl-RS"/>
        </w:rPr>
      </w:pPr>
      <w:r w:rsidRPr="00843C1E">
        <w:rPr>
          <w:b/>
          <w:sz w:val="24"/>
          <w:szCs w:val="24"/>
          <w:lang w:val="sr-Cyrl-RS"/>
        </w:rPr>
        <w:t>Члан 1</w:t>
      </w:r>
      <w:r w:rsidR="007926FA">
        <w:rPr>
          <w:b/>
          <w:sz w:val="24"/>
          <w:szCs w:val="24"/>
          <w:lang w:val="sr-Cyrl-RS"/>
        </w:rPr>
        <w:t>4</w:t>
      </w:r>
      <w:r w:rsidRPr="00843C1E">
        <w:rPr>
          <w:sz w:val="24"/>
          <w:szCs w:val="24"/>
          <w:lang w:val="sr-Cyrl-RS"/>
        </w:rPr>
        <w:t>.</w:t>
      </w:r>
    </w:p>
    <w:p w14:paraId="5485E1F9" w14:textId="15A4A708" w:rsidR="005826A2" w:rsidRPr="005826A2" w:rsidRDefault="005826A2" w:rsidP="005826A2">
      <w:pPr>
        <w:pStyle w:val="BodyText"/>
        <w:ind w:right="19"/>
        <w:jc w:val="both"/>
        <w:rPr>
          <w:sz w:val="24"/>
          <w:szCs w:val="24"/>
          <w:lang w:val="ru-RU"/>
        </w:rPr>
      </w:pPr>
      <w:r w:rsidRPr="005826A2">
        <w:rPr>
          <w:sz w:val="24"/>
          <w:szCs w:val="24"/>
          <w:lang w:val="ru-RU"/>
        </w:rPr>
        <w:t>Пружалац услуге је дужан да одреди извршиоце</w:t>
      </w:r>
      <w:r w:rsidRPr="005826A2" w:rsidDel="00B65A1A">
        <w:rPr>
          <w:sz w:val="24"/>
          <w:szCs w:val="24"/>
          <w:lang w:val="ru-RU"/>
        </w:rPr>
        <w:t xml:space="preserve"> </w:t>
      </w:r>
      <w:r w:rsidRPr="005826A2">
        <w:rPr>
          <w:sz w:val="24"/>
          <w:szCs w:val="24"/>
          <w:lang w:val="ru-RU"/>
        </w:rPr>
        <w:t>које ће пружати Услугу.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Корисник</w:t>
      </w:r>
      <w:r w:rsidR="007926FA">
        <w:rPr>
          <w:sz w:val="24"/>
          <w:szCs w:val="24"/>
          <w:lang w:val="ru-RU"/>
        </w:rPr>
        <w:t xml:space="preserve"> </w:t>
      </w:r>
      <w:r w:rsidRPr="005826A2">
        <w:rPr>
          <w:sz w:val="24"/>
          <w:szCs w:val="24"/>
          <w:lang w:val="ru-RU"/>
        </w:rPr>
        <w:t xml:space="preserve">услуге садржан је </w:t>
      </w:r>
      <w:r w:rsidRPr="00D27D72">
        <w:rPr>
          <w:sz w:val="24"/>
          <w:szCs w:val="24"/>
          <w:lang w:val="ru-RU"/>
        </w:rPr>
        <w:t>у Прилогу 6.</w:t>
      </w:r>
      <w:r w:rsidRPr="005826A2">
        <w:rPr>
          <w:sz w:val="24"/>
          <w:szCs w:val="24"/>
          <w:lang w:val="ru-RU"/>
        </w:rPr>
        <w:t xml:space="preserve"> овог Уговора. </w:t>
      </w:r>
    </w:p>
    <w:p w14:paraId="2F3AFF59" w14:textId="77777777" w:rsidR="005826A2" w:rsidRPr="005826A2" w:rsidRDefault="005826A2" w:rsidP="005826A2">
      <w:pPr>
        <w:pStyle w:val="BodyText"/>
        <w:ind w:right="19"/>
        <w:jc w:val="both"/>
        <w:rPr>
          <w:sz w:val="24"/>
          <w:szCs w:val="24"/>
          <w:lang w:val="ru-RU"/>
        </w:rPr>
      </w:pPr>
    </w:p>
    <w:p w14:paraId="0562D6C6" w14:textId="77777777" w:rsidR="005826A2" w:rsidRPr="005826A2" w:rsidRDefault="005826A2" w:rsidP="005826A2">
      <w:pPr>
        <w:pStyle w:val="BodyText"/>
        <w:ind w:right="19"/>
        <w:jc w:val="both"/>
        <w:rPr>
          <w:sz w:val="24"/>
          <w:szCs w:val="24"/>
          <w:lang w:val="sr-Cyrl-CS"/>
        </w:rPr>
      </w:pPr>
      <w:r w:rsidRPr="005826A2">
        <w:rPr>
          <w:sz w:val="24"/>
          <w:szCs w:val="24"/>
          <w:lang w:val="sr-Cyrl-CS"/>
        </w:rPr>
        <w:t>Уколико је, из објективног разлога, који су изван контроле Пружаоца услуге, као што су смрт, пензионисање, болест и сл. неопходно извршити замену особља, Пружалац услуге  је дужан обезбедити замену особљем квалификација и референци једнаких или бољих од првобитно именованог, уз сагласност Корисника услуге.</w:t>
      </w:r>
    </w:p>
    <w:p w14:paraId="3BD60A73" w14:textId="77777777" w:rsidR="005826A2" w:rsidRPr="005826A2" w:rsidRDefault="005826A2" w:rsidP="005826A2">
      <w:pPr>
        <w:pStyle w:val="BodyText"/>
        <w:ind w:right="19"/>
        <w:jc w:val="both"/>
        <w:rPr>
          <w:sz w:val="24"/>
          <w:szCs w:val="24"/>
          <w:lang w:val="sr-Cyrl-CS"/>
        </w:rPr>
      </w:pPr>
    </w:p>
    <w:p w14:paraId="1D5BB12D" w14:textId="77777777" w:rsidR="005826A2" w:rsidRPr="005826A2" w:rsidRDefault="005826A2" w:rsidP="005826A2">
      <w:pPr>
        <w:pStyle w:val="BodyText"/>
        <w:ind w:right="19"/>
        <w:jc w:val="both"/>
        <w:rPr>
          <w:sz w:val="24"/>
          <w:szCs w:val="24"/>
          <w:lang w:val="sr-Cyrl-CS"/>
        </w:rPr>
      </w:pPr>
      <w:r w:rsidRPr="005826A2">
        <w:rPr>
          <w:sz w:val="24"/>
          <w:szCs w:val="24"/>
          <w:lang w:val="sr-Cyrl-CS"/>
        </w:rPr>
        <w:t xml:space="preserve">Било какве измене списка извршилаца из става </w:t>
      </w:r>
      <w:r w:rsidRPr="005826A2">
        <w:rPr>
          <w:sz w:val="24"/>
          <w:szCs w:val="24"/>
          <w:lang w:val="sr-Cyrl-RS"/>
        </w:rPr>
        <w:t>1</w:t>
      </w:r>
      <w:r w:rsidRPr="005826A2">
        <w:rPr>
          <w:sz w:val="24"/>
          <w:szCs w:val="24"/>
          <w:lang w:val="sr-Cyrl-CS"/>
        </w:rPr>
        <w:t>. овог члана, као и било које друге промене у вези са извршиоцима Услуга, као и измене и допуне техничке спецификације ако се на тај начин добија боље техничко решење, или се уз исти квалитет и рокове, постиже уштеда у цени, претходно морају бити одобрене од стране Корисника услуге у писаној форми.</w:t>
      </w:r>
    </w:p>
    <w:p w14:paraId="61A8C531" w14:textId="77777777" w:rsidR="005826A2" w:rsidRPr="005826A2" w:rsidRDefault="005826A2" w:rsidP="005826A2">
      <w:pPr>
        <w:pStyle w:val="BodyText"/>
        <w:ind w:right="19"/>
        <w:jc w:val="both"/>
        <w:rPr>
          <w:sz w:val="24"/>
          <w:szCs w:val="24"/>
          <w:lang w:val="ru-RU"/>
        </w:rPr>
      </w:pPr>
    </w:p>
    <w:p w14:paraId="22A1CB55" w14:textId="77777777" w:rsidR="005826A2" w:rsidRPr="005826A2" w:rsidRDefault="005826A2" w:rsidP="005826A2">
      <w:pPr>
        <w:pStyle w:val="BodyText"/>
        <w:ind w:right="19"/>
        <w:jc w:val="both"/>
        <w:rPr>
          <w:sz w:val="24"/>
          <w:szCs w:val="24"/>
          <w:lang w:val="ru-RU"/>
        </w:rPr>
      </w:pPr>
      <w:r w:rsidRPr="005826A2">
        <w:rPr>
          <w:sz w:val="24"/>
          <w:szCs w:val="24"/>
          <w:lang w:val="ru-RU"/>
        </w:rPr>
        <w:t>Корисник услуге задржава право за затражи од Пружаоца услуге да замени</w:t>
      </w:r>
      <w:r w:rsidRPr="005826A2">
        <w:rPr>
          <w:sz w:val="24"/>
          <w:szCs w:val="24"/>
          <w:lang w:val="sr-Cyrl-RS"/>
        </w:rPr>
        <w:t>/додатно ангажује</w:t>
      </w:r>
      <w:r w:rsidRPr="005826A2">
        <w:rPr>
          <w:sz w:val="24"/>
          <w:szCs w:val="24"/>
          <w:lang w:val="ru-RU"/>
        </w:rPr>
        <w:t xml:space="preserve"> извршиоца</w:t>
      </w:r>
      <w:r w:rsidRPr="005826A2">
        <w:rPr>
          <w:sz w:val="24"/>
          <w:szCs w:val="24"/>
          <w:lang w:val="sr-Cyrl-RS"/>
        </w:rPr>
        <w:t>/е</w:t>
      </w:r>
      <w:r w:rsidRPr="005826A2">
        <w:rPr>
          <w:sz w:val="24"/>
          <w:szCs w:val="24"/>
          <w:lang w:val="ru-RU"/>
        </w:rPr>
        <w:t xml:space="preserve">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34025040" w14:textId="77777777" w:rsidR="005826A2" w:rsidRPr="005826A2" w:rsidRDefault="005826A2" w:rsidP="005826A2">
      <w:pPr>
        <w:pStyle w:val="BodyText"/>
        <w:ind w:right="19"/>
        <w:jc w:val="both"/>
        <w:rPr>
          <w:sz w:val="24"/>
          <w:szCs w:val="24"/>
          <w:lang w:val="ru-RU"/>
        </w:rPr>
      </w:pPr>
    </w:p>
    <w:p w14:paraId="57CD6EF5" w14:textId="77777777" w:rsidR="005826A2" w:rsidRPr="0068437A" w:rsidRDefault="005826A2" w:rsidP="005826A2">
      <w:pPr>
        <w:contextualSpacing/>
        <w:jc w:val="both"/>
        <w:rPr>
          <w:sz w:val="24"/>
          <w:szCs w:val="24"/>
          <w:lang w:val="ru-RU"/>
        </w:rPr>
      </w:pPr>
      <w:r w:rsidRPr="005826A2">
        <w:rPr>
          <w:sz w:val="24"/>
          <w:szCs w:val="24"/>
          <w:lang w:val="ru-RU"/>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w:t>
      </w:r>
      <w:r>
        <w:rPr>
          <w:sz w:val="24"/>
          <w:szCs w:val="24"/>
          <w:lang w:val="ru-RU"/>
        </w:rPr>
        <w:t xml:space="preserve"> </w:t>
      </w:r>
      <w:r w:rsidRPr="0068437A">
        <w:rPr>
          <w:sz w:val="24"/>
          <w:szCs w:val="24"/>
          <w:lang w:val="ru-RU"/>
        </w:rPr>
        <w:t>Пружалац услуге.</w:t>
      </w:r>
    </w:p>
    <w:p w14:paraId="7F268052" w14:textId="77777777" w:rsidR="00EB602E" w:rsidRPr="00843C1E" w:rsidRDefault="00EB602E" w:rsidP="005826A2">
      <w:pPr>
        <w:pStyle w:val="BodyText"/>
        <w:ind w:right="19"/>
        <w:jc w:val="both"/>
        <w:rPr>
          <w:sz w:val="24"/>
          <w:szCs w:val="24"/>
          <w:lang w:val="sr-Cyrl-RS"/>
        </w:rPr>
      </w:pPr>
    </w:p>
    <w:p w14:paraId="0315C965" w14:textId="358DC887" w:rsidR="00EB602E" w:rsidRDefault="002B7E36" w:rsidP="005826A2">
      <w:pPr>
        <w:pStyle w:val="Heading2"/>
        <w:ind w:left="0" w:right="19"/>
        <w:rPr>
          <w:sz w:val="24"/>
          <w:szCs w:val="24"/>
          <w:lang w:val="sr-Cyrl-RS"/>
        </w:rPr>
      </w:pPr>
      <w:r w:rsidRPr="00843C1E">
        <w:rPr>
          <w:sz w:val="24"/>
          <w:szCs w:val="24"/>
          <w:lang w:val="sr-Cyrl-RS"/>
        </w:rPr>
        <w:t>УГОВОРНА КАЗНА ЗБОГ КАШЊЕЊА У ИЗВРШЕЊУ УСЛУГА</w:t>
      </w:r>
    </w:p>
    <w:p w14:paraId="1E63FD24" w14:textId="77777777" w:rsidR="0025040B" w:rsidRPr="00843C1E" w:rsidRDefault="0025040B" w:rsidP="005826A2">
      <w:pPr>
        <w:pStyle w:val="Heading2"/>
        <w:ind w:left="0" w:right="19"/>
        <w:rPr>
          <w:sz w:val="24"/>
          <w:szCs w:val="24"/>
          <w:lang w:val="sr-Cyrl-RS"/>
        </w:rPr>
      </w:pPr>
    </w:p>
    <w:p w14:paraId="75DBE80D" w14:textId="440A3BD7" w:rsidR="00EB602E" w:rsidRPr="00843C1E" w:rsidRDefault="002B7E36" w:rsidP="005826A2">
      <w:pPr>
        <w:ind w:right="19"/>
        <w:jc w:val="center"/>
        <w:rPr>
          <w:b/>
          <w:sz w:val="24"/>
          <w:szCs w:val="24"/>
          <w:lang w:val="sr-Cyrl-RS"/>
        </w:rPr>
      </w:pPr>
      <w:r w:rsidRPr="00843C1E">
        <w:rPr>
          <w:b/>
          <w:sz w:val="24"/>
          <w:szCs w:val="24"/>
          <w:lang w:val="sr-Cyrl-RS"/>
        </w:rPr>
        <w:t>Члан 1</w:t>
      </w:r>
      <w:r w:rsidR="007926FA">
        <w:rPr>
          <w:b/>
          <w:sz w:val="24"/>
          <w:szCs w:val="24"/>
          <w:lang w:val="sr-Cyrl-RS"/>
        </w:rPr>
        <w:t>5</w:t>
      </w:r>
      <w:r w:rsidRPr="00843C1E">
        <w:rPr>
          <w:b/>
          <w:sz w:val="24"/>
          <w:szCs w:val="24"/>
          <w:lang w:val="sr-Cyrl-RS"/>
        </w:rPr>
        <w:t>.</w:t>
      </w:r>
    </w:p>
    <w:p w14:paraId="10623C0E" w14:textId="77777777" w:rsidR="00EB602E" w:rsidRPr="00843C1E" w:rsidRDefault="002B7E36" w:rsidP="005826A2">
      <w:pPr>
        <w:pStyle w:val="BodyText"/>
        <w:ind w:right="19"/>
        <w:jc w:val="both"/>
        <w:rPr>
          <w:sz w:val="24"/>
          <w:szCs w:val="24"/>
          <w:lang w:val="sr-Cyrl-RS"/>
        </w:rPr>
      </w:pPr>
      <w:r w:rsidRPr="00843C1E">
        <w:rPr>
          <w:sz w:val="24"/>
          <w:szCs w:val="24"/>
          <w:lang w:val="sr-Cyrl-RS"/>
        </w:rPr>
        <w:t>Уколико Пружалац услуге у уговореном року и на уговорен начин не изврши Услуге које су предмет Уговора из члана 1. овог Уговора, Корисник услуге има право да наплати уговорну казну и то 0,2%</w:t>
      </w:r>
      <w:r w:rsidR="002138EF" w:rsidRPr="00843C1E">
        <w:rPr>
          <w:sz w:val="24"/>
          <w:szCs w:val="24"/>
          <w:lang w:val="sr-Cyrl-RS"/>
        </w:rPr>
        <w:t xml:space="preserve"> </w:t>
      </w:r>
      <w:r w:rsidRPr="00843C1E">
        <w:rPr>
          <w:sz w:val="24"/>
          <w:szCs w:val="24"/>
          <w:lang w:val="sr-Cyrl-RS"/>
        </w:rPr>
        <w:t xml:space="preserve">од вредности </w:t>
      </w:r>
      <w:r w:rsidR="00716908" w:rsidRPr="00843C1E">
        <w:rPr>
          <w:sz w:val="24"/>
          <w:szCs w:val="24"/>
          <w:lang w:val="sr-Cyrl-RS"/>
        </w:rPr>
        <w:t>Уговора</w:t>
      </w:r>
      <w:r w:rsidRPr="00843C1E">
        <w:rPr>
          <w:sz w:val="24"/>
          <w:szCs w:val="24"/>
          <w:lang w:val="sr-Cyrl-RS"/>
        </w:rPr>
        <w:t xml:space="preserve"> за сваки дан закашњења, а највише у укупном износу од</w:t>
      </w:r>
      <w:r w:rsidR="00522250" w:rsidRPr="00843C1E">
        <w:rPr>
          <w:sz w:val="24"/>
          <w:szCs w:val="24"/>
          <w:lang w:val="sr-Cyrl-RS"/>
        </w:rPr>
        <w:t xml:space="preserve"> 10% вредности </w:t>
      </w:r>
      <w:r w:rsidR="00716908" w:rsidRPr="00843C1E">
        <w:rPr>
          <w:sz w:val="24"/>
          <w:szCs w:val="24"/>
          <w:lang w:val="sr-Cyrl-RS"/>
        </w:rPr>
        <w:t>У</w:t>
      </w:r>
      <w:r w:rsidR="00522250" w:rsidRPr="00843C1E">
        <w:rPr>
          <w:sz w:val="24"/>
          <w:szCs w:val="24"/>
          <w:lang w:val="sr-Cyrl-RS"/>
        </w:rPr>
        <w:t>говора без ПДВ</w:t>
      </w:r>
      <w:r w:rsidRPr="00843C1E">
        <w:rPr>
          <w:sz w:val="24"/>
          <w:szCs w:val="24"/>
          <w:lang w:val="sr-Cyrl-RS"/>
        </w:rPr>
        <w:t>.</w:t>
      </w:r>
    </w:p>
    <w:p w14:paraId="23A69CE9" w14:textId="77777777" w:rsidR="00522250" w:rsidRPr="00843C1E" w:rsidRDefault="00522250" w:rsidP="005826A2">
      <w:pPr>
        <w:pStyle w:val="BodyText"/>
        <w:ind w:right="19"/>
        <w:jc w:val="both"/>
        <w:rPr>
          <w:sz w:val="24"/>
          <w:szCs w:val="24"/>
          <w:lang w:val="sr-Cyrl-RS"/>
        </w:rPr>
      </w:pPr>
    </w:p>
    <w:p w14:paraId="49DE567C" w14:textId="77777777" w:rsidR="00EB602E" w:rsidRPr="00843C1E" w:rsidRDefault="002B7E36" w:rsidP="005826A2">
      <w:pPr>
        <w:pStyle w:val="BodyText"/>
        <w:ind w:right="19"/>
        <w:jc w:val="both"/>
        <w:rPr>
          <w:sz w:val="24"/>
          <w:szCs w:val="24"/>
          <w:lang w:val="sr-Cyrl-RS"/>
        </w:rPr>
      </w:pPr>
      <w:r w:rsidRPr="00843C1E">
        <w:rPr>
          <w:sz w:val="24"/>
          <w:szCs w:val="24"/>
          <w:lang w:val="sr-Cyrl-RS"/>
        </w:rPr>
        <w:t>У случају доцње Корисник услуге има право да захтева и испуњење угворне обавезе и уговорну казну, под условом да без одлагања, а најкасније пре пријема предмета уговора саопшти Пружаоцу услуге да задржава право на уговорну казну и под условом да до закашњења није дошло кривицом Корисника услуге, нити услед дејства више силе.</w:t>
      </w:r>
    </w:p>
    <w:p w14:paraId="71A8A398" w14:textId="77777777" w:rsidR="00522250" w:rsidRPr="00843C1E" w:rsidRDefault="00522250" w:rsidP="00DC00D3">
      <w:pPr>
        <w:pStyle w:val="BodyText"/>
        <w:ind w:right="19"/>
        <w:jc w:val="both"/>
        <w:rPr>
          <w:sz w:val="24"/>
          <w:szCs w:val="24"/>
          <w:lang w:val="sr-Cyrl-RS"/>
        </w:rPr>
      </w:pPr>
    </w:p>
    <w:p w14:paraId="6D98E22C" w14:textId="77777777" w:rsidR="00EB602E" w:rsidRPr="00843C1E" w:rsidRDefault="002B7E36" w:rsidP="00DC00D3">
      <w:pPr>
        <w:pStyle w:val="BodyText"/>
        <w:ind w:right="19"/>
        <w:jc w:val="both"/>
        <w:rPr>
          <w:sz w:val="24"/>
          <w:szCs w:val="24"/>
          <w:lang w:val="sr-Cyrl-RS"/>
        </w:rPr>
      </w:pPr>
      <w:r w:rsidRPr="00843C1E">
        <w:rPr>
          <w:sz w:val="24"/>
          <w:szCs w:val="24"/>
          <w:lang w:val="sr-Cyrl-RS"/>
        </w:rPr>
        <w:t>Наплатом уговорне казне Корисник услуге не губи право на накнаду штете.</w:t>
      </w:r>
    </w:p>
    <w:p w14:paraId="1D2997D0" w14:textId="77777777" w:rsidR="00522250" w:rsidRPr="00843C1E" w:rsidRDefault="00522250" w:rsidP="00DC00D3">
      <w:pPr>
        <w:pStyle w:val="BodyText"/>
        <w:ind w:right="19"/>
        <w:jc w:val="both"/>
        <w:rPr>
          <w:sz w:val="24"/>
          <w:szCs w:val="24"/>
          <w:lang w:val="sr-Cyrl-RS"/>
        </w:rPr>
      </w:pPr>
    </w:p>
    <w:p w14:paraId="5FB1DAB5" w14:textId="2A852BE3" w:rsidR="00EB602E" w:rsidRPr="00843C1E" w:rsidRDefault="002B7E36" w:rsidP="00DC00D3">
      <w:pPr>
        <w:pStyle w:val="BodyText"/>
        <w:ind w:right="19"/>
        <w:jc w:val="both"/>
        <w:rPr>
          <w:sz w:val="24"/>
          <w:szCs w:val="24"/>
          <w:lang w:val="sr-Cyrl-RS"/>
        </w:rPr>
      </w:pPr>
      <w:r w:rsidRPr="00843C1E">
        <w:rPr>
          <w:sz w:val="24"/>
          <w:szCs w:val="24"/>
          <w:lang w:val="sr-Cyrl-RS"/>
        </w:rPr>
        <w:t xml:space="preserve">У случају закашњења из става 1. овог члана, првенствено се обрачунава уговорна казна, док се средство финансијског обезбеђења за добро извршење посла наплаћује под условима из </w:t>
      </w:r>
      <w:r w:rsidR="007926FA">
        <w:rPr>
          <w:sz w:val="24"/>
          <w:szCs w:val="24"/>
          <w:lang w:val="sr-Cyrl-RS"/>
        </w:rPr>
        <w:t>члана 9</w:t>
      </w:r>
      <w:r w:rsidRPr="00D27D72">
        <w:rPr>
          <w:sz w:val="24"/>
          <w:szCs w:val="24"/>
          <w:lang w:val="sr-Cyrl-RS"/>
        </w:rPr>
        <w:t>.</w:t>
      </w:r>
      <w:r w:rsidRPr="00843C1E">
        <w:rPr>
          <w:sz w:val="24"/>
          <w:szCs w:val="24"/>
          <w:lang w:val="sr-Cyrl-RS"/>
        </w:rPr>
        <w:t xml:space="preserve"> овог Уговора.</w:t>
      </w:r>
    </w:p>
    <w:p w14:paraId="45202AEB" w14:textId="77777777" w:rsidR="00522250" w:rsidRPr="00843C1E" w:rsidRDefault="00522250" w:rsidP="00DC00D3">
      <w:pPr>
        <w:pStyle w:val="BodyText"/>
        <w:ind w:right="19"/>
        <w:jc w:val="both"/>
        <w:rPr>
          <w:sz w:val="24"/>
          <w:szCs w:val="24"/>
          <w:lang w:val="sr-Cyrl-RS"/>
        </w:rPr>
      </w:pPr>
    </w:p>
    <w:p w14:paraId="7E1B590D" w14:textId="77777777" w:rsidR="00EB602E" w:rsidRPr="00843C1E" w:rsidRDefault="002B7E36" w:rsidP="00DC00D3">
      <w:pPr>
        <w:pStyle w:val="BodyText"/>
        <w:ind w:right="19"/>
        <w:jc w:val="both"/>
        <w:rPr>
          <w:sz w:val="24"/>
          <w:szCs w:val="24"/>
          <w:lang w:val="sr-Cyrl-RS"/>
        </w:rPr>
      </w:pPr>
      <w:r w:rsidRPr="00843C1E">
        <w:rPr>
          <w:sz w:val="24"/>
          <w:szCs w:val="24"/>
          <w:lang w:val="sr-Cyrl-RS"/>
        </w:rPr>
        <w:t>Плаћање уговорне казне доспева у року од 10 (словима: десет) дана од дана пријема рачуна издатог од стране Корисника услуга по основу уговорне казне.</w:t>
      </w:r>
    </w:p>
    <w:p w14:paraId="7A344633" w14:textId="77777777" w:rsidR="00522250" w:rsidRPr="00843C1E" w:rsidRDefault="00522250" w:rsidP="00DC00D3">
      <w:pPr>
        <w:pStyle w:val="BodyText"/>
        <w:ind w:right="19"/>
        <w:jc w:val="both"/>
        <w:rPr>
          <w:sz w:val="24"/>
          <w:szCs w:val="24"/>
          <w:lang w:val="sr-Cyrl-RS"/>
        </w:rPr>
      </w:pPr>
    </w:p>
    <w:p w14:paraId="427603BF" w14:textId="1858F7CF" w:rsidR="00EB602E" w:rsidRPr="00843C1E" w:rsidRDefault="002B7E36" w:rsidP="00DC00D3">
      <w:pPr>
        <w:pStyle w:val="BodyText"/>
        <w:ind w:right="19"/>
        <w:jc w:val="both"/>
        <w:rPr>
          <w:sz w:val="24"/>
          <w:szCs w:val="24"/>
          <w:lang w:val="sr-Cyrl-RS"/>
        </w:rPr>
      </w:pPr>
      <w:r w:rsidRPr="00843C1E">
        <w:rPr>
          <w:sz w:val="24"/>
          <w:szCs w:val="24"/>
          <w:lang w:val="sr-Cyrl-RS"/>
        </w:rPr>
        <w:t>Уколико Корисник услуге услед кашњења из ст</w:t>
      </w:r>
      <w:r w:rsidR="00D27D72">
        <w:rPr>
          <w:sz w:val="24"/>
          <w:szCs w:val="24"/>
          <w:lang w:val="sr-Cyrl-RS"/>
        </w:rPr>
        <w:t>ава</w:t>
      </w:r>
      <w:r w:rsidRPr="00843C1E">
        <w:rPr>
          <w:sz w:val="24"/>
          <w:szCs w:val="24"/>
          <w:lang w:val="sr-Cyrl-RS"/>
        </w:rPr>
        <w:t xml:space="preserve"> 1. овог члана, претрпи штету која је већа од износа уговорне казне, има право на накнаду разлике између претрпљене штете у целости и исплаћене уговорне казне.</w:t>
      </w:r>
    </w:p>
    <w:p w14:paraId="447A7B8C" w14:textId="77777777" w:rsidR="00EB602E" w:rsidRPr="00843C1E" w:rsidRDefault="00EB602E" w:rsidP="00DC00D3">
      <w:pPr>
        <w:pStyle w:val="BodyText"/>
        <w:ind w:right="19"/>
        <w:rPr>
          <w:sz w:val="24"/>
          <w:szCs w:val="24"/>
          <w:lang w:val="sr-Cyrl-RS"/>
        </w:rPr>
      </w:pPr>
    </w:p>
    <w:p w14:paraId="29E27670" w14:textId="77777777" w:rsidR="00EB602E" w:rsidRPr="00843C1E" w:rsidRDefault="002B7E36" w:rsidP="00DC00D3">
      <w:pPr>
        <w:pStyle w:val="Heading2"/>
        <w:ind w:left="0" w:right="19"/>
        <w:rPr>
          <w:sz w:val="24"/>
          <w:szCs w:val="24"/>
          <w:lang w:val="sr-Cyrl-RS"/>
        </w:rPr>
      </w:pPr>
      <w:r w:rsidRPr="00843C1E">
        <w:rPr>
          <w:sz w:val="24"/>
          <w:szCs w:val="24"/>
          <w:lang w:val="sr-Cyrl-RS"/>
        </w:rPr>
        <w:t>ВАЖЕЊЕ УГОВОРА</w:t>
      </w:r>
    </w:p>
    <w:p w14:paraId="6FE67296" w14:textId="37FC4F89" w:rsidR="00EB602E" w:rsidRPr="00843C1E" w:rsidRDefault="002B7E36" w:rsidP="00474F60">
      <w:pPr>
        <w:ind w:left="3600" w:right="19" w:firstLine="720"/>
        <w:jc w:val="both"/>
        <w:rPr>
          <w:b/>
          <w:sz w:val="24"/>
          <w:szCs w:val="24"/>
          <w:lang w:val="sr-Cyrl-RS"/>
        </w:rPr>
      </w:pPr>
      <w:r w:rsidRPr="00843C1E">
        <w:rPr>
          <w:b/>
          <w:sz w:val="24"/>
          <w:szCs w:val="24"/>
          <w:lang w:val="sr-Cyrl-RS"/>
        </w:rPr>
        <w:t>Члан 1</w:t>
      </w:r>
      <w:r w:rsidR="007926FA">
        <w:rPr>
          <w:b/>
          <w:sz w:val="24"/>
          <w:szCs w:val="24"/>
          <w:lang w:val="sr-Cyrl-RS"/>
        </w:rPr>
        <w:t>6</w:t>
      </w:r>
      <w:r w:rsidRPr="00843C1E">
        <w:rPr>
          <w:b/>
          <w:sz w:val="24"/>
          <w:szCs w:val="24"/>
          <w:lang w:val="sr-Cyrl-RS"/>
        </w:rPr>
        <w:t>.</w:t>
      </w:r>
    </w:p>
    <w:p w14:paraId="76C6E4C4" w14:textId="77777777" w:rsidR="00BC7E8F" w:rsidRPr="00843C1E" w:rsidRDefault="002B7E36" w:rsidP="00DC00D3">
      <w:pPr>
        <w:pStyle w:val="BodyText"/>
        <w:ind w:right="19"/>
        <w:jc w:val="both"/>
        <w:rPr>
          <w:sz w:val="24"/>
          <w:szCs w:val="24"/>
          <w:lang w:val="sr-Cyrl-RS"/>
        </w:rPr>
      </w:pPr>
      <w:r w:rsidRPr="00843C1E">
        <w:rPr>
          <w:sz w:val="24"/>
          <w:szCs w:val="24"/>
          <w:lang w:val="sr-Cyrl-RS"/>
        </w:rPr>
        <w:t xml:space="preserve">Уговор се сматра закљученим након потписивања од стране законских заступника Уговорних страна, а ступа на снагу када Пружалац услуге испуни одложни услов и достави у уговореном року </w:t>
      </w:r>
      <w:r w:rsidR="00BC7E8F" w:rsidRPr="00843C1E">
        <w:rPr>
          <w:sz w:val="24"/>
          <w:szCs w:val="24"/>
          <w:lang w:val="sr-Cyrl-RS"/>
        </w:rPr>
        <w:t xml:space="preserve">средство финансијског обезбеђења за добро извршење посла. </w:t>
      </w:r>
    </w:p>
    <w:p w14:paraId="47433235"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 се закључује до обостраног испуњења уговорених обавеза.</w:t>
      </w:r>
    </w:p>
    <w:p w14:paraId="77E9F098" w14:textId="77777777" w:rsidR="00EB602E" w:rsidRPr="00843C1E" w:rsidRDefault="002B7E36" w:rsidP="00DC00D3">
      <w:pPr>
        <w:pStyle w:val="BodyText"/>
        <w:ind w:right="19"/>
        <w:jc w:val="both"/>
        <w:rPr>
          <w:sz w:val="24"/>
          <w:szCs w:val="24"/>
          <w:lang w:val="sr-Cyrl-RS"/>
        </w:rPr>
      </w:pPr>
      <w:r w:rsidRPr="00843C1E">
        <w:rPr>
          <w:sz w:val="24"/>
          <w:szCs w:val="24"/>
          <w:lang w:val="sr-Cyrl-RS"/>
        </w:rPr>
        <w:t>Обавезе по овом Уговору које доспевају у наредној години, Корис</w:t>
      </w:r>
      <w:r w:rsidR="008F54F5" w:rsidRPr="00843C1E">
        <w:rPr>
          <w:sz w:val="24"/>
          <w:szCs w:val="24"/>
          <w:lang w:val="sr-Cyrl-RS"/>
        </w:rPr>
        <w:t>н</w:t>
      </w:r>
      <w:r w:rsidRPr="00843C1E">
        <w:rPr>
          <w:sz w:val="24"/>
          <w:szCs w:val="24"/>
          <w:lang w:val="sr-Cyrl-RS"/>
        </w:rPr>
        <w:t>ик услуге ће реализовати највише до износа средстава која ће за ту намену бити одобрена у Трогодишњем плану пословања за године у којима ће се плаћати уговорене обавезе.</w:t>
      </w:r>
    </w:p>
    <w:p w14:paraId="64BFF326" w14:textId="77777777" w:rsidR="00EB602E" w:rsidRPr="00843C1E" w:rsidRDefault="00EB602E" w:rsidP="00DC00D3">
      <w:pPr>
        <w:pStyle w:val="BodyText"/>
        <w:ind w:right="19"/>
        <w:rPr>
          <w:sz w:val="24"/>
          <w:szCs w:val="24"/>
          <w:lang w:val="sr-Cyrl-RS"/>
        </w:rPr>
      </w:pPr>
    </w:p>
    <w:p w14:paraId="32DFE36E" w14:textId="77777777" w:rsidR="00EB602E" w:rsidRDefault="002B7E36" w:rsidP="00DC00D3">
      <w:pPr>
        <w:pStyle w:val="Heading2"/>
        <w:ind w:left="0" w:right="19"/>
        <w:rPr>
          <w:sz w:val="24"/>
          <w:szCs w:val="24"/>
          <w:lang w:val="sr-Cyrl-RS"/>
        </w:rPr>
      </w:pPr>
      <w:r w:rsidRPr="00843C1E">
        <w:rPr>
          <w:sz w:val="24"/>
          <w:szCs w:val="24"/>
          <w:lang w:val="sr-Cyrl-RS"/>
        </w:rPr>
        <w:t>ИЗМЕНЕ ТОКОМ ТРАЈАЊА УГОВОРА</w:t>
      </w:r>
    </w:p>
    <w:p w14:paraId="65CC68EE" w14:textId="5F1FF91A" w:rsidR="00EB602E" w:rsidRPr="00843C1E" w:rsidRDefault="002B7E36" w:rsidP="00843C1E">
      <w:pPr>
        <w:ind w:right="19"/>
        <w:jc w:val="center"/>
        <w:rPr>
          <w:b/>
          <w:sz w:val="24"/>
          <w:szCs w:val="24"/>
          <w:lang w:val="sr-Cyrl-RS"/>
        </w:rPr>
      </w:pPr>
      <w:r w:rsidRPr="00843C1E">
        <w:rPr>
          <w:b/>
          <w:sz w:val="24"/>
          <w:szCs w:val="24"/>
          <w:lang w:val="sr-Cyrl-RS"/>
        </w:rPr>
        <w:t>Члан 1</w:t>
      </w:r>
      <w:r w:rsidR="007926FA">
        <w:rPr>
          <w:b/>
          <w:sz w:val="24"/>
          <w:szCs w:val="24"/>
          <w:lang w:val="sr-Cyrl-RS"/>
        </w:rPr>
        <w:t>7</w:t>
      </w:r>
      <w:r w:rsidRPr="00843C1E">
        <w:rPr>
          <w:b/>
          <w:sz w:val="24"/>
          <w:szCs w:val="24"/>
          <w:lang w:val="sr-Cyrl-RS"/>
        </w:rPr>
        <w:t>.</w:t>
      </w:r>
    </w:p>
    <w:p w14:paraId="6DE26E3D" w14:textId="77777777" w:rsidR="005826A2" w:rsidRPr="00A15D8F" w:rsidRDefault="005826A2" w:rsidP="005826A2">
      <w:pPr>
        <w:pStyle w:val="BodyText"/>
        <w:ind w:right="19"/>
        <w:jc w:val="both"/>
        <w:rPr>
          <w:sz w:val="24"/>
          <w:szCs w:val="24"/>
        </w:rPr>
      </w:pPr>
      <w:r w:rsidRPr="005826A2">
        <w:rPr>
          <w:sz w:val="24"/>
          <w:szCs w:val="24"/>
          <w:lang w:val="sr-Cyrl-CS"/>
        </w:rPr>
        <w:t xml:space="preserve">Уговорне стране су сагласне да се евентуалне измене и допуне овог Уговора изврше </w:t>
      </w:r>
      <w:r w:rsidRPr="00A15D8F">
        <w:rPr>
          <w:sz w:val="24"/>
          <w:szCs w:val="24"/>
          <w:lang w:val="sr-Cyrl-CS"/>
        </w:rPr>
        <w:t xml:space="preserve">у писаној форми – закључивањем анекса </w:t>
      </w:r>
    </w:p>
    <w:p w14:paraId="22AC1D10" w14:textId="77777777" w:rsidR="005826A2" w:rsidRPr="00A15D8F" w:rsidRDefault="005826A2" w:rsidP="005826A2">
      <w:pPr>
        <w:pStyle w:val="BodyText"/>
        <w:ind w:right="19"/>
        <w:jc w:val="both"/>
        <w:rPr>
          <w:sz w:val="24"/>
          <w:szCs w:val="24"/>
          <w:lang w:val="ru-RU"/>
        </w:rPr>
      </w:pPr>
      <w:r w:rsidRPr="00A15D8F">
        <w:rPr>
          <w:sz w:val="24"/>
          <w:szCs w:val="24"/>
          <w:lang w:val="ru-RU"/>
        </w:rPr>
        <w:t>Корисник услуге може након закључења Уговора повећати обим предмета овог Уговора до лимита прописаног чланом 115. став 1. Закона.</w:t>
      </w:r>
    </w:p>
    <w:p w14:paraId="3FE3AEE0" w14:textId="77777777" w:rsidR="005826A2" w:rsidRPr="00A15D8F" w:rsidRDefault="005826A2" w:rsidP="005826A2">
      <w:pPr>
        <w:pStyle w:val="BodyText"/>
        <w:ind w:right="19"/>
        <w:jc w:val="both"/>
        <w:rPr>
          <w:bCs/>
          <w:sz w:val="24"/>
          <w:szCs w:val="24"/>
          <w:lang w:val="ru-RU"/>
        </w:rPr>
      </w:pPr>
    </w:p>
    <w:p w14:paraId="1CB8ACD5" w14:textId="77777777" w:rsidR="005826A2" w:rsidRPr="00A15D8F" w:rsidRDefault="005826A2" w:rsidP="005826A2">
      <w:pPr>
        <w:pStyle w:val="BodyText"/>
        <w:ind w:right="19"/>
        <w:jc w:val="both"/>
        <w:rPr>
          <w:bCs/>
          <w:sz w:val="24"/>
          <w:szCs w:val="24"/>
          <w:lang w:val="ru-RU"/>
        </w:rPr>
      </w:pPr>
      <w:r w:rsidRPr="00A15D8F">
        <w:rPr>
          <w:bCs/>
          <w:sz w:val="24"/>
          <w:szCs w:val="24"/>
          <w:lang w:val="ru-RU"/>
        </w:rPr>
        <w:t xml:space="preserve">Рокови за извршење услуга контролисања су везани за рокове извршења радова од стране Извођача радова. Рокови извршења услуга могу се мењати у складу са  изменама рокова за извођење радова што ће бити регулисано анексом Уговора, а у складу са чланом 115. став 2. Закона. </w:t>
      </w:r>
    </w:p>
    <w:p w14:paraId="73CB189B" w14:textId="77777777" w:rsidR="005826A2" w:rsidRPr="00A15D8F" w:rsidRDefault="005826A2" w:rsidP="005826A2">
      <w:pPr>
        <w:pStyle w:val="BodyText"/>
        <w:ind w:right="19"/>
        <w:jc w:val="both"/>
        <w:rPr>
          <w:sz w:val="24"/>
          <w:szCs w:val="24"/>
          <w:lang w:val="sr-Cyrl-CS"/>
        </w:rPr>
      </w:pPr>
    </w:p>
    <w:p w14:paraId="517BD91C" w14:textId="77777777" w:rsidR="005826A2" w:rsidRPr="00A15D8F" w:rsidRDefault="005826A2" w:rsidP="005826A2">
      <w:pPr>
        <w:pStyle w:val="BodyText"/>
        <w:ind w:right="19"/>
        <w:jc w:val="both"/>
        <w:rPr>
          <w:sz w:val="24"/>
          <w:szCs w:val="24"/>
          <w:lang w:val="sr-Cyrl-CS"/>
        </w:rPr>
      </w:pPr>
      <w:r w:rsidRPr="00A15D8F">
        <w:rPr>
          <w:sz w:val="24"/>
          <w:szCs w:val="24"/>
          <w:lang w:val="sr-Cyrl-CS"/>
        </w:rPr>
        <w:t>Измена Уговора ће бити могућа у складу са чланом 115. став 2. Закона и у делу Описа и врсте услуга, из објективних разлога који се могу огледати у  следећем:</w:t>
      </w:r>
    </w:p>
    <w:p w14:paraId="1744E91B" w14:textId="77777777" w:rsidR="00157550" w:rsidRPr="00A15D8F" w:rsidRDefault="00157550" w:rsidP="005826A2">
      <w:pPr>
        <w:pStyle w:val="BodyText"/>
        <w:ind w:right="19"/>
        <w:jc w:val="both"/>
        <w:rPr>
          <w:sz w:val="24"/>
          <w:szCs w:val="24"/>
          <w:lang w:val="sr-Cyrl-CS"/>
        </w:rPr>
      </w:pPr>
    </w:p>
    <w:p w14:paraId="49AF73CB"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 xml:space="preserve">услед измене уговорених техничких решења и обима радова Извођача радова </w:t>
      </w:r>
    </w:p>
    <w:p w14:paraId="6AFA1B6B"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измене уговореног Термин плана са Извођачем радова;</w:t>
      </w:r>
    </w:p>
    <w:p w14:paraId="17FACE8F"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у случају појаве непредвиђених активности, за којима се јави потреба, а на које Корисник услуга није могао да утиче;</w:t>
      </w:r>
    </w:p>
    <w:p w14:paraId="0BD31301"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у случају више силе;</w:t>
      </w:r>
    </w:p>
    <w:p w14:paraId="3B8CB2AE"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 xml:space="preserve">услед измене законских прописа, </w:t>
      </w:r>
    </w:p>
    <w:p w14:paraId="1FAF8239" w14:textId="77777777" w:rsidR="00157550" w:rsidRPr="00A15D8F" w:rsidRDefault="00157550" w:rsidP="00157550">
      <w:pPr>
        <w:pStyle w:val="BodyText"/>
        <w:numPr>
          <w:ilvl w:val="0"/>
          <w:numId w:val="40"/>
        </w:numPr>
        <w:ind w:right="19"/>
        <w:jc w:val="both"/>
        <w:rPr>
          <w:sz w:val="24"/>
          <w:szCs w:val="24"/>
          <w:lang w:val="sr-Cyrl-CS"/>
        </w:rPr>
      </w:pPr>
      <w:r w:rsidRPr="00A15D8F">
        <w:rPr>
          <w:sz w:val="24"/>
          <w:szCs w:val="24"/>
          <w:lang w:val="sr-Cyrl-CS"/>
        </w:rPr>
        <w:t>услед сваког кашњења у извођењу радова</w:t>
      </w:r>
    </w:p>
    <w:p w14:paraId="0C72C17B" w14:textId="77777777" w:rsidR="00157550" w:rsidRPr="00A15D8F" w:rsidRDefault="00157550" w:rsidP="00157550">
      <w:pPr>
        <w:pStyle w:val="BodyText"/>
        <w:ind w:right="19"/>
        <w:jc w:val="both"/>
        <w:rPr>
          <w:sz w:val="24"/>
          <w:szCs w:val="24"/>
          <w:lang w:val="sr-Cyrl-CS"/>
        </w:rPr>
      </w:pPr>
      <w:r w:rsidRPr="00A15D8F">
        <w:rPr>
          <w:sz w:val="24"/>
          <w:szCs w:val="24"/>
          <w:lang w:val="sr-Cyrl-CS"/>
        </w:rPr>
        <w:t xml:space="preserve">исто ће бити регулисано анексом </w:t>
      </w:r>
      <w:r w:rsidR="000C606A" w:rsidRPr="00A15D8F">
        <w:rPr>
          <w:sz w:val="24"/>
          <w:szCs w:val="24"/>
          <w:lang w:val="sr-Cyrl-CS"/>
        </w:rPr>
        <w:t>Уговора,</w:t>
      </w:r>
      <w:r w:rsidRPr="00A15D8F">
        <w:rPr>
          <w:sz w:val="24"/>
          <w:szCs w:val="24"/>
          <w:lang w:val="sr-Cyrl-CS"/>
        </w:rPr>
        <w:t xml:space="preserve"> а у складу са чланом 115. став 2. Закона. </w:t>
      </w:r>
    </w:p>
    <w:p w14:paraId="29753E7D" w14:textId="77777777" w:rsidR="00157550" w:rsidRPr="00A15D8F" w:rsidRDefault="00157550" w:rsidP="00157550">
      <w:pPr>
        <w:pStyle w:val="BodyText"/>
        <w:ind w:right="19"/>
        <w:jc w:val="both"/>
        <w:rPr>
          <w:sz w:val="24"/>
          <w:szCs w:val="24"/>
          <w:lang w:val="sr-Cyrl-CS"/>
        </w:rPr>
      </w:pPr>
    </w:p>
    <w:p w14:paraId="11EAFABC" w14:textId="77777777" w:rsidR="005826A2" w:rsidRPr="005826A2" w:rsidRDefault="00157550" w:rsidP="00157550">
      <w:pPr>
        <w:pStyle w:val="BodyText"/>
        <w:ind w:right="19"/>
        <w:jc w:val="both"/>
        <w:rPr>
          <w:sz w:val="24"/>
          <w:szCs w:val="24"/>
          <w:lang w:val="sr-Cyrl-CS"/>
        </w:rPr>
      </w:pPr>
      <w:r w:rsidRPr="00A15D8F">
        <w:rPr>
          <w:sz w:val="24"/>
          <w:szCs w:val="24"/>
          <w:lang w:val="sr-Cyrl-CS"/>
        </w:rPr>
        <w:t xml:space="preserve">У свим наведеним случајевима Корисник услуга ће донети Одлуку о измени </w:t>
      </w:r>
      <w:r w:rsidR="001C2FF9" w:rsidRPr="00A15D8F">
        <w:rPr>
          <w:sz w:val="24"/>
          <w:szCs w:val="24"/>
          <w:lang w:val="sr-Cyrl-RS"/>
        </w:rPr>
        <w:t>Уговора</w:t>
      </w:r>
      <w:r w:rsidRPr="00A15D8F">
        <w:rPr>
          <w:sz w:val="24"/>
          <w:szCs w:val="24"/>
          <w:lang w:val="sr-Cyrl-CS"/>
        </w:rPr>
        <w:t xml:space="preserve"> која садржи податке у складу са Прилогом 3Л Закона и у року од 3 (словима: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7EA1B00C" w14:textId="77777777" w:rsidR="00EB602E" w:rsidRPr="00843C1E" w:rsidRDefault="00EB602E" w:rsidP="005826A2">
      <w:pPr>
        <w:pStyle w:val="BodyText"/>
        <w:ind w:right="19"/>
        <w:jc w:val="both"/>
        <w:rPr>
          <w:sz w:val="24"/>
          <w:szCs w:val="24"/>
          <w:lang w:val="sr-Cyrl-RS"/>
        </w:rPr>
      </w:pPr>
    </w:p>
    <w:p w14:paraId="1BEBAD94" w14:textId="77777777" w:rsidR="00EB602E" w:rsidRDefault="002B7E36" w:rsidP="00DC00D3">
      <w:pPr>
        <w:pStyle w:val="Heading2"/>
        <w:ind w:left="0" w:right="19"/>
        <w:rPr>
          <w:sz w:val="24"/>
          <w:szCs w:val="24"/>
          <w:lang w:val="sr-Cyrl-RS"/>
        </w:rPr>
      </w:pPr>
      <w:r w:rsidRPr="00843C1E">
        <w:rPr>
          <w:sz w:val="24"/>
          <w:szCs w:val="24"/>
          <w:lang w:val="sr-Cyrl-RS"/>
        </w:rPr>
        <w:t>ЛИЦЕ ОДГОВОРНО ЗА ПРАЋЕЊЕ ИЗВРШЕЊА УГОВОРА</w:t>
      </w:r>
    </w:p>
    <w:p w14:paraId="3B6ECBED" w14:textId="0164E471" w:rsidR="00EB602E" w:rsidRPr="00843C1E" w:rsidRDefault="002B7E36" w:rsidP="00474F60">
      <w:pPr>
        <w:ind w:left="3600" w:right="19" w:firstLine="720"/>
        <w:rPr>
          <w:b/>
          <w:sz w:val="24"/>
          <w:szCs w:val="24"/>
          <w:lang w:val="sr-Cyrl-RS"/>
        </w:rPr>
      </w:pPr>
      <w:r w:rsidRPr="00843C1E">
        <w:rPr>
          <w:b/>
          <w:sz w:val="24"/>
          <w:szCs w:val="24"/>
          <w:lang w:val="sr-Cyrl-RS"/>
        </w:rPr>
        <w:t>Члан 1</w:t>
      </w:r>
      <w:r w:rsidR="007926FA">
        <w:rPr>
          <w:b/>
          <w:sz w:val="24"/>
          <w:szCs w:val="24"/>
          <w:lang w:val="sr-Cyrl-RS"/>
        </w:rPr>
        <w:t>8</w:t>
      </w:r>
      <w:r w:rsidRPr="00843C1E">
        <w:rPr>
          <w:b/>
          <w:sz w:val="24"/>
          <w:szCs w:val="24"/>
          <w:lang w:val="sr-Cyrl-RS"/>
        </w:rPr>
        <w:t>.</w:t>
      </w:r>
    </w:p>
    <w:p w14:paraId="24920FAD" w14:textId="77777777" w:rsidR="005826A2" w:rsidRPr="005826A2" w:rsidRDefault="005826A2" w:rsidP="005826A2">
      <w:pPr>
        <w:widowControl/>
        <w:tabs>
          <w:tab w:val="left" w:pos="567"/>
        </w:tabs>
        <w:autoSpaceDE/>
        <w:autoSpaceDN/>
        <w:contextualSpacing/>
        <w:jc w:val="both"/>
        <w:rPr>
          <w:rFonts w:eastAsia="Times New Roman"/>
          <w:sz w:val="24"/>
          <w:szCs w:val="24"/>
        </w:rPr>
      </w:pPr>
      <w:r w:rsidRPr="005826A2">
        <w:rPr>
          <w:rFonts w:eastAsia="Times New Roman"/>
          <w:sz w:val="24"/>
          <w:szCs w:val="24"/>
        </w:rPr>
        <w:t xml:space="preserve">Овлашћени представници за праћење реализације овог Уговора су: </w:t>
      </w:r>
    </w:p>
    <w:p w14:paraId="12702BC1" w14:textId="77777777" w:rsidR="005826A2" w:rsidRPr="005826A2" w:rsidRDefault="005826A2" w:rsidP="005826A2">
      <w:pPr>
        <w:widowControl/>
        <w:tabs>
          <w:tab w:val="left" w:pos="567"/>
        </w:tabs>
        <w:autoSpaceDE/>
        <w:autoSpaceDN/>
        <w:contextualSpacing/>
        <w:jc w:val="both"/>
        <w:rPr>
          <w:rFonts w:eastAsia="Times New Roman"/>
          <w:sz w:val="24"/>
          <w:szCs w:val="24"/>
        </w:rPr>
      </w:pPr>
      <w:r w:rsidRPr="005826A2">
        <w:rPr>
          <w:rFonts w:eastAsia="Times New Roman"/>
          <w:sz w:val="24"/>
          <w:szCs w:val="24"/>
        </w:rPr>
        <w:lastRenderedPageBreak/>
        <w:tab/>
        <w:t xml:space="preserve">- за Корисника услуге: </w:t>
      </w:r>
      <w:r w:rsidRPr="005826A2">
        <w:rPr>
          <w:rFonts w:eastAsia="Times New Roman"/>
          <w:sz w:val="24"/>
          <w:szCs w:val="24"/>
        </w:rPr>
        <w:tab/>
        <w:t>________________________________</w:t>
      </w:r>
    </w:p>
    <w:p w14:paraId="744B3EA9" w14:textId="77777777" w:rsidR="005826A2" w:rsidRPr="005826A2" w:rsidRDefault="005826A2" w:rsidP="005826A2">
      <w:pPr>
        <w:widowControl/>
        <w:tabs>
          <w:tab w:val="left" w:pos="567"/>
        </w:tabs>
        <w:autoSpaceDE/>
        <w:autoSpaceDN/>
        <w:contextualSpacing/>
        <w:jc w:val="both"/>
        <w:rPr>
          <w:rFonts w:eastAsia="Times New Roman"/>
          <w:sz w:val="24"/>
          <w:szCs w:val="24"/>
        </w:rPr>
      </w:pPr>
      <w:r w:rsidRPr="005826A2">
        <w:rPr>
          <w:rFonts w:eastAsia="Times New Roman"/>
          <w:sz w:val="24"/>
          <w:szCs w:val="24"/>
        </w:rPr>
        <w:tab/>
        <w:t xml:space="preserve">- за Пружаоца услуге: </w:t>
      </w:r>
      <w:r w:rsidRPr="005826A2">
        <w:rPr>
          <w:rFonts w:eastAsia="Times New Roman"/>
          <w:sz w:val="24"/>
          <w:szCs w:val="24"/>
        </w:rPr>
        <w:tab/>
        <w:t>________________________________</w:t>
      </w:r>
    </w:p>
    <w:p w14:paraId="05AFD867" w14:textId="77777777" w:rsidR="005826A2" w:rsidRPr="005826A2" w:rsidRDefault="005826A2" w:rsidP="005826A2">
      <w:pPr>
        <w:widowControl/>
        <w:tabs>
          <w:tab w:val="left" w:pos="567"/>
        </w:tabs>
        <w:autoSpaceDE/>
        <w:autoSpaceDN/>
        <w:contextualSpacing/>
        <w:jc w:val="both"/>
        <w:rPr>
          <w:rFonts w:eastAsia="Times New Roman"/>
          <w:sz w:val="24"/>
          <w:szCs w:val="24"/>
          <w:lang w:val="sr-Cyrl-CS"/>
        </w:rPr>
      </w:pPr>
    </w:p>
    <w:p w14:paraId="460D9666" w14:textId="77777777" w:rsidR="005826A2" w:rsidRPr="005826A2" w:rsidRDefault="005826A2" w:rsidP="005826A2">
      <w:pPr>
        <w:widowControl/>
        <w:tabs>
          <w:tab w:val="left" w:pos="567"/>
        </w:tabs>
        <w:autoSpaceDE/>
        <w:autoSpaceDN/>
        <w:jc w:val="both"/>
        <w:rPr>
          <w:rFonts w:eastAsia="Times New Roman"/>
          <w:sz w:val="24"/>
          <w:szCs w:val="24"/>
          <w:lang w:val="ru-RU"/>
        </w:rPr>
      </w:pPr>
      <w:r w:rsidRPr="005826A2">
        <w:rPr>
          <w:rFonts w:eastAsia="Times New Roman"/>
          <w:sz w:val="24"/>
          <w:szCs w:val="24"/>
          <w:lang w:val="ru-RU"/>
        </w:rPr>
        <w:t>Овлашћења и дужности овлашћених представника  за праћење реализације овог Уговора су да:</w:t>
      </w:r>
    </w:p>
    <w:p w14:paraId="124F9CA0" w14:textId="2041D794" w:rsidR="005826A2" w:rsidRPr="005826A2" w:rsidRDefault="005826A2" w:rsidP="005826A2">
      <w:pPr>
        <w:widowControl/>
        <w:tabs>
          <w:tab w:val="left" w:pos="567"/>
        </w:tabs>
        <w:autoSpaceDE/>
        <w:autoSpaceDN/>
        <w:jc w:val="both"/>
        <w:rPr>
          <w:rFonts w:eastAsia="Times New Roman"/>
          <w:sz w:val="24"/>
          <w:szCs w:val="24"/>
          <w:lang w:val="ru-RU"/>
        </w:rPr>
      </w:pPr>
      <w:r w:rsidRPr="005826A2">
        <w:rPr>
          <w:rFonts w:eastAsia="Times New Roman"/>
          <w:sz w:val="24"/>
          <w:szCs w:val="24"/>
          <w:lang w:val="ru-RU"/>
        </w:rPr>
        <w:t>-</w:t>
      </w:r>
      <w:r w:rsidRPr="005826A2">
        <w:rPr>
          <w:rFonts w:eastAsia="Times New Roman"/>
          <w:sz w:val="24"/>
          <w:szCs w:val="24"/>
          <w:lang w:val="ru-RU"/>
        </w:rPr>
        <w:tab/>
        <w:t>благовремено приме Извештаје</w:t>
      </w:r>
      <w:r w:rsidR="00C84D1E">
        <w:rPr>
          <w:rFonts w:eastAsia="Times New Roman"/>
          <w:sz w:val="24"/>
          <w:szCs w:val="24"/>
          <w:lang w:val="ru-RU"/>
        </w:rPr>
        <w:t xml:space="preserve"> из члана 4. Уговора</w:t>
      </w:r>
      <w:r w:rsidRPr="005826A2">
        <w:rPr>
          <w:rFonts w:eastAsia="Times New Roman"/>
          <w:sz w:val="24"/>
          <w:szCs w:val="24"/>
          <w:lang w:val="ru-RU"/>
        </w:rPr>
        <w:t xml:space="preserve"> и изјашњавају се поводом истих   (сагласност односно примедбе на Извештај</w:t>
      </w:r>
      <w:r w:rsidR="00C84D1E">
        <w:rPr>
          <w:rFonts w:eastAsia="Times New Roman"/>
          <w:sz w:val="24"/>
          <w:szCs w:val="24"/>
          <w:lang w:val="ru-RU"/>
        </w:rPr>
        <w:t>е</w:t>
      </w:r>
      <w:r w:rsidRPr="005826A2">
        <w:rPr>
          <w:rFonts w:eastAsia="Times New Roman"/>
          <w:sz w:val="24"/>
          <w:szCs w:val="24"/>
          <w:lang w:val="ru-RU"/>
        </w:rPr>
        <w:t xml:space="preserve"> );</w:t>
      </w:r>
    </w:p>
    <w:p w14:paraId="13386A3D" w14:textId="77777777" w:rsidR="005826A2" w:rsidRPr="005826A2" w:rsidRDefault="005826A2" w:rsidP="005826A2">
      <w:pPr>
        <w:widowControl/>
        <w:tabs>
          <w:tab w:val="left" w:pos="567"/>
        </w:tabs>
        <w:autoSpaceDE/>
        <w:autoSpaceDN/>
        <w:jc w:val="both"/>
        <w:rPr>
          <w:rFonts w:eastAsia="Times New Roman"/>
          <w:sz w:val="24"/>
          <w:szCs w:val="24"/>
          <w:lang w:val="ru-RU"/>
        </w:rPr>
      </w:pPr>
      <w:r w:rsidRPr="005826A2">
        <w:rPr>
          <w:rFonts w:eastAsia="Times New Roman"/>
          <w:sz w:val="24"/>
          <w:szCs w:val="24"/>
          <w:lang w:val="ru-RU"/>
        </w:rPr>
        <w:t>-</w:t>
      </w:r>
      <w:r w:rsidRPr="005826A2">
        <w:rPr>
          <w:rFonts w:eastAsia="Times New Roman"/>
          <w:sz w:val="24"/>
          <w:szCs w:val="24"/>
          <w:lang w:val="ru-RU"/>
        </w:rPr>
        <w:tab/>
        <w:t xml:space="preserve">исти доставе другој Уговорној страни и да прате поступање по примедбама; </w:t>
      </w:r>
    </w:p>
    <w:p w14:paraId="76505DE7" w14:textId="77777777" w:rsidR="005826A2" w:rsidRPr="005826A2" w:rsidRDefault="005826A2" w:rsidP="005826A2">
      <w:pPr>
        <w:widowControl/>
        <w:tabs>
          <w:tab w:val="left" w:pos="567"/>
        </w:tabs>
        <w:autoSpaceDE/>
        <w:autoSpaceDN/>
        <w:jc w:val="both"/>
        <w:rPr>
          <w:rFonts w:eastAsia="Times New Roman"/>
          <w:sz w:val="24"/>
          <w:szCs w:val="24"/>
          <w:lang w:val="ru-RU"/>
        </w:rPr>
      </w:pPr>
      <w:r w:rsidRPr="005826A2">
        <w:rPr>
          <w:rFonts w:eastAsia="Times New Roman"/>
          <w:sz w:val="24"/>
          <w:szCs w:val="24"/>
          <w:lang w:val="ru-RU"/>
        </w:rPr>
        <w:t>-</w:t>
      </w:r>
      <w:r w:rsidRPr="005826A2">
        <w:rPr>
          <w:rFonts w:eastAsia="Times New Roman"/>
          <w:sz w:val="24"/>
          <w:szCs w:val="24"/>
          <w:lang w:val="ru-RU"/>
        </w:rPr>
        <w:tab/>
        <w:t>извршавају и друге дужности везане за реализацију предмета овог Уговора, по потреби.</w:t>
      </w:r>
    </w:p>
    <w:p w14:paraId="042F6C85" w14:textId="77777777" w:rsidR="005826A2" w:rsidRPr="005826A2" w:rsidRDefault="005826A2" w:rsidP="005826A2">
      <w:pPr>
        <w:widowControl/>
        <w:tabs>
          <w:tab w:val="left" w:pos="567"/>
        </w:tabs>
        <w:autoSpaceDE/>
        <w:autoSpaceDN/>
        <w:contextualSpacing/>
        <w:jc w:val="both"/>
        <w:rPr>
          <w:rFonts w:eastAsia="Times New Roman"/>
          <w:b/>
          <w:sz w:val="24"/>
          <w:szCs w:val="24"/>
        </w:rPr>
      </w:pPr>
    </w:p>
    <w:p w14:paraId="2A62D8B3" w14:textId="77777777" w:rsidR="00EB602E" w:rsidRDefault="002B7E36" w:rsidP="00DC00D3">
      <w:pPr>
        <w:pStyle w:val="Heading2"/>
        <w:ind w:left="0" w:right="19"/>
        <w:jc w:val="left"/>
        <w:rPr>
          <w:sz w:val="24"/>
          <w:szCs w:val="24"/>
          <w:lang w:val="sr-Cyrl-RS"/>
        </w:rPr>
      </w:pPr>
      <w:r w:rsidRPr="00843C1E">
        <w:rPr>
          <w:sz w:val="24"/>
          <w:szCs w:val="24"/>
          <w:lang w:val="sr-Cyrl-RS"/>
        </w:rPr>
        <w:t>БЕЗБЕДНОСТ И ЗДРАВЉЕ НА РАДУ</w:t>
      </w:r>
    </w:p>
    <w:p w14:paraId="2D200F37" w14:textId="5F4E671C" w:rsidR="00EB602E" w:rsidRPr="00843C1E" w:rsidRDefault="002B7E36" w:rsidP="00DC00D3">
      <w:pPr>
        <w:ind w:right="19"/>
        <w:jc w:val="center"/>
        <w:rPr>
          <w:b/>
          <w:sz w:val="24"/>
          <w:szCs w:val="24"/>
          <w:lang w:val="sr-Cyrl-RS"/>
        </w:rPr>
      </w:pPr>
      <w:r w:rsidRPr="00843C1E">
        <w:rPr>
          <w:b/>
          <w:sz w:val="24"/>
          <w:szCs w:val="24"/>
          <w:lang w:val="sr-Cyrl-RS"/>
        </w:rPr>
        <w:t>Члан</w:t>
      </w:r>
      <w:r w:rsidRPr="00843C1E">
        <w:rPr>
          <w:b/>
          <w:spacing w:val="-2"/>
          <w:sz w:val="24"/>
          <w:szCs w:val="24"/>
          <w:lang w:val="sr-Cyrl-RS"/>
        </w:rPr>
        <w:t xml:space="preserve"> </w:t>
      </w:r>
      <w:r w:rsidRPr="00843C1E">
        <w:rPr>
          <w:b/>
          <w:sz w:val="24"/>
          <w:szCs w:val="24"/>
          <w:lang w:val="sr-Cyrl-RS"/>
        </w:rPr>
        <w:t>1</w:t>
      </w:r>
      <w:r w:rsidR="00B4197E">
        <w:rPr>
          <w:b/>
          <w:sz w:val="24"/>
          <w:szCs w:val="24"/>
          <w:lang w:val="sr-Cyrl-RS"/>
        </w:rPr>
        <w:t>9</w:t>
      </w:r>
      <w:r w:rsidRPr="00843C1E">
        <w:rPr>
          <w:b/>
          <w:sz w:val="24"/>
          <w:szCs w:val="24"/>
          <w:lang w:val="sr-Cyrl-RS"/>
        </w:rPr>
        <w:t>.</w:t>
      </w:r>
    </w:p>
    <w:p w14:paraId="41F46FB2"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дужан је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Пружалац услуге је дужан да се придржава аката Корисника услуге, односно докумената које Уговорне стране закључе из области безбедност ти и здравља на раду у складу са прописима Републике Србије, Законом о безбедности и здрављу на раду, („Слу</w:t>
      </w:r>
      <w:r w:rsidR="00D94AD6">
        <w:rPr>
          <w:sz w:val="24"/>
          <w:szCs w:val="24"/>
          <w:lang w:val="sr-Cyrl-RS"/>
        </w:rPr>
        <w:t xml:space="preserve">жбени гласник РС”, бр. 101/2005, 91/2015 и </w:t>
      </w:r>
      <w:r w:rsidRPr="00843C1E">
        <w:rPr>
          <w:sz w:val="24"/>
          <w:szCs w:val="24"/>
          <w:lang w:val="sr-Cyrl-RS"/>
        </w:rPr>
        <w:t>113/2017), (даље: Закон о</w:t>
      </w:r>
      <w:r w:rsidRPr="00843C1E">
        <w:rPr>
          <w:spacing w:val="-8"/>
          <w:sz w:val="24"/>
          <w:szCs w:val="24"/>
          <w:lang w:val="sr-Cyrl-RS"/>
        </w:rPr>
        <w:t xml:space="preserve"> </w:t>
      </w:r>
      <w:r w:rsidRPr="00843C1E">
        <w:rPr>
          <w:sz w:val="24"/>
          <w:szCs w:val="24"/>
          <w:lang w:val="sr-Cyrl-RS"/>
        </w:rPr>
        <w:t>БЗР).</w:t>
      </w:r>
    </w:p>
    <w:p w14:paraId="596DDAC7" w14:textId="77777777" w:rsidR="00B36E16" w:rsidRPr="00843C1E" w:rsidRDefault="00B36E16" w:rsidP="00DC00D3">
      <w:pPr>
        <w:pStyle w:val="BodyText"/>
        <w:ind w:right="19"/>
        <w:jc w:val="both"/>
        <w:rPr>
          <w:sz w:val="24"/>
          <w:szCs w:val="24"/>
          <w:lang w:val="sr-Cyrl-RS"/>
        </w:rPr>
      </w:pPr>
    </w:p>
    <w:p w14:paraId="666ED956"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w:t>
      </w:r>
      <w:r w:rsidR="00045563" w:rsidRPr="00843C1E">
        <w:rPr>
          <w:sz w:val="24"/>
          <w:szCs w:val="24"/>
          <w:lang w:val="sr-Cyrl-RS"/>
        </w:rPr>
        <w:t xml:space="preserve"> </w:t>
      </w:r>
      <w:r w:rsidRPr="00843C1E">
        <w:rPr>
          <w:sz w:val="24"/>
          <w:szCs w:val="24"/>
          <w:lang w:val="sr-Cyrl-RS"/>
        </w:rPr>
        <w:t>искуства, неопходно спровести како би се заштитили запослени код Пружаоца услуге, као и друга лица која Пружалац услуге ангажује приликом пружања услуге и имовина.</w:t>
      </w:r>
    </w:p>
    <w:p w14:paraId="4594984D" w14:textId="77777777" w:rsidR="00B36E16" w:rsidRPr="00843C1E" w:rsidRDefault="00B36E16" w:rsidP="00DC00D3">
      <w:pPr>
        <w:pStyle w:val="BodyText"/>
        <w:ind w:right="19"/>
        <w:jc w:val="both"/>
        <w:rPr>
          <w:sz w:val="24"/>
          <w:szCs w:val="24"/>
          <w:lang w:val="sr-Cyrl-RS"/>
        </w:rPr>
      </w:pPr>
    </w:p>
    <w:p w14:paraId="70A39690" w14:textId="77777777" w:rsidR="00084E77" w:rsidRDefault="002B7E36" w:rsidP="00DC00D3">
      <w:pPr>
        <w:pStyle w:val="BodyText"/>
        <w:ind w:right="19"/>
        <w:rPr>
          <w:sz w:val="24"/>
          <w:szCs w:val="24"/>
          <w:lang w:val="sr-Cyrl-RS"/>
        </w:rPr>
      </w:pPr>
      <w:r w:rsidRPr="00843C1E">
        <w:rPr>
          <w:sz w:val="24"/>
          <w:szCs w:val="24"/>
          <w:lang w:val="sr-Cyrl-RS"/>
        </w:rPr>
        <w:t>У случају било каквог кршења обавезе наведене у ставу 1. и 2. овог члана Корисник услуге може раскинути овај Уговор.</w:t>
      </w:r>
    </w:p>
    <w:p w14:paraId="4C90A1B5" w14:textId="77777777" w:rsidR="0025040B" w:rsidRPr="00843C1E" w:rsidRDefault="0025040B" w:rsidP="00DC00D3">
      <w:pPr>
        <w:pStyle w:val="BodyText"/>
        <w:ind w:right="19"/>
        <w:rPr>
          <w:sz w:val="24"/>
          <w:szCs w:val="24"/>
          <w:lang w:val="sr-Cyrl-RS"/>
        </w:rPr>
      </w:pPr>
    </w:p>
    <w:p w14:paraId="4ED41549" w14:textId="21A6D82C" w:rsidR="00EB602E" w:rsidRPr="00843C1E" w:rsidRDefault="00B4197E" w:rsidP="00474F60">
      <w:pPr>
        <w:pStyle w:val="Heading2"/>
        <w:ind w:left="3600" w:right="19" w:firstLine="720"/>
        <w:rPr>
          <w:sz w:val="24"/>
          <w:szCs w:val="24"/>
          <w:lang w:val="sr-Cyrl-RS"/>
        </w:rPr>
      </w:pPr>
      <w:r>
        <w:rPr>
          <w:sz w:val="24"/>
          <w:szCs w:val="24"/>
          <w:lang w:val="sr-Cyrl-RS"/>
        </w:rPr>
        <w:t>Члан 20</w:t>
      </w:r>
      <w:r w:rsidR="002B7E36" w:rsidRPr="00843C1E">
        <w:rPr>
          <w:sz w:val="24"/>
          <w:szCs w:val="24"/>
          <w:lang w:val="sr-Cyrl-RS"/>
        </w:rPr>
        <w:t>.</w:t>
      </w:r>
    </w:p>
    <w:p w14:paraId="39417ED7" w14:textId="0F8D02FE" w:rsidR="00EB602E" w:rsidRPr="00843C1E" w:rsidRDefault="002B7E36" w:rsidP="00DC00D3">
      <w:pPr>
        <w:pStyle w:val="BodyText"/>
        <w:ind w:right="19"/>
        <w:jc w:val="both"/>
        <w:rPr>
          <w:sz w:val="24"/>
          <w:szCs w:val="24"/>
          <w:lang w:val="sr-Cyrl-RS"/>
        </w:rPr>
      </w:pPr>
      <w:r w:rsidRPr="00843C1E">
        <w:rPr>
          <w:sz w:val="24"/>
          <w:szCs w:val="24"/>
          <w:lang w:val="sr-Cyrl-RS"/>
        </w:rPr>
        <w:t>Права и обавезе Уговорних страна у вези са безбедности и здрављем на раду дефинисане су у Прилогу о безбедности и здрављу на раду, који чини саставни део овог Уг</w:t>
      </w:r>
      <w:r w:rsidR="008120A9" w:rsidRPr="00843C1E">
        <w:rPr>
          <w:sz w:val="24"/>
          <w:szCs w:val="24"/>
          <w:lang w:val="sr-Cyrl-RS"/>
        </w:rPr>
        <w:t xml:space="preserve">овора, </w:t>
      </w:r>
      <w:r w:rsidR="008120A9" w:rsidRPr="00D27D72">
        <w:rPr>
          <w:sz w:val="24"/>
          <w:szCs w:val="24"/>
          <w:lang w:val="sr-Cyrl-RS"/>
        </w:rPr>
        <w:t xml:space="preserve">као </w:t>
      </w:r>
      <w:r w:rsidR="00D27D72" w:rsidRPr="00D27D72">
        <w:rPr>
          <w:sz w:val="24"/>
          <w:szCs w:val="24"/>
          <w:lang w:val="sr-Cyrl-RS"/>
        </w:rPr>
        <w:t>Прилог 7</w:t>
      </w:r>
      <w:r w:rsidRPr="00D27D72">
        <w:rPr>
          <w:sz w:val="24"/>
          <w:szCs w:val="24"/>
          <w:lang w:val="sr-Cyrl-RS"/>
        </w:rPr>
        <w:t>.</w:t>
      </w:r>
    </w:p>
    <w:p w14:paraId="20ABD879" w14:textId="77777777" w:rsidR="009B4B7D" w:rsidRPr="00843C1E" w:rsidRDefault="009B4B7D" w:rsidP="00DC00D3">
      <w:pPr>
        <w:pStyle w:val="BodyText"/>
        <w:ind w:right="19"/>
        <w:jc w:val="both"/>
        <w:rPr>
          <w:sz w:val="24"/>
          <w:szCs w:val="24"/>
          <w:lang w:val="sr-Cyrl-RS"/>
        </w:rPr>
      </w:pPr>
    </w:p>
    <w:p w14:paraId="7B9C4FAD" w14:textId="13ED672D" w:rsidR="00EB602E" w:rsidRPr="00843C1E" w:rsidRDefault="002B7E36" w:rsidP="00474F60">
      <w:pPr>
        <w:pStyle w:val="Heading2"/>
        <w:ind w:left="3600" w:right="19" w:firstLine="720"/>
        <w:rPr>
          <w:sz w:val="24"/>
          <w:szCs w:val="24"/>
          <w:lang w:val="sr-Cyrl-RS"/>
        </w:rPr>
      </w:pPr>
      <w:r w:rsidRPr="00843C1E">
        <w:rPr>
          <w:sz w:val="24"/>
          <w:szCs w:val="24"/>
          <w:lang w:val="sr-Cyrl-RS"/>
        </w:rPr>
        <w:t xml:space="preserve">Члан </w:t>
      </w:r>
      <w:r w:rsidR="00495A07">
        <w:rPr>
          <w:sz w:val="24"/>
          <w:szCs w:val="24"/>
          <w:lang w:val="sr-Cyrl-RS"/>
        </w:rPr>
        <w:t>2</w:t>
      </w:r>
      <w:r w:rsidR="00B4197E">
        <w:rPr>
          <w:sz w:val="24"/>
          <w:szCs w:val="24"/>
          <w:lang w:val="sr-Cyrl-RS"/>
        </w:rPr>
        <w:t>1</w:t>
      </w:r>
      <w:r w:rsidRPr="00843C1E">
        <w:rPr>
          <w:sz w:val="24"/>
          <w:szCs w:val="24"/>
          <w:lang w:val="sr-Cyrl-RS"/>
        </w:rPr>
        <w:t>.</w:t>
      </w:r>
    </w:p>
    <w:p w14:paraId="36A9A91E"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дужан је да колективно осигура своје запослене (извршиоце) у случају повреде на раду, професионалних обољења и обољења у вези са радом.</w:t>
      </w:r>
    </w:p>
    <w:p w14:paraId="25C9B4BF" w14:textId="77777777" w:rsidR="00474F60" w:rsidRPr="00843C1E" w:rsidRDefault="00474F60" w:rsidP="00DC00D3">
      <w:pPr>
        <w:pStyle w:val="BodyText"/>
        <w:ind w:right="19"/>
        <w:jc w:val="both"/>
        <w:rPr>
          <w:sz w:val="24"/>
          <w:szCs w:val="24"/>
          <w:lang w:val="sr-Cyrl-RS"/>
        </w:rPr>
      </w:pPr>
    </w:p>
    <w:p w14:paraId="4627DCDA" w14:textId="165F68BE" w:rsidR="00EB602E" w:rsidRPr="00843C1E" w:rsidRDefault="002B7E36" w:rsidP="00474F60">
      <w:pPr>
        <w:pStyle w:val="Heading2"/>
        <w:ind w:left="3600" w:right="19" w:firstLine="720"/>
        <w:rPr>
          <w:sz w:val="24"/>
          <w:szCs w:val="24"/>
          <w:lang w:val="sr-Cyrl-RS"/>
        </w:rPr>
      </w:pPr>
      <w:r w:rsidRPr="00843C1E">
        <w:rPr>
          <w:sz w:val="24"/>
          <w:szCs w:val="24"/>
          <w:lang w:val="sr-Cyrl-RS"/>
        </w:rPr>
        <w:t xml:space="preserve">Члан </w:t>
      </w:r>
      <w:r w:rsidR="00B4197E">
        <w:rPr>
          <w:sz w:val="24"/>
          <w:szCs w:val="24"/>
          <w:lang w:val="sr-Cyrl-RS"/>
        </w:rPr>
        <w:t>22</w:t>
      </w:r>
      <w:r w:rsidRPr="00843C1E">
        <w:rPr>
          <w:sz w:val="24"/>
          <w:szCs w:val="24"/>
          <w:lang w:val="sr-Cyrl-RS"/>
        </w:rPr>
        <w:t>.</w:t>
      </w:r>
    </w:p>
    <w:p w14:paraId="02506C65"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 дужан да Кориснику услуге и/или његовим запосленима надокнади штету која је настала због непридржавања прописаних мера безбедности и здравља на раду од стране Пружаоца услуге, односно његових запослених, као и других лица које је ангажовао Пружалац услуге, ради обављања послова који су предмет овог Уговора.</w:t>
      </w:r>
    </w:p>
    <w:p w14:paraId="625AFFF5" w14:textId="77777777" w:rsidR="009B4B7D" w:rsidRPr="00843C1E" w:rsidRDefault="009B4B7D" w:rsidP="00DC00D3">
      <w:pPr>
        <w:pStyle w:val="BodyText"/>
        <w:ind w:right="19"/>
        <w:jc w:val="both"/>
        <w:rPr>
          <w:sz w:val="24"/>
          <w:szCs w:val="24"/>
          <w:lang w:val="sr-Cyrl-RS"/>
        </w:rPr>
      </w:pPr>
    </w:p>
    <w:p w14:paraId="581A4CB8" w14:textId="77777777" w:rsidR="00EB602E" w:rsidRPr="00843C1E" w:rsidRDefault="002B7E36" w:rsidP="00DC00D3">
      <w:pPr>
        <w:pStyle w:val="BodyText"/>
        <w:ind w:right="19"/>
        <w:jc w:val="both"/>
        <w:rPr>
          <w:sz w:val="24"/>
          <w:szCs w:val="24"/>
          <w:lang w:val="sr-Cyrl-RS"/>
        </w:rPr>
      </w:pPr>
      <w:r w:rsidRPr="00843C1E">
        <w:rPr>
          <w:sz w:val="24"/>
          <w:szCs w:val="24"/>
          <w:lang w:val="sr-Cyrl-RS"/>
        </w:rPr>
        <w:t>Под штетом, у смислу става 1. овог члана, подразумева се нематеријална штета настала услед смрти или повреде запосленог код Корисника услуге, штета настала на имовини Корисника услуге, као и сви други трошкови и накнаде које је имао Корисник услуге ради отклањања последица настале штете.</w:t>
      </w:r>
    </w:p>
    <w:p w14:paraId="03FE2336" w14:textId="77777777" w:rsidR="00B36E16" w:rsidRPr="00843C1E" w:rsidRDefault="00B36E16" w:rsidP="00DC00D3">
      <w:pPr>
        <w:pStyle w:val="BodyText"/>
        <w:ind w:right="19"/>
        <w:jc w:val="both"/>
        <w:rPr>
          <w:sz w:val="24"/>
          <w:szCs w:val="24"/>
          <w:lang w:val="sr-Cyrl-RS"/>
        </w:rPr>
      </w:pPr>
    </w:p>
    <w:p w14:paraId="47998577" w14:textId="77777777" w:rsidR="00EB602E" w:rsidRPr="00843C1E" w:rsidRDefault="002B7E36" w:rsidP="00DC00D3">
      <w:pPr>
        <w:pStyle w:val="BodyText"/>
        <w:ind w:right="19"/>
        <w:jc w:val="both"/>
        <w:rPr>
          <w:sz w:val="24"/>
          <w:szCs w:val="24"/>
          <w:lang w:val="sr-Cyrl-RS"/>
        </w:rPr>
      </w:pPr>
      <w:r w:rsidRPr="00843C1E">
        <w:rPr>
          <w:sz w:val="24"/>
          <w:szCs w:val="24"/>
          <w:lang w:val="sr-Cyrl-RS"/>
        </w:rPr>
        <w:lastRenderedPageBreak/>
        <w:t>Пружалац услуге је дужан да поседује полису осигурања од одговорности из делатности за штете причињене трећим лицима.</w:t>
      </w:r>
    </w:p>
    <w:p w14:paraId="67A1FE92" w14:textId="77777777" w:rsidR="00474F60" w:rsidRPr="00843C1E" w:rsidRDefault="00474F60" w:rsidP="00DC00D3">
      <w:pPr>
        <w:pStyle w:val="BodyText"/>
        <w:ind w:right="19"/>
        <w:jc w:val="both"/>
        <w:rPr>
          <w:sz w:val="24"/>
          <w:szCs w:val="24"/>
          <w:lang w:val="sr-Cyrl-RS"/>
        </w:rPr>
      </w:pPr>
    </w:p>
    <w:p w14:paraId="4CB006CC" w14:textId="30085042" w:rsidR="00EB602E" w:rsidRPr="00843C1E" w:rsidRDefault="002B7E36" w:rsidP="00474F60">
      <w:pPr>
        <w:pStyle w:val="Heading2"/>
        <w:ind w:left="3600" w:right="19" w:firstLine="720"/>
        <w:rPr>
          <w:b w:val="0"/>
          <w:sz w:val="24"/>
          <w:szCs w:val="24"/>
          <w:lang w:val="sr-Cyrl-RS"/>
        </w:rPr>
      </w:pPr>
      <w:r w:rsidRPr="00843C1E">
        <w:rPr>
          <w:sz w:val="24"/>
          <w:szCs w:val="24"/>
          <w:lang w:val="sr-Cyrl-RS"/>
        </w:rPr>
        <w:t xml:space="preserve">Члан </w:t>
      </w:r>
      <w:r w:rsidR="00495A07" w:rsidRPr="00843C1E">
        <w:rPr>
          <w:sz w:val="24"/>
          <w:szCs w:val="24"/>
          <w:lang w:val="sr-Cyrl-RS"/>
        </w:rPr>
        <w:t>2</w:t>
      </w:r>
      <w:r w:rsidR="00B4197E">
        <w:rPr>
          <w:sz w:val="24"/>
          <w:szCs w:val="24"/>
          <w:lang w:val="sr-Cyrl-RS"/>
        </w:rPr>
        <w:t>3</w:t>
      </w:r>
      <w:r w:rsidRPr="00843C1E">
        <w:rPr>
          <w:b w:val="0"/>
          <w:sz w:val="24"/>
          <w:szCs w:val="24"/>
          <w:lang w:val="sr-Cyrl-RS"/>
        </w:rPr>
        <w:t>.</w:t>
      </w:r>
    </w:p>
    <w:p w14:paraId="18019F32" w14:textId="4D0B9F78"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 дужан да, у складу са Закон о БЗР, обустави послове на радном месту уколико је забрану рада на радном месту или забрану употребе средства за рад издало лице одређено од стране Корисника услуге, у складу са прописима, од стране Корисника услуге, као и да спроводи контролу примене превентивних мера за безбедан и здрав рад, док се не отклоне примедбе Корисника услуге.</w:t>
      </w:r>
    </w:p>
    <w:p w14:paraId="114507E6"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нема право на накнаду трошкова насталих због оправданог обустављања послова на начин утврђен у ставу 1. овог члана, нити може продужити рок за пружање услуга, због тога што су послови обустављени од стране лица одређеног од стране Корисника услуге за спровођење контроле примене превентивних мера за безбедан и здрав рад.</w:t>
      </w:r>
    </w:p>
    <w:p w14:paraId="204CC804" w14:textId="77777777" w:rsidR="00474F60" w:rsidRPr="00843C1E" w:rsidRDefault="00474F60" w:rsidP="00DC00D3">
      <w:pPr>
        <w:pStyle w:val="BodyText"/>
        <w:ind w:right="19"/>
        <w:jc w:val="both"/>
        <w:rPr>
          <w:sz w:val="24"/>
          <w:szCs w:val="24"/>
          <w:lang w:val="sr-Cyrl-RS"/>
        </w:rPr>
      </w:pPr>
    </w:p>
    <w:p w14:paraId="3CA2038A" w14:textId="77777777" w:rsidR="00EB602E" w:rsidRDefault="002B7E36" w:rsidP="00DC00D3">
      <w:pPr>
        <w:pStyle w:val="Heading2"/>
        <w:ind w:left="0" w:right="19"/>
        <w:rPr>
          <w:sz w:val="24"/>
          <w:szCs w:val="24"/>
          <w:lang w:val="sr-Cyrl-RS"/>
        </w:rPr>
      </w:pPr>
      <w:r w:rsidRPr="00843C1E">
        <w:rPr>
          <w:sz w:val="24"/>
          <w:szCs w:val="24"/>
          <w:lang w:val="sr-Cyrl-RS"/>
        </w:rPr>
        <w:t>ВИША СИЛА</w:t>
      </w:r>
    </w:p>
    <w:p w14:paraId="2E6EA6EA" w14:textId="58E34153" w:rsidR="00EB602E" w:rsidRPr="00843C1E" w:rsidRDefault="002B7E36" w:rsidP="00474F60">
      <w:pPr>
        <w:ind w:left="3600" w:right="19" w:firstLine="720"/>
        <w:jc w:val="both"/>
        <w:rPr>
          <w:b/>
          <w:sz w:val="24"/>
          <w:szCs w:val="24"/>
          <w:lang w:val="sr-Cyrl-RS"/>
        </w:rPr>
      </w:pPr>
      <w:r w:rsidRPr="00843C1E">
        <w:rPr>
          <w:b/>
          <w:sz w:val="24"/>
          <w:szCs w:val="24"/>
          <w:lang w:val="sr-Cyrl-RS"/>
        </w:rPr>
        <w:t xml:space="preserve">Члан </w:t>
      </w:r>
      <w:r w:rsidR="00495A07" w:rsidRPr="00843C1E">
        <w:rPr>
          <w:b/>
          <w:sz w:val="24"/>
          <w:szCs w:val="24"/>
          <w:lang w:val="sr-Cyrl-RS"/>
        </w:rPr>
        <w:t>2</w:t>
      </w:r>
      <w:r w:rsidR="00B4197E">
        <w:rPr>
          <w:b/>
          <w:sz w:val="24"/>
          <w:szCs w:val="24"/>
          <w:lang w:val="sr-Cyrl-RS"/>
        </w:rPr>
        <w:t>4</w:t>
      </w:r>
      <w:r w:rsidRPr="00843C1E">
        <w:rPr>
          <w:b/>
          <w:sz w:val="24"/>
          <w:szCs w:val="24"/>
          <w:lang w:val="sr-Cyrl-RS"/>
        </w:rPr>
        <w:t>.</w:t>
      </w:r>
    </w:p>
    <w:p w14:paraId="66063A6B" w14:textId="77777777" w:rsidR="00EB602E" w:rsidRPr="00843C1E" w:rsidRDefault="002B7E36" w:rsidP="00DC00D3">
      <w:pPr>
        <w:pStyle w:val="BodyText"/>
        <w:ind w:right="19"/>
        <w:jc w:val="both"/>
        <w:rPr>
          <w:sz w:val="24"/>
          <w:szCs w:val="24"/>
          <w:lang w:val="sr-Cyrl-RS"/>
        </w:rPr>
      </w:pPr>
      <w:r w:rsidRPr="00843C1E">
        <w:rPr>
          <w:sz w:val="24"/>
          <w:szCs w:val="24"/>
          <w:lang w:val="sr-Cyrl-RS"/>
        </w:rPr>
        <w:t>Дејство више силе се сматра за случај који ослобађа од одговорности за извршавање свих или неких уговорних обавеза и за накнаду штете за делимично или потпуно неизвршење уговорних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w:t>
      </w:r>
    </w:p>
    <w:p w14:paraId="17FC0BCA" w14:textId="77777777" w:rsidR="00EB602E" w:rsidRPr="00843C1E" w:rsidRDefault="002B7E36" w:rsidP="00DC00D3">
      <w:pPr>
        <w:pStyle w:val="BodyText"/>
        <w:ind w:right="19"/>
        <w:jc w:val="both"/>
        <w:rPr>
          <w:sz w:val="24"/>
          <w:szCs w:val="24"/>
          <w:lang w:val="sr-Cyrl-RS"/>
        </w:rPr>
      </w:pPr>
      <w:r w:rsidRPr="00843C1E">
        <w:rPr>
          <w:sz w:val="24"/>
          <w:szCs w:val="24"/>
          <w:lang w:val="sr-Cyrl-RS"/>
        </w:rPr>
        <w:t xml:space="preserve">Уговорна страна којој је извршавање уговорних обавеза онемогућено услед дејства више силе је у обавези да одмах, без одлагања, а најкасније у року од 48 </w:t>
      </w:r>
      <w:r w:rsidRPr="00843C1E">
        <w:rPr>
          <w:i/>
          <w:sz w:val="24"/>
          <w:szCs w:val="24"/>
          <w:lang w:val="sr-Cyrl-RS"/>
        </w:rPr>
        <w:t>(</w:t>
      </w:r>
      <w:r w:rsidRPr="00843C1E">
        <w:rPr>
          <w:sz w:val="24"/>
          <w:szCs w:val="24"/>
          <w:lang w:val="sr-Cyrl-RS"/>
        </w:rPr>
        <w:t>словима:</w:t>
      </w:r>
      <w:r w:rsidR="00200745" w:rsidRPr="00843C1E">
        <w:rPr>
          <w:sz w:val="24"/>
          <w:szCs w:val="24"/>
          <w:lang w:val="sr-Cyrl-RS"/>
        </w:rPr>
        <w:t xml:space="preserve"> </w:t>
      </w:r>
      <w:r w:rsidRPr="00843C1E">
        <w:rPr>
          <w:sz w:val="24"/>
          <w:szCs w:val="24"/>
          <w:lang w:val="sr-Cyrl-RS"/>
        </w:rPr>
        <w:t>четрдесетосам</w:t>
      </w:r>
      <w:r w:rsidRPr="00843C1E">
        <w:rPr>
          <w:i/>
          <w:sz w:val="24"/>
          <w:szCs w:val="24"/>
          <w:lang w:val="sr-Cyrl-RS"/>
        </w:rPr>
        <w:t xml:space="preserve">) </w:t>
      </w:r>
      <w:r w:rsidRPr="00843C1E">
        <w:rPr>
          <w:sz w:val="24"/>
          <w:szCs w:val="24"/>
          <w:lang w:val="sr-Cyrl-RS"/>
        </w:rPr>
        <w:t>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3B5D13F5" w14:textId="77777777" w:rsidR="00EB602E" w:rsidRPr="00843C1E" w:rsidRDefault="002B7E36" w:rsidP="00DC00D3">
      <w:pPr>
        <w:pStyle w:val="BodyText"/>
        <w:ind w:right="19"/>
        <w:jc w:val="both"/>
        <w:rPr>
          <w:sz w:val="24"/>
          <w:szCs w:val="24"/>
          <w:lang w:val="sr-Cyrl-RS"/>
        </w:rPr>
      </w:pPr>
      <w:r w:rsidRPr="00843C1E">
        <w:rPr>
          <w:sz w:val="24"/>
          <w:szCs w:val="24"/>
          <w:lang w:val="sr-Cyrl-R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w:t>
      </w:r>
      <w:r w:rsidRPr="00843C1E">
        <w:rPr>
          <w:spacing w:val="-2"/>
          <w:sz w:val="24"/>
          <w:szCs w:val="24"/>
          <w:lang w:val="sr-Cyrl-RS"/>
        </w:rPr>
        <w:t xml:space="preserve"> </w:t>
      </w:r>
      <w:r w:rsidRPr="00843C1E">
        <w:rPr>
          <w:sz w:val="24"/>
          <w:szCs w:val="24"/>
          <w:lang w:val="sr-Cyrl-RS"/>
        </w:rPr>
        <w:t>престанку.</w:t>
      </w:r>
    </w:p>
    <w:p w14:paraId="7CD37418" w14:textId="77777777" w:rsidR="00EB602E" w:rsidRPr="00843C1E" w:rsidRDefault="00EB602E" w:rsidP="00DC00D3">
      <w:pPr>
        <w:pStyle w:val="BodyText"/>
        <w:ind w:right="19"/>
        <w:rPr>
          <w:sz w:val="24"/>
          <w:szCs w:val="24"/>
          <w:lang w:val="sr-Cyrl-RS"/>
        </w:rPr>
      </w:pPr>
    </w:p>
    <w:p w14:paraId="5719B19B" w14:textId="77777777" w:rsidR="00EB602E" w:rsidRPr="00843C1E" w:rsidRDefault="002B7E36" w:rsidP="00DC00D3">
      <w:pPr>
        <w:pStyle w:val="BodyText"/>
        <w:ind w:right="19"/>
        <w:jc w:val="both"/>
        <w:rPr>
          <w:sz w:val="24"/>
          <w:szCs w:val="24"/>
          <w:lang w:val="sr-Cyrl-RS"/>
        </w:rPr>
      </w:pPr>
      <w:r w:rsidRPr="00843C1E">
        <w:rPr>
          <w:sz w:val="24"/>
          <w:szCs w:val="24"/>
          <w:lang w:val="sr-Cyrl-RS"/>
        </w:rPr>
        <w:t xml:space="preserve">Уколико деловање више силе траје дуже од 30 </w:t>
      </w:r>
      <w:r w:rsidRPr="00843C1E">
        <w:rPr>
          <w:i/>
          <w:sz w:val="24"/>
          <w:szCs w:val="24"/>
          <w:lang w:val="sr-Cyrl-RS"/>
        </w:rPr>
        <w:t>(</w:t>
      </w:r>
      <w:r w:rsidRPr="00843C1E">
        <w:rPr>
          <w:sz w:val="24"/>
          <w:szCs w:val="24"/>
          <w:lang w:val="sr-Cyrl-RS"/>
        </w:rPr>
        <w:t>словима: тридесет</w:t>
      </w:r>
      <w:r w:rsidRPr="00843C1E">
        <w:rPr>
          <w:i/>
          <w:sz w:val="24"/>
          <w:szCs w:val="24"/>
          <w:lang w:val="sr-Cyrl-RS"/>
        </w:rPr>
        <w:t xml:space="preserve">) </w:t>
      </w:r>
      <w:r w:rsidRPr="00843C1E">
        <w:rPr>
          <w:sz w:val="24"/>
          <w:szCs w:val="24"/>
          <w:lang w:val="sr-Cyrl-RS"/>
        </w:rPr>
        <w:t>календарских дана, Уговорне стране ће се договорити о даљем поступању у извршавању одредаба овог Уговора – одлагању испуњења и о томе ће закључити анекс уговора, или ће се договорити о раскиду уговора, с тим да у случају раскида уговора по овом основу – ни једна од Уговорних страна не стиче право на накнаду штете.</w:t>
      </w:r>
    </w:p>
    <w:p w14:paraId="0FBF6EF0" w14:textId="77777777" w:rsidR="00FD41B4" w:rsidRPr="00843C1E" w:rsidRDefault="00FD41B4" w:rsidP="00DC00D3">
      <w:pPr>
        <w:pStyle w:val="BodyText"/>
        <w:ind w:right="19"/>
        <w:jc w:val="both"/>
        <w:rPr>
          <w:sz w:val="24"/>
          <w:szCs w:val="24"/>
          <w:lang w:val="sr-Cyrl-RS"/>
        </w:rPr>
      </w:pPr>
    </w:p>
    <w:p w14:paraId="3E0FA8AE" w14:textId="77777777" w:rsidR="00EB602E" w:rsidRDefault="002B7E36" w:rsidP="00DC00D3">
      <w:pPr>
        <w:pStyle w:val="Heading2"/>
        <w:ind w:left="0" w:right="19"/>
        <w:rPr>
          <w:sz w:val="24"/>
          <w:szCs w:val="24"/>
          <w:lang w:val="sr-Cyrl-RS"/>
        </w:rPr>
      </w:pPr>
      <w:r w:rsidRPr="00843C1E">
        <w:rPr>
          <w:sz w:val="24"/>
          <w:szCs w:val="24"/>
          <w:lang w:val="sr-Cyrl-RS"/>
        </w:rPr>
        <w:t>НАКНАДА ШТЕТЕ</w:t>
      </w:r>
    </w:p>
    <w:p w14:paraId="6C9FC4A7" w14:textId="77777777" w:rsidR="0025040B" w:rsidRPr="00843C1E" w:rsidRDefault="0025040B" w:rsidP="00DC00D3">
      <w:pPr>
        <w:pStyle w:val="Heading2"/>
        <w:ind w:left="0" w:right="19"/>
        <w:rPr>
          <w:sz w:val="24"/>
          <w:szCs w:val="24"/>
          <w:lang w:val="sr-Cyrl-RS"/>
        </w:rPr>
      </w:pPr>
    </w:p>
    <w:p w14:paraId="79C6FD97" w14:textId="477D8F19" w:rsidR="00EB602E" w:rsidRPr="00843C1E" w:rsidRDefault="002B7E36" w:rsidP="00DC00D3">
      <w:pPr>
        <w:ind w:right="19"/>
        <w:jc w:val="center"/>
        <w:rPr>
          <w:sz w:val="24"/>
          <w:szCs w:val="24"/>
          <w:lang w:val="sr-Cyrl-RS"/>
        </w:rPr>
      </w:pPr>
      <w:r w:rsidRPr="00843C1E">
        <w:rPr>
          <w:b/>
          <w:sz w:val="24"/>
          <w:szCs w:val="24"/>
          <w:lang w:val="sr-Cyrl-RS"/>
        </w:rPr>
        <w:t xml:space="preserve">Члан </w:t>
      </w:r>
      <w:r w:rsidR="00495A07" w:rsidRPr="00843C1E">
        <w:rPr>
          <w:b/>
          <w:sz w:val="24"/>
          <w:szCs w:val="24"/>
          <w:lang w:val="sr-Cyrl-RS"/>
        </w:rPr>
        <w:t>2</w:t>
      </w:r>
      <w:r w:rsidR="00B4197E">
        <w:rPr>
          <w:b/>
          <w:sz w:val="24"/>
          <w:szCs w:val="24"/>
          <w:lang w:val="sr-Cyrl-RS"/>
        </w:rPr>
        <w:t>5</w:t>
      </w:r>
      <w:r w:rsidRPr="00843C1E">
        <w:rPr>
          <w:sz w:val="24"/>
          <w:szCs w:val="24"/>
          <w:lang w:val="sr-Cyrl-RS"/>
        </w:rPr>
        <w:t>.</w:t>
      </w:r>
    </w:p>
    <w:p w14:paraId="61FB76A6"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0703B49F" w14:textId="77777777" w:rsidR="00B36E16" w:rsidRPr="00843C1E" w:rsidRDefault="00B36E16" w:rsidP="00DC00D3">
      <w:pPr>
        <w:pStyle w:val="BodyText"/>
        <w:ind w:right="19"/>
        <w:jc w:val="both"/>
        <w:rPr>
          <w:sz w:val="24"/>
          <w:szCs w:val="24"/>
          <w:lang w:val="sr-Cyrl-RS"/>
        </w:rPr>
      </w:pPr>
    </w:p>
    <w:p w14:paraId="3434E3F8" w14:textId="77777777" w:rsidR="00EB602E" w:rsidRPr="00843C1E" w:rsidRDefault="002B7E36" w:rsidP="00DC00D3">
      <w:pPr>
        <w:pStyle w:val="BodyText"/>
        <w:ind w:right="19"/>
        <w:jc w:val="both"/>
        <w:rPr>
          <w:sz w:val="24"/>
          <w:szCs w:val="24"/>
          <w:lang w:val="sr-Cyrl-RS"/>
        </w:rPr>
      </w:pPr>
      <w:r w:rsidRPr="00843C1E">
        <w:rPr>
          <w:sz w:val="24"/>
          <w:szCs w:val="24"/>
          <w:lang w:val="sr-Cyrl-RS"/>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w:t>
      </w:r>
      <w:r w:rsidR="006318A9" w:rsidRPr="00843C1E">
        <w:rPr>
          <w:sz w:val="24"/>
          <w:szCs w:val="24"/>
          <w:lang w:val="sr-Cyrl-RS"/>
        </w:rPr>
        <w:t xml:space="preserve"> </w:t>
      </w:r>
      <w:r w:rsidRPr="00843C1E">
        <w:rPr>
          <w:sz w:val="24"/>
          <w:szCs w:val="24"/>
          <w:lang w:val="sr-Cyrl-RS"/>
        </w:rPr>
        <w:t xml:space="preserve">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w:t>
      </w:r>
      <w:r w:rsidRPr="00843C1E">
        <w:rPr>
          <w:sz w:val="24"/>
          <w:szCs w:val="24"/>
          <w:lang w:val="sr-Cyrl-RS"/>
        </w:rPr>
        <w:lastRenderedPageBreak/>
        <w:t>услуге уз издавање одговарајућег обрачуна са роком плаћања од 15 (словима: петнаест) дана од датума издавања истог.</w:t>
      </w:r>
    </w:p>
    <w:p w14:paraId="6C1A8160" w14:textId="77777777" w:rsidR="00EB602E" w:rsidRPr="00843C1E" w:rsidRDefault="00EB602E" w:rsidP="00DC00D3">
      <w:pPr>
        <w:pStyle w:val="BodyText"/>
        <w:ind w:right="19"/>
        <w:rPr>
          <w:sz w:val="24"/>
          <w:szCs w:val="24"/>
          <w:lang w:val="sr-Cyrl-RS"/>
        </w:rPr>
      </w:pPr>
    </w:p>
    <w:p w14:paraId="4FE22960" w14:textId="77777777" w:rsidR="00EB602E" w:rsidRPr="00843C1E" w:rsidRDefault="002B7E36" w:rsidP="00DC00D3">
      <w:pPr>
        <w:pStyle w:val="BodyText"/>
        <w:ind w:right="19"/>
        <w:jc w:val="both"/>
        <w:rPr>
          <w:sz w:val="24"/>
          <w:szCs w:val="24"/>
          <w:lang w:val="sr-Cyrl-RS"/>
        </w:rPr>
      </w:pPr>
      <w:r w:rsidRPr="00843C1E">
        <w:rPr>
          <w:sz w:val="24"/>
          <w:szCs w:val="24"/>
          <w:lang w:val="sr-Cyrl-RS"/>
        </w:rPr>
        <w:t>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w:t>
      </w:r>
    </w:p>
    <w:p w14:paraId="325A1820" w14:textId="77777777" w:rsidR="009B4B7D" w:rsidRPr="00843C1E" w:rsidRDefault="009B4B7D" w:rsidP="00DC00D3">
      <w:pPr>
        <w:pStyle w:val="BodyText"/>
        <w:ind w:right="19"/>
        <w:jc w:val="both"/>
        <w:rPr>
          <w:sz w:val="24"/>
          <w:szCs w:val="24"/>
          <w:lang w:val="sr-Cyrl-RS"/>
        </w:rPr>
      </w:pPr>
    </w:p>
    <w:p w14:paraId="455C4BB5" w14:textId="6A3AC210" w:rsidR="00EB602E" w:rsidRPr="00843C1E" w:rsidRDefault="002B7E36" w:rsidP="00DC00D3">
      <w:pPr>
        <w:pStyle w:val="BodyText"/>
        <w:ind w:right="19"/>
        <w:jc w:val="both"/>
        <w:rPr>
          <w:sz w:val="24"/>
          <w:szCs w:val="24"/>
          <w:lang w:val="sr-Cyrl-RS"/>
        </w:rPr>
      </w:pPr>
      <w:r w:rsidRPr="00843C1E">
        <w:rPr>
          <w:sz w:val="24"/>
          <w:szCs w:val="24"/>
          <w:lang w:val="sr-Cyrl-RS"/>
        </w:rPr>
        <w:t>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w:t>
      </w:r>
      <w:r w:rsidR="00B36E16" w:rsidRPr="00843C1E">
        <w:rPr>
          <w:noProof/>
          <w:sz w:val="24"/>
          <w:szCs w:val="24"/>
          <w:lang w:val="sr-Cyrl-RS"/>
        </w:rPr>
        <w:t xml:space="preserve"> и у вези са поштовањем права интелектуалне својине из </w:t>
      </w:r>
      <w:r w:rsidR="00C84D1E" w:rsidRPr="00D27D72">
        <w:rPr>
          <w:noProof/>
          <w:sz w:val="24"/>
          <w:szCs w:val="24"/>
          <w:lang w:val="sr-Cyrl-RS"/>
        </w:rPr>
        <w:t>члана 2</w:t>
      </w:r>
      <w:r w:rsidR="00B4197E">
        <w:rPr>
          <w:noProof/>
          <w:sz w:val="24"/>
          <w:szCs w:val="24"/>
          <w:lang w:val="sr-Cyrl-RS"/>
        </w:rPr>
        <w:t>6</w:t>
      </w:r>
      <w:r w:rsidR="00B36E16" w:rsidRPr="00D27D72">
        <w:rPr>
          <w:noProof/>
          <w:sz w:val="24"/>
          <w:szCs w:val="24"/>
          <w:lang w:val="sr-Cyrl-RS"/>
        </w:rPr>
        <w:t>.</w:t>
      </w:r>
      <w:r w:rsidR="00D27D72">
        <w:rPr>
          <w:noProof/>
          <w:sz w:val="24"/>
          <w:szCs w:val="24"/>
          <w:lang w:val="sr-Cyrl-RS"/>
        </w:rPr>
        <w:t xml:space="preserve"> </w:t>
      </w:r>
      <w:r w:rsidR="00B36E16" w:rsidRPr="00D27D72">
        <w:rPr>
          <w:noProof/>
          <w:sz w:val="24"/>
          <w:szCs w:val="24"/>
          <w:lang w:val="sr-Cyrl-RS"/>
        </w:rPr>
        <w:t>Уговора.</w:t>
      </w:r>
    </w:p>
    <w:p w14:paraId="00D12E8F" w14:textId="77777777" w:rsidR="00EB602E" w:rsidRPr="00843C1E" w:rsidRDefault="00EB602E" w:rsidP="00DC00D3">
      <w:pPr>
        <w:pStyle w:val="BodyText"/>
        <w:ind w:right="19"/>
        <w:rPr>
          <w:sz w:val="24"/>
          <w:szCs w:val="24"/>
          <w:lang w:val="sr-Cyrl-RS"/>
        </w:rPr>
      </w:pPr>
    </w:p>
    <w:p w14:paraId="7B08E56F" w14:textId="77777777" w:rsidR="00474F60" w:rsidRPr="00843C1E" w:rsidRDefault="00474F60" w:rsidP="00DC00D3">
      <w:pPr>
        <w:pStyle w:val="BodyText"/>
        <w:ind w:right="19"/>
        <w:jc w:val="both"/>
        <w:rPr>
          <w:sz w:val="24"/>
          <w:szCs w:val="24"/>
          <w:lang w:val="sr-Cyrl-RS"/>
        </w:rPr>
      </w:pPr>
    </w:p>
    <w:p w14:paraId="1F56DB79" w14:textId="77777777" w:rsidR="00EB602E" w:rsidRDefault="002B7E36" w:rsidP="00DC00D3">
      <w:pPr>
        <w:pStyle w:val="Heading2"/>
        <w:ind w:left="0" w:right="19"/>
        <w:rPr>
          <w:sz w:val="24"/>
          <w:szCs w:val="24"/>
          <w:lang w:val="sr-Cyrl-RS"/>
        </w:rPr>
      </w:pPr>
      <w:r w:rsidRPr="00843C1E">
        <w:rPr>
          <w:sz w:val="24"/>
          <w:szCs w:val="24"/>
          <w:lang w:val="sr-Cyrl-RS"/>
        </w:rPr>
        <w:t>РАСКИД УГОВОРА</w:t>
      </w:r>
    </w:p>
    <w:p w14:paraId="622E6614" w14:textId="1769EFB0" w:rsidR="00EB602E" w:rsidRPr="00843C1E" w:rsidRDefault="002B7E36" w:rsidP="00474F60">
      <w:pPr>
        <w:ind w:left="3600" w:right="19" w:firstLine="720"/>
        <w:jc w:val="both"/>
        <w:rPr>
          <w:b/>
          <w:sz w:val="24"/>
          <w:szCs w:val="24"/>
          <w:lang w:val="sr-Cyrl-RS"/>
        </w:rPr>
      </w:pPr>
      <w:r w:rsidRPr="00843C1E">
        <w:rPr>
          <w:b/>
          <w:sz w:val="24"/>
          <w:szCs w:val="24"/>
          <w:lang w:val="sr-Cyrl-RS"/>
        </w:rPr>
        <w:t>Члан 2</w:t>
      </w:r>
      <w:r w:rsidR="004340A5">
        <w:rPr>
          <w:b/>
          <w:sz w:val="24"/>
          <w:szCs w:val="24"/>
          <w:lang w:val="sr-Cyrl-RS"/>
        </w:rPr>
        <w:t>6</w:t>
      </w:r>
      <w:r w:rsidRPr="00843C1E">
        <w:rPr>
          <w:b/>
          <w:sz w:val="24"/>
          <w:szCs w:val="24"/>
          <w:lang w:val="sr-Cyrl-RS"/>
        </w:rPr>
        <w:t>.</w:t>
      </w:r>
    </w:p>
    <w:p w14:paraId="290F0527" w14:textId="77777777" w:rsidR="00EB602E" w:rsidRPr="00843C1E" w:rsidRDefault="002B7E36" w:rsidP="00DC00D3">
      <w:pPr>
        <w:pStyle w:val="BodyText"/>
        <w:ind w:right="19"/>
        <w:jc w:val="both"/>
        <w:rPr>
          <w:sz w:val="24"/>
          <w:szCs w:val="24"/>
          <w:lang w:val="sr-Cyrl-RS"/>
        </w:rPr>
      </w:pPr>
      <w:r w:rsidRPr="00843C1E">
        <w:rPr>
          <w:sz w:val="24"/>
          <w:szCs w:val="24"/>
          <w:lang w:val="sr-Cyrl-RS"/>
        </w:rPr>
        <w:t>Свака Уговорна страна може једнострано раскинути овај Уговор пре истека рока, у случају непридржавања друге Уговорне стране, одредби овог Уговор, неотпочињања или неквалитетног извршења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w:t>
      </w:r>
      <w:r w:rsidRPr="00843C1E">
        <w:rPr>
          <w:spacing w:val="-2"/>
          <w:sz w:val="24"/>
          <w:szCs w:val="24"/>
          <w:lang w:val="sr-Cyrl-RS"/>
        </w:rPr>
        <w:t xml:space="preserve"> </w:t>
      </w:r>
      <w:r w:rsidRPr="00843C1E">
        <w:rPr>
          <w:sz w:val="24"/>
          <w:szCs w:val="24"/>
          <w:lang w:val="sr-Cyrl-RS"/>
        </w:rPr>
        <w:t>изјаве.</w:t>
      </w:r>
    </w:p>
    <w:p w14:paraId="4045749F" w14:textId="77777777" w:rsidR="00B36E16" w:rsidRPr="00843C1E" w:rsidRDefault="00B36E16" w:rsidP="00DC00D3">
      <w:pPr>
        <w:pStyle w:val="BodyText"/>
        <w:ind w:right="19"/>
        <w:jc w:val="both"/>
        <w:rPr>
          <w:sz w:val="24"/>
          <w:szCs w:val="24"/>
          <w:lang w:val="sr-Cyrl-RS"/>
        </w:rPr>
      </w:pPr>
    </w:p>
    <w:p w14:paraId="4397CE3B" w14:textId="77777777" w:rsidR="00EB602E" w:rsidRPr="00843C1E" w:rsidRDefault="002B7E36" w:rsidP="00DC00D3">
      <w:pPr>
        <w:pStyle w:val="BodyText"/>
        <w:ind w:right="19"/>
        <w:jc w:val="both"/>
        <w:rPr>
          <w:sz w:val="24"/>
          <w:szCs w:val="24"/>
          <w:lang w:val="sr-Cyrl-RS"/>
        </w:rPr>
      </w:pPr>
      <w:r w:rsidRPr="00843C1E">
        <w:rPr>
          <w:sz w:val="24"/>
          <w:szCs w:val="24"/>
          <w:lang w:val="sr-Cyrl-RS"/>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w:t>
      </w:r>
      <w:r w:rsidRPr="00843C1E">
        <w:rPr>
          <w:spacing w:val="-2"/>
          <w:sz w:val="24"/>
          <w:szCs w:val="24"/>
          <w:lang w:val="sr-Cyrl-RS"/>
        </w:rPr>
        <w:t xml:space="preserve"> </w:t>
      </w:r>
      <w:r w:rsidRPr="00843C1E">
        <w:rPr>
          <w:sz w:val="24"/>
          <w:szCs w:val="24"/>
          <w:lang w:val="sr-Cyrl-RS"/>
        </w:rPr>
        <w:t>изјаве.</w:t>
      </w:r>
    </w:p>
    <w:p w14:paraId="31CF7870" w14:textId="77777777" w:rsidR="00EB602E" w:rsidRPr="00843C1E" w:rsidRDefault="00EB602E" w:rsidP="00DC00D3">
      <w:pPr>
        <w:pStyle w:val="BodyText"/>
        <w:ind w:right="19"/>
        <w:rPr>
          <w:sz w:val="24"/>
          <w:szCs w:val="24"/>
          <w:lang w:val="sr-Cyrl-RS"/>
        </w:rPr>
      </w:pPr>
    </w:p>
    <w:p w14:paraId="7F4C33B4" w14:textId="3A5B040D" w:rsidR="00EB602E" w:rsidRPr="00843C1E" w:rsidRDefault="002B7E36" w:rsidP="00DC00D3">
      <w:pPr>
        <w:pStyle w:val="BodyText"/>
        <w:ind w:right="19"/>
        <w:jc w:val="both"/>
        <w:rPr>
          <w:sz w:val="24"/>
          <w:szCs w:val="24"/>
          <w:lang w:val="sr-Cyrl-RS"/>
        </w:rPr>
      </w:pPr>
      <w:r w:rsidRPr="00843C1E">
        <w:rPr>
          <w:sz w:val="24"/>
          <w:szCs w:val="24"/>
          <w:lang w:val="sr-Cyrl-RS"/>
        </w:rPr>
        <w:t>Уколико било која Уговорна страна откаже овај Уговор без оправданог, односно објективног и доказаног разлога, друга Уговорна страна има право да на име неоправданог отказа н</w:t>
      </w:r>
      <w:r w:rsidR="00BC7E8F" w:rsidRPr="00843C1E">
        <w:rPr>
          <w:sz w:val="24"/>
          <w:szCs w:val="24"/>
          <w:lang w:val="sr-Cyrl-RS"/>
        </w:rPr>
        <w:t>а</w:t>
      </w:r>
      <w:r w:rsidR="00B4197E">
        <w:rPr>
          <w:sz w:val="24"/>
          <w:szCs w:val="24"/>
          <w:lang w:val="sr-Cyrl-RS"/>
        </w:rPr>
        <w:t>плати уговорну казну</w:t>
      </w:r>
      <w:r w:rsidRPr="00843C1E">
        <w:rPr>
          <w:sz w:val="24"/>
          <w:szCs w:val="24"/>
          <w:lang w:val="sr-Cyrl-RS"/>
        </w:rPr>
        <w:t>,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74921990" w14:textId="77777777" w:rsidR="004340A5" w:rsidRDefault="004340A5" w:rsidP="008120A9">
      <w:pPr>
        <w:pStyle w:val="Heading1"/>
        <w:jc w:val="left"/>
        <w:rPr>
          <w:lang w:val="sr-Cyrl-RS"/>
        </w:rPr>
      </w:pPr>
    </w:p>
    <w:p w14:paraId="2A9587E5" w14:textId="77777777" w:rsidR="00522250" w:rsidRPr="00843C1E" w:rsidRDefault="00522250" w:rsidP="008120A9">
      <w:pPr>
        <w:pStyle w:val="Heading1"/>
        <w:jc w:val="left"/>
        <w:rPr>
          <w:lang w:val="sr-Cyrl-RS"/>
        </w:rPr>
      </w:pPr>
      <w:r w:rsidRPr="00843C1E">
        <w:rPr>
          <w:lang w:val="sr-Cyrl-RS"/>
        </w:rPr>
        <w:t>ПОВЕРЉИВОСТ ПОДАТАКА</w:t>
      </w:r>
    </w:p>
    <w:p w14:paraId="458B35A8" w14:textId="30DC7E5C" w:rsidR="00522250" w:rsidRPr="00843C1E" w:rsidRDefault="00522250" w:rsidP="00522250">
      <w:pPr>
        <w:pStyle w:val="BodyText"/>
        <w:ind w:right="19"/>
        <w:jc w:val="center"/>
        <w:rPr>
          <w:sz w:val="24"/>
          <w:szCs w:val="24"/>
          <w:lang w:val="sr-Cyrl-RS"/>
        </w:rPr>
      </w:pPr>
      <w:r w:rsidRPr="00843C1E">
        <w:rPr>
          <w:b/>
          <w:sz w:val="24"/>
          <w:szCs w:val="24"/>
          <w:lang w:val="sr-Cyrl-RS"/>
        </w:rPr>
        <w:t xml:space="preserve">Члан </w:t>
      </w:r>
      <w:r w:rsidR="00495A07" w:rsidRPr="00843C1E">
        <w:rPr>
          <w:b/>
          <w:sz w:val="24"/>
          <w:szCs w:val="24"/>
          <w:lang w:val="sr-Cyrl-RS"/>
        </w:rPr>
        <w:t>2</w:t>
      </w:r>
      <w:r w:rsidR="004340A5">
        <w:rPr>
          <w:b/>
          <w:sz w:val="24"/>
          <w:szCs w:val="24"/>
          <w:lang w:val="sr-Cyrl-RS"/>
        </w:rPr>
        <w:t>7</w:t>
      </w:r>
      <w:r w:rsidRPr="00843C1E">
        <w:rPr>
          <w:b/>
          <w:sz w:val="24"/>
          <w:szCs w:val="24"/>
          <w:lang w:val="sr-Cyrl-RS"/>
        </w:rPr>
        <w:t>.</w:t>
      </w:r>
    </w:p>
    <w:p w14:paraId="0896433A" w14:textId="3E4E15B0" w:rsidR="00522250" w:rsidRPr="00843C1E" w:rsidRDefault="008027D6" w:rsidP="00522250">
      <w:pPr>
        <w:pStyle w:val="BodyText"/>
        <w:ind w:right="19"/>
        <w:jc w:val="both"/>
        <w:rPr>
          <w:sz w:val="24"/>
          <w:szCs w:val="24"/>
          <w:lang w:val="sr-Cyrl-RS"/>
        </w:rPr>
      </w:pPr>
      <w:r w:rsidRPr="00843C1E">
        <w:rPr>
          <w:sz w:val="24"/>
          <w:szCs w:val="24"/>
          <w:lang w:val="sr-Cyrl-RS"/>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предрачунима,техничким подацима и обавештењима, до којих дођу у вези са реализацијом овог Уговора и да их користе искључиво за обављање те Услуге, а у складу са Уговором о чувању пословне тајне и поверљивих информација  који је </w:t>
      </w:r>
      <w:r w:rsidRPr="00D27D72">
        <w:rPr>
          <w:sz w:val="24"/>
          <w:szCs w:val="24"/>
          <w:lang w:val="sr-Cyrl-RS"/>
        </w:rPr>
        <w:t xml:space="preserve">Прилог </w:t>
      </w:r>
      <w:r w:rsidR="00D27D72" w:rsidRPr="00D27D72">
        <w:rPr>
          <w:sz w:val="24"/>
          <w:szCs w:val="24"/>
          <w:lang w:val="sr-Cyrl-RS"/>
        </w:rPr>
        <w:t>8</w:t>
      </w:r>
      <w:r w:rsidRPr="00D27D72">
        <w:rPr>
          <w:sz w:val="24"/>
          <w:szCs w:val="24"/>
          <w:lang w:val="sr-Cyrl-RS"/>
        </w:rPr>
        <w:t xml:space="preserve"> уз</w:t>
      </w:r>
      <w:r w:rsidRPr="00843C1E">
        <w:rPr>
          <w:sz w:val="24"/>
          <w:szCs w:val="24"/>
          <w:lang w:val="sr-Cyrl-RS"/>
        </w:rPr>
        <w:t xml:space="preserve"> овај</w:t>
      </w:r>
      <w:r w:rsidR="008120A9" w:rsidRPr="00843C1E">
        <w:rPr>
          <w:sz w:val="24"/>
          <w:szCs w:val="24"/>
          <w:lang w:val="sr-Cyrl-RS"/>
        </w:rPr>
        <w:t xml:space="preserve"> Уговор.</w:t>
      </w:r>
    </w:p>
    <w:p w14:paraId="079DCFB5" w14:textId="77777777" w:rsidR="008027D6" w:rsidRPr="00843C1E" w:rsidRDefault="008027D6" w:rsidP="00522250">
      <w:pPr>
        <w:pStyle w:val="BodyText"/>
        <w:ind w:right="19"/>
        <w:jc w:val="both"/>
        <w:rPr>
          <w:sz w:val="24"/>
          <w:szCs w:val="24"/>
          <w:lang w:val="sr-Cyrl-RS"/>
        </w:rPr>
      </w:pPr>
    </w:p>
    <w:p w14:paraId="4C35F8BE" w14:textId="77777777" w:rsidR="00522250" w:rsidRPr="00843C1E" w:rsidRDefault="00522250" w:rsidP="00522250">
      <w:pPr>
        <w:pStyle w:val="BodyText"/>
        <w:ind w:right="19"/>
        <w:jc w:val="both"/>
        <w:rPr>
          <w:sz w:val="24"/>
          <w:szCs w:val="24"/>
          <w:lang w:val="sr-Cyrl-RS"/>
        </w:rPr>
      </w:pPr>
      <w:r w:rsidRPr="00843C1E">
        <w:rPr>
          <w:sz w:val="24"/>
          <w:szCs w:val="24"/>
          <w:lang w:val="sr-Cyrl-RS"/>
        </w:rPr>
        <w:t>Информације, подаци и документација које је Корисник услуге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Корисника услуге, осим у случајевима предвиђеним одговарајућим прописима.</w:t>
      </w:r>
    </w:p>
    <w:p w14:paraId="525B8BE1" w14:textId="77777777" w:rsidR="00522250" w:rsidRPr="00843C1E" w:rsidRDefault="00522250" w:rsidP="00522250">
      <w:pPr>
        <w:pStyle w:val="BodyText"/>
        <w:ind w:right="19"/>
        <w:jc w:val="both"/>
        <w:rPr>
          <w:sz w:val="24"/>
          <w:szCs w:val="24"/>
          <w:lang w:val="sr-Cyrl-RS"/>
        </w:rPr>
      </w:pPr>
    </w:p>
    <w:p w14:paraId="1D120E42" w14:textId="77777777" w:rsidR="00522250" w:rsidRPr="00843C1E" w:rsidRDefault="008027D6" w:rsidP="00522250">
      <w:pPr>
        <w:pStyle w:val="BodyText"/>
        <w:ind w:right="19"/>
        <w:jc w:val="both"/>
        <w:rPr>
          <w:b/>
          <w:sz w:val="24"/>
          <w:szCs w:val="24"/>
          <w:lang w:val="sr-Cyrl-RS"/>
        </w:rPr>
      </w:pPr>
      <w:r w:rsidRPr="00843C1E">
        <w:rPr>
          <w:b/>
          <w:sz w:val="24"/>
          <w:szCs w:val="24"/>
          <w:lang w:val="sr-Cyrl-RS"/>
        </w:rPr>
        <w:t>РЕШАВАЊЕ СПОРОВА</w:t>
      </w:r>
    </w:p>
    <w:p w14:paraId="58B9B372" w14:textId="0BB153D7" w:rsidR="00522250" w:rsidRPr="00843C1E" w:rsidRDefault="008027D6" w:rsidP="00522250">
      <w:pPr>
        <w:pStyle w:val="Heading2"/>
        <w:ind w:left="4320" w:right="19"/>
        <w:rPr>
          <w:sz w:val="24"/>
          <w:szCs w:val="24"/>
          <w:lang w:val="sr-Cyrl-RS"/>
        </w:rPr>
      </w:pPr>
      <w:r w:rsidRPr="00843C1E">
        <w:rPr>
          <w:sz w:val="24"/>
          <w:szCs w:val="24"/>
          <w:lang w:val="sr-Cyrl-RS"/>
        </w:rPr>
        <w:t xml:space="preserve">Члан </w:t>
      </w:r>
      <w:r w:rsidR="00495A07" w:rsidRPr="00843C1E">
        <w:rPr>
          <w:sz w:val="24"/>
          <w:szCs w:val="24"/>
          <w:lang w:val="sr-Cyrl-RS"/>
        </w:rPr>
        <w:t>2</w:t>
      </w:r>
      <w:r w:rsidR="004340A5">
        <w:rPr>
          <w:sz w:val="24"/>
          <w:szCs w:val="24"/>
          <w:lang w:val="sr-Cyrl-RS"/>
        </w:rPr>
        <w:t>8</w:t>
      </w:r>
      <w:r w:rsidR="00522250" w:rsidRPr="00843C1E">
        <w:rPr>
          <w:sz w:val="24"/>
          <w:szCs w:val="24"/>
          <w:lang w:val="sr-Cyrl-RS"/>
        </w:rPr>
        <w:t>.</w:t>
      </w:r>
    </w:p>
    <w:p w14:paraId="67260277" w14:textId="77777777" w:rsidR="00522250" w:rsidRPr="00843C1E" w:rsidRDefault="00522250" w:rsidP="00522250">
      <w:pPr>
        <w:ind w:right="19"/>
        <w:jc w:val="both"/>
        <w:rPr>
          <w:i/>
          <w:sz w:val="24"/>
          <w:szCs w:val="24"/>
          <w:lang w:val="sr-Cyrl-RS"/>
        </w:rPr>
      </w:pPr>
      <w:r w:rsidRPr="00843C1E">
        <w:rPr>
          <w:sz w:val="24"/>
          <w:szCs w:val="24"/>
          <w:lang w:val="sr-Cyrl-RS"/>
        </w:rPr>
        <w:lastRenderedPageBreak/>
        <w:t>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w:t>
      </w:r>
      <w:r w:rsidRPr="00843C1E">
        <w:rPr>
          <w:i/>
          <w:sz w:val="24"/>
          <w:szCs w:val="24"/>
          <w:lang w:val="sr-Cyrl-RS"/>
        </w:rPr>
        <w:t>Сталне арбитраже при Привредној комори Србије уз примену њеног Правилника (изабрати у зависности да ли је понуду поднео страни понуђач).</w:t>
      </w:r>
    </w:p>
    <w:p w14:paraId="38397835" w14:textId="77777777" w:rsidR="00B36E16" w:rsidRPr="00843C1E" w:rsidRDefault="00B36E16" w:rsidP="00522250">
      <w:pPr>
        <w:ind w:right="19"/>
        <w:jc w:val="both"/>
        <w:rPr>
          <w:i/>
          <w:sz w:val="24"/>
          <w:szCs w:val="24"/>
          <w:lang w:val="sr-Cyrl-RS"/>
        </w:rPr>
      </w:pPr>
    </w:p>
    <w:p w14:paraId="0FC54F17" w14:textId="77777777" w:rsidR="00522250" w:rsidRPr="00843C1E" w:rsidRDefault="00522250" w:rsidP="00522250">
      <w:pPr>
        <w:pStyle w:val="BodyText"/>
        <w:ind w:right="19"/>
        <w:jc w:val="both"/>
        <w:rPr>
          <w:sz w:val="24"/>
          <w:szCs w:val="24"/>
          <w:lang w:val="sr-Cyrl-RS"/>
        </w:rPr>
      </w:pPr>
      <w:r w:rsidRPr="00843C1E">
        <w:rPr>
          <w:sz w:val="24"/>
          <w:szCs w:val="24"/>
          <w:lang w:val="sr-Cyrl-RS"/>
        </w:rPr>
        <w:t>У случају спора примењује се материјално и процесно право Републике Србије, а поступак се води на српском језику.</w:t>
      </w:r>
    </w:p>
    <w:p w14:paraId="556FA1E9" w14:textId="77777777" w:rsidR="00EB602E" w:rsidRPr="00843C1E" w:rsidRDefault="00EB602E" w:rsidP="00DC00D3">
      <w:pPr>
        <w:pStyle w:val="BodyText"/>
        <w:ind w:right="19"/>
        <w:rPr>
          <w:sz w:val="24"/>
          <w:szCs w:val="24"/>
          <w:lang w:val="sr-Cyrl-RS"/>
        </w:rPr>
      </w:pPr>
    </w:p>
    <w:p w14:paraId="36A344EE" w14:textId="77777777" w:rsidR="00EB602E" w:rsidRPr="00843C1E" w:rsidRDefault="002B7E36" w:rsidP="00DC00D3">
      <w:pPr>
        <w:pStyle w:val="Heading2"/>
        <w:ind w:left="0" w:right="19"/>
        <w:rPr>
          <w:sz w:val="24"/>
          <w:szCs w:val="24"/>
          <w:lang w:val="sr-Cyrl-RS"/>
        </w:rPr>
      </w:pPr>
      <w:r w:rsidRPr="00843C1E">
        <w:rPr>
          <w:sz w:val="24"/>
          <w:szCs w:val="24"/>
          <w:lang w:val="sr-Cyrl-RS"/>
        </w:rPr>
        <w:t>ЗАВРШНЕ ОДРЕДБЕ</w:t>
      </w:r>
    </w:p>
    <w:p w14:paraId="30983DC5" w14:textId="45FFC316" w:rsidR="00EB602E" w:rsidRPr="00843C1E" w:rsidRDefault="004340A5" w:rsidP="00474F60">
      <w:pPr>
        <w:ind w:left="3600" w:right="19" w:firstLine="720"/>
        <w:jc w:val="both"/>
        <w:rPr>
          <w:b/>
          <w:sz w:val="24"/>
          <w:szCs w:val="24"/>
          <w:lang w:val="sr-Cyrl-RS"/>
        </w:rPr>
      </w:pPr>
      <w:r>
        <w:rPr>
          <w:b/>
          <w:sz w:val="24"/>
          <w:szCs w:val="24"/>
          <w:lang w:val="sr-Cyrl-RS"/>
        </w:rPr>
        <w:t>Члан 29</w:t>
      </w:r>
      <w:r w:rsidR="002B7E36" w:rsidRPr="00843C1E">
        <w:rPr>
          <w:b/>
          <w:sz w:val="24"/>
          <w:szCs w:val="24"/>
          <w:lang w:val="sr-Cyrl-RS"/>
        </w:rPr>
        <w:t>.</w:t>
      </w:r>
    </w:p>
    <w:p w14:paraId="5B868A34" w14:textId="77777777" w:rsidR="00EB602E" w:rsidRPr="00843C1E" w:rsidRDefault="002B7E36" w:rsidP="00DC00D3">
      <w:pPr>
        <w:pStyle w:val="BodyText"/>
        <w:ind w:right="19"/>
        <w:jc w:val="both"/>
        <w:rPr>
          <w:sz w:val="24"/>
          <w:szCs w:val="24"/>
          <w:lang w:val="sr-Cyrl-RS"/>
        </w:rPr>
      </w:pPr>
      <w:r w:rsidRPr="00843C1E">
        <w:rPr>
          <w:sz w:val="24"/>
          <w:szCs w:val="24"/>
          <w:lang w:val="sr-Cyrl-RS"/>
        </w:rPr>
        <w:t>Пружалац услуге је обавезан да без одлагања, а најкасније у року од 5 (словима: пет) дана од дана настанка промене у било којем од података у вези са испуњеношћу услова из поступка јавне набавке, о насталој промени писмено обавести Корисника услуге и да је документује на прописан начин.</w:t>
      </w:r>
    </w:p>
    <w:p w14:paraId="5370CC59" w14:textId="77777777" w:rsidR="00EB602E" w:rsidRPr="00843C1E" w:rsidRDefault="002B7E36" w:rsidP="00DC00D3">
      <w:pPr>
        <w:pStyle w:val="BodyText"/>
        <w:ind w:right="19"/>
        <w:jc w:val="both"/>
        <w:rPr>
          <w:sz w:val="24"/>
          <w:szCs w:val="24"/>
          <w:lang w:val="sr-Cyrl-RS"/>
        </w:rPr>
      </w:pPr>
      <w:r w:rsidRPr="00843C1E">
        <w:rPr>
          <w:sz w:val="24"/>
          <w:szCs w:val="24"/>
          <w:lang w:val="sr-Cyrl-RS"/>
        </w:rPr>
        <w:t>Уговорне стране су обавезне да једна другу без одлагања обавесте о свим променама које могу утицати на реализацију овог уговора.</w:t>
      </w:r>
    </w:p>
    <w:p w14:paraId="295C5BE8" w14:textId="77777777" w:rsidR="00D92C07" w:rsidRPr="00843C1E" w:rsidRDefault="00D92C07" w:rsidP="00DC00D3">
      <w:pPr>
        <w:pStyle w:val="BodyText"/>
        <w:ind w:right="19"/>
        <w:jc w:val="both"/>
        <w:rPr>
          <w:sz w:val="24"/>
          <w:szCs w:val="24"/>
          <w:lang w:val="sr-Cyrl-RS"/>
        </w:rPr>
      </w:pPr>
    </w:p>
    <w:p w14:paraId="3A9E3071" w14:textId="77777777" w:rsidR="00805303" w:rsidRDefault="00805303" w:rsidP="00474F60">
      <w:pPr>
        <w:pStyle w:val="Heading2"/>
        <w:ind w:left="3600" w:right="19" w:firstLine="720"/>
        <w:rPr>
          <w:sz w:val="24"/>
          <w:szCs w:val="24"/>
          <w:lang w:val="sr-Cyrl-RS"/>
        </w:rPr>
      </w:pPr>
    </w:p>
    <w:p w14:paraId="573EAA7F" w14:textId="1CB3B904" w:rsidR="00EB602E" w:rsidRPr="00843C1E" w:rsidRDefault="008027D6" w:rsidP="00474F60">
      <w:pPr>
        <w:pStyle w:val="Heading2"/>
        <w:ind w:left="3600" w:right="19" w:firstLine="720"/>
        <w:rPr>
          <w:sz w:val="24"/>
          <w:szCs w:val="24"/>
          <w:lang w:val="sr-Cyrl-RS"/>
        </w:rPr>
      </w:pPr>
      <w:r w:rsidRPr="00843C1E">
        <w:rPr>
          <w:sz w:val="24"/>
          <w:szCs w:val="24"/>
          <w:lang w:val="sr-Cyrl-RS"/>
        </w:rPr>
        <w:t xml:space="preserve">Члан </w:t>
      </w:r>
      <w:r w:rsidR="00495A07">
        <w:rPr>
          <w:sz w:val="24"/>
          <w:szCs w:val="24"/>
          <w:lang w:val="sr-Cyrl-RS"/>
        </w:rPr>
        <w:t>3</w:t>
      </w:r>
      <w:r w:rsidR="004340A5">
        <w:rPr>
          <w:sz w:val="24"/>
          <w:szCs w:val="24"/>
        </w:rPr>
        <w:t>0</w:t>
      </w:r>
      <w:r w:rsidR="002B7E36" w:rsidRPr="00843C1E">
        <w:rPr>
          <w:sz w:val="24"/>
          <w:szCs w:val="24"/>
          <w:lang w:val="sr-Cyrl-RS"/>
        </w:rPr>
        <w:t>.</w:t>
      </w:r>
    </w:p>
    <w:p w14:paraId="1A1FB476" w14:textId="77777777" w:rsidR="00EB602E" w:rsidRPr="00843C1E" w:rsidRDefault="002B7E36" w:rsidP="00DC00D3">
      <w:pPr>
        <w:pStyle w:val="BodyText"/>
        <w:ind w:right="19"/>
        <w:jc w:val="both"/>
        <w:rPr>
          <w:sz w:val="24"/>
          <w:szCs w:val="24"/>
          <w:lang w:val="sr-Cyrl-RS"/>
        </w:rPr>
      </w:pPr>
      <w:r w:rsidRPr="00843C1E">
        <w:rPr>
          <w:sz w:val="24"/>
          <w:szCs w:val="24"/>
          <w:lang w:val="sr-Cyrl-RS"/>
        </w:rPr>
        <w:t>Уколико у току трајања обавеза из уговора дође до статусних промена код уговорних страна, права и обавезе прелазе на одговарајућег правног следбеника.</w:t>
      </w:r>
    </w:p>
    <w:p w14:paraId="5AB8027C" w14:textId="77777777" w:rsidR="00B26889" w:rsidRDefault="00B26889" w:rsidP="00DC00D3">
      <w:pPr>
        <w:pStyle w:val="BodyText"/>
        <w:ind w:right="19"/>
        <w:jc w:val="both"/>
        <w:rPr>
          <w:sz w:val="24"/>
          <w:szCs w:val="24"/>
          <w:lang w:val="sr-Cyrl-RS"/>
        </w:rPr>
      </w:pPr>
    </w:p>
    <w:p w14:paraId="4D5AE30A" w14:textId="77777777" w:rsidR="00EB602E" w:rsidRPr="00843C1E" w:rsidRDefault="002B7E36" w:rsidP="00DC00D3">
      <w:pPr>
        <w:pStyle w:val="BodyText"/>
        <w:ind w:right="19"/>
        <w:jc w:val="both"/>
        <w:rPr>
          <w:sz w:val="24"/>
          <w:szCs w:val="24"/>
          <w:lang w:val="sr-Cyrl-RS"/>
        </w:rPr>
      </w:pPr>
      <w:r w:rsidRPr="00843C1E">
        <w:rPr>
          <w:sz w:val="24"/>
          <w:szCs w:val="24"/>
          <w:lang w:val="sr-Cyrl-RS"/>
        </w:rPr>
        <w:t>Након закључења и ступања на правну снагу уговора, Корисник услуге може да дозволи, а Пружалац услуге је обавезан да прихвати промену уговорних страна због статусних промена код Корисника услуге, у складу са Уговором о статусној промени.</w:t>
      </w:r>
    </w:p>
    <w:p w14:paraId="32C4DE1C" w14:textId="77777777" w:rsidR="00EB602E" w:rsidRPr="00843C1E" w:rsidRDefault="00EB602E" w:rsidP="00DC00D3">
      <w:pPr>
        <w:pStyle w:val="BodyText"/>
        <w:ind w:right="19"/>
        <w:rPr>
          <w:sz w:val="24"/>
          <w:szCs w:val="24"/>
          <w:lang w:val="sr-Cyrl-RS"/>
        </w:rPr>
      </w:pPr>
    </w:p>
    <w:p w14:paraId="4589AC17" w14:textId="2BDB2CA5" w:rsidR="00EB602E" w:rsidRPr="00843C1E" w:rsidRDefault="008027D6" w:rsidP="00474F60">
      <w:pPr>
        <w:pStyle w:val="Heading2"/>
        <w:ind w:left="3600" w:right="19" w:firstLine="720"/>
        <w:rPr>
          <w:sz w:val="24"/>
          <w:szCs w:val="24"/>
          <w:lang w:val="sr-Cyrl-RS"/>
        </w:rPr>
      </w:pPr>
      <w:r w:rsidRPr="00843C1E">
        <w:rPr>
          <w:sz w:val="24"/>
          <w:szCs w:val="24"/>
          <w:lang w:val="sr-Cyrl-RS"/>
        </w:rPr>
        <w:t xml:space="preserve">Члан </w:t>
      </w:r>
      <w:r w:rsidR="00495A07">
        <w:rPr>
          <w:sz w:val="24"/>
          <w:szCs w:val="24"/>
          <w:lang w:val="sr-Cyrl-RS"/>
        </w:rPr>
        <w:t>3</w:t>
      </w:r>
      <w:r w:rsidR="004340A5">
        <w:rPr>
          <w:sz w:val="24"/>
          <w:szCs w:val="24"/>
        </w:rPr>
        <w:t>1</w:t>
      </w:r>
      <w:r w:rsidR="002B7E36" w:rsidRPr="00843C1E">
        <w:rPr>
          <w:sz w:val="24"/>
          <w:szCs w:val="24"/>
          <w:lang w:val="sr-Cyrl-RS"/>
        </w:rPr>
        <w:t>.</w:t>
      </w:r>
    </w:p>
    <w:p w14:paraId="4D9BD8FA" w14:textId="77777777" w:rsidR="00EB602E" w:rsidRPr="00843C1E" w:rsidRDefault="002B7E36" w:rsidP="00DC00D3">
      <w:pPr>
        <w:pStyle w:val="BodyText"/>
        <w:ind w:right="19"/>
        <w:jc w:val="both"/>
        <w:rPr>
          <w:sz w:val="24"/>
          <w:szCs w:val="24"/>
          <w:lang w:val="sr-Cyrl-RS"/>
        </w:rPr>
      </w:pPr>
      <w:r w:rsidRPr="00843C1E">
        <w:rPr>
          <w:sz w:val="24"/>
          <w:szCs w:val="24"/>
          <w:lang w:val="sr-Cyrl-RS"/>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Уговорне стране.</w:t>
      </w:r>
    </w:p>
    <w:p w14:paraId="6EDFDADD" w14:textId="77777777" w:rsidR="00EB602E" w:rsidRPr="00843C1E" w:rsidRDefault="00EB602E" w:rsidP="00DC00D3">
      <w:pPr>
        <w:pStyle w:val="BodyText"/>
        <w:ind w:right="19"/>
        <w:rPr>
          <w:sz w:val="24"/>
          <w:szCs w:val="24"/>
          <w:lang w:val="sr-Cyrl-RS"/>
        </w:rPr>
      </w:pPr>
    </w:p>
    <w:p w14:paraId="1CDC4DA5" w14:textId="1E687B01" w:rsidR="00EB602E" w:rsidRPr="00843C1E" w:rsidRDefault="008027D6" w:rsidP="00474F60">
      <w:pPr>
        <w:pStyle w:val="Heading2"/>
        <w:ind w:left="3600" w:right="19" w:firstLine="720"/>
        <w:rPr>
          <w:sz w:val="24"/>
          <w:szCs w:val="24"/>
          <w:lang w:val="sr-Cyrl-RS"/>
        </w:rPr>
      </w:pPr>
      <w:r w:rsidRPr="00843C1E">
        <w:rPr>
          <w:sz w:val="24"/>
          <w:szCs w:val="24"/>
          <w:lang w:val="sr-Cyrl-RS"/>
        </w:rPr>
        <w:t xml:space="preserve">Члан </w:t>
      </w:r>
      <w:r w:rsidR="00495A07" w:rsidRPr="00843C1E">
        <w:rPr>
          <w:sz w:val="24"/>
          <w:szCs w:val="24"/>
          <w:lang w:val="sr-Cyrl-RS"/>
        </w:rPr>
        <w:t>3</w:t>
      </w:r>
      <w:r w:rsidR="004340A5">
        <w:rPr>
          <w:sz w:val="24"/>
          <w:szCs w:val="24"/>
        </w:rPr>
        <w:t>2</w:t>
      </w:r>
      <w:r w:rsidR="002B7E36" w:rsidRPr="00843C1E">
        <w:rPr>
          <w:sz w:val="24"/>
          <w:szCs w:val="24"/>
          <w:lang w:val="sr-Cyrl-RS"/>
        </w:rPr>
        <w:t>.</w:t>
      </w:r>
    </w:p>
    <w:p w14:paraId="4A9B6212" w14:textId="77777777" w:rsidR="00EB602E" w:rsidRPr="00843C1E" w:rsidRDefault="002B7E36" w:rsidP="00DC00D3">
      <w:pPr>
        <w:pStyle w:val="BodyText"/>
        <w:ind w:right="19"/>
        <w:jc w:val="both"/>
        <w:rPr>
          <w:sz w:val="24"/>
          <w:szCs w:val="24"/>
          <w:lang w:val="sr-Cyrl-RS"/>
        </w:rPr>
      </w:pPr>
      <w:r w:rsidRPr="00843C1E">
        <w:rPr>
          <w:sz w:val="24"/>
          <w:szCs w:val="24"/>
          <w:lang w:val="sr-Cyrl-RS"/>
        </w:rPr>
        <w:t>Неважење било које одредбе овог Уговора неће имати утицаја на важење осталих одредби Уговора, уколико битно не утиче на реализацију овог</w:t>
      </w:r>
      <w:r w:rsidRPr="00843C1E">
        <w:rPr>
          <w:spacing w:val="-7"/>
          <w:sz w:val="24"/>
          <w:szCs w:val="24"/>
          <w:lang w:val="sr-Cyrl-RS"/>
        </w:rPr>
        <w:t xml:space="preserve"> </w:t>
      </w:r>
      <w:r w:rsidRPr="00843C1E">
        <w:rPr>
          <w:sz w:val="24"/>
          <w:szCs w:val="24"/>
          <w:lang w:val="sr-Cyrl-RS"/>
        </w:rPr>
        <w:t>Уговора.</w:t>
      </w:r>
    </w:p>
    <w:p w14:paraId="460E300B" w14:textId="77777777" w:rsidR="00522250" w:rsidRPr="00843C1E" w:rsidRDefault="00522250" w:rsidP="00DC00D3">
      <w:pPr>
        <w:pStyle w:val="BodyText"/>
        <w:ind w:right="19"/>
        <w:jc w:val="both"/>
        <w:rPr>
          <w:sz w:val="24"/>
          <w:szCs w:val="24"/>
          <w:lang w:val="sr-Cyrl-RS"/>
        </w:rPr>
      </w:pPr>
    </w:p>
    <w:p w14:paraId="2955F83B" w14:textId="1F35EE29" w:rsidR="00EB602E" w:rsidRPr="00843C1E" w:rsidRDefault="002B7E36" w:rsidP="00474F60">
      <w:pPr>
        <w:pStyle w:val="Heading2"/>
        <w:ind w:left="3600" w:right="19" w:firstLine="720"/>
        <w:rPr>
          <w:sz w:val="24"/>
          <w:szCs w:val="24"/>
          <w:lang w:val="sr-Cyrl-RS"/>
        </w:rPr>
      </w:pPr>
      <w:r w:rsidRPr="00843C1E">
        <w:rPr>
          <w:sz w:val="24"/>
          <w:szCs w:val="24"/>
          <w:lang w:val="sr-Cyrl-RS"/>
        </w:rPr>
        <w:t xml:space="preserve">Члан </w:t>
      </w:r>
      <w:r w:rsidR="00495A07" w:rsidRPr="00843C1E">
        <w:rPr>
          <w:sz w:val="24"/>
          <w:szCs w:val="24"/>
          <w:lang w:val="sr-Cyrl-RS"/>
        </w:rPr>
        <w:t>3</w:t>
      </w:r>
      <w:r w:rsidR="004340A5">
        <w:rPr>
          <w:sz w:val="24"/>
          <w:szCs w:val="24"/>
        </w:rPr>
        <w:t>3</w:t>
      </w:r>
      <w:r w:rsidRPr="00843C1E">
        <w:rPr>
          <w:sz w:val="24"/>
          <w:szCs w:val="24"/>
          <w:lang w:val="sr-Cyrl-RS"/>
        </w:rPr>
        <w:t>.</w:t>
      </w:r>
    </w:p>
    <w:p w14:paraId="6220A7EE" w14:textId="77777777" w:rsidR="00EB602E" w:rsidRPr="00843C1E" w:rsidRDefault="002B7E36" w:rsidP="00522250">
      <w:pPr>
        <w:pStyle w:val="BodyText"/>
        <w:ind w:right="19"/>
        <w:jc w:val="both"/>
        <w:rPr>
          <w:sz w:val="24"/>
          <w:szCs w:val="24"/>
          <w:lang w:val="sr-Cyrl-RS"/>
        </w:rPr>
      </w:pPr>
      <w:r w:rsidRPr="00843C1E">
        <w:rPr>
          <w:sz w:val="24"/>
          <w:szCs w:val="24"/>
          <w:lang w:val="sr-Cyrl-RS"/>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 примењивих с обзиром на предмет овог Уговора.</w:t>
      </w:r>
    </w:p>
    <w:p w14:paraId="19D72DA7" w14:textId="77777777" w:rsidR="00EB602E" w:rsidRPr="00843C1E" w:rsidRDefault="00EB602E" w:rsidP="00DC00D3">
      <w:pPr>
        <w:pStyle w:val="BodyText"/>
        <w:ind w:right="19"/>
        <w:rPr>
          <w:sz w:val="24"/>
          <w:szCs w:val="24"/>
          <w:lang w:val="sr-Cyrl-RS"/>
        </w:rPr>
      </w:pPr>
    </w:p>
    <w:p w14:paraId="6EFF317D" w14:textId="20F4A57B" w:rsidR="00EB602E" w:rsidRPr="00843C1E" w:rsidRDefault="002B7E36" w:rsidP="00474F60">
      <w:pPr>
        <w:pStyle w:val="Heading2"/>
        <w:ind w:left="3600" w:right="19" w:firstLine="720"/>
        <w:jc w:val="left"/>
        <w:rPr>
          <w:b w:val="0"/>
          <w:sz w:val="24"/>
          <w:szCs w:val="24"/>
          <w:lang w:val="sr-Cyrl-RS"/>
        </w:rPr>
      </w:pPr>
      <w:r w:rsidRPr="00843C1E">
        <w:rPr>
          <w:sz w:val="24"/>
          <w:szCs w:val="24"/>
          <w:lang w:val="sr-Cyrl-RS"/>
        </w:rPr>
        <w:t xml:space="preserve">Члан </w:t>
      </w:r>
      <w:r w:rsidR="00495A07" w:rsidRPr="00843C1E">
        <w:rPr>
          <w:sz w:val="24"/>
          <w:szCs w:val="24"/>
          <w:lang w:val="sr-Cyrl-RS"/>
        </w:rPr>
        <w:t>3</w:t>
      </w:r>
      <w:r w:rsidR="004340A5">
        <w:rPr>
          <w:sz w:val="24"/>
          <w:szCs w:val="24"/>
        </w:rPr>
        <w:t>4</w:t>
      </w:r>
      <w:r w:rsidRPr="00843C1E">
        <w:rPr>
          <w:b w:val="0"/>
          <w:sz w:val="24"/>
          <w:szCs w:val="24"/>
          <w:lang w:val="sr-Cyrl-RS"/>
        </w:rPr>
        <w:t>.</w:t>
      </w:r>
    </w:p>
    <w:p w14:paraId="4F1A6FBC" w14:textId="77777777" w:rsidR="00EB602E" w:rsidRPr="00843C1E" w:rsidRDefault="002B7E36" w:rsidP="00DC00D3">
      <w:pPr>
        <w:pStyle w:val="BodyText"/>
        <w:ind w:right="19"/>
        <w:rPr>
          <w:sz w:val="24"/>
          <w:szCs w:val="24"/>
          <w:lang w:val="sr-Cyrl-RS"/>
        </w:rPr>
      </w:pPr>
      <w:r w:rsidRPr="00843C1E">
        <w:rPr>
          <w:sz w:val="24"/>
          <w:szCs w:val="24"/>
          <w:lang w:val="sr-Cyrl-RS"/>
        </w:rPr>
        <w:t>Саставни део овог Уовора су и његови прилози, како следи:</w:t>
      </w:r>
    </w:p>
    <w:p w14:paraId="443D6BB8" w14:textId="77777777" w:rsidR="00EB602E" w:rsidRPr="00843C1E" w:rsidRDefault="002B7E36" w:rsidP="00DC00D3">
      <w:pPr>
        <w:pStyle w:val="BodyText"/>
        <w:tabs>
          <w:tab w:val="left" w:pos="2418"/>
          <w:tab w:val="left" w:pos="6418"/>
        </w:tabs>
        <w:ind w:right="19"/>
        <w:rPr>
          <w:sz w:val="24"/>
          <w:szCs w:val="24"/>
          <w:lang w:val="sr-Cyrl-RS"/>
        </w:rPr>
      </w:pPr>
      <w:r w:rsidRPr="00843C1E">
        <w:rPr>
          <w:sz w:val="24"/>
          <w:szCs w:val="24"/>
          <w:lang w:val="sr-Cyrl-RS"/>
        </w:rPr>
        <w:t>Прилог</w:t>
      </w:r>
      <w:r w:rsidRPr="00843C1E">
        <w:rPr>
          <w:spacing w:val="-2"/>
          <w:sz w:val="24"/>
          <w:szCs w:val="24"/>
          <w:lang w:val="sr-Cyrl-RS"/>
        </w:rPr>
        <w:t xml:space="preserve"> </w:t>
      </w:r>
      <w:r w:rsidRPr="00843C1E">
        <w:rPr>
          <w:sz w:val="24"/>
          <w:szCs w:val="24"/>
          <w:lang w:val="sr-Cyrl-RS"/>
        </w:rPr>
        <w:t>1</w:t>
      </w:r>
      <w:r w:rsidRPr="00843C1E">
        <w:rPr>
          <w:sz w:val="24"/>
          <w:szCs w:val="24"/>
          <w:lang w:val="sr-Cyrl-RS"/>
        </w:rPr>
        <w:tab/>
        <w:t>Конкурсна</w:t>
      </w:r>
      <w:r w:rsidRPr="00843C1E">
        <w:rPr>
          <w:spacing w:val="-6"/>
          <w:sz w:val="24"/>
          <w:szCs w:val="24"/>
          <w:lang w:val="sr-Cyrl-RS"/>
        </w:rPr>
        <w:t xml:space="preserve"> </w:t>
      </w:r>
      <w:r w:rsidRPr="00843C1E">
        <w:rPr>
          <w:sz w:val="24"/>
          <w:szCs w:val="24"/>
          <w:lang w:val="sr-Cyrl-RS"/>
        </w:rPr>
        <w:t>документација,</w:t>
      </w:r>
      <w:r w:rsidRPr="00843C1E">
        <w:rPr>
          <w:spacing w:val="-4"/>
          <w:sz w:val="24"/>
          <w:szCs w:val="24"/>
          <w:lang w:val="sr-Cyrl-RS"/>
        </w:rPr>
        <w:t xml:space="preserve"> </w:t>
      </w:r>
      <w:r w:rsidRPr="00843C1E">
        <w:rPr>
          <w:sz w:val="24"/>
          <w:szCs w:val="24"/>
          <w:lang w:val="sr-Cyrl-RS"/>
        </w:rPr>
        <w:t>шифра</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w:t>
      </w:r>
    </w:p>
    <w:p w14:paraId="035A4551" w14:textId="77777777" w:rsidR="00EB602E" w:rsidRPr="00843C1E" w:rsidRDefault="002B7E36" w:rsidP="00DC00D3">
      <w:pPr>
        <w:pStyle w:val="BodyText"/>
        <w:tabs>
          <w:tab w:val="left" w:pos="2418"/>
          <w:tab w:val="left" w:pos="7712"/>
          <w:tab w:val="left" w:pos="9057"/>
        </w:tabs>
        <w:ind w:right="19"/>
        <w:rPr>
          <w:sz w:val="24"/>
          <w:szCs w:val="24"/>
          <w:lang w:val="sr-Cyrl-RS"/>
        </w:rPr>
      </w:pPr>
      <w:r w:rsidRPr="00843C1E">
        <w:rPr>
          <w:sz w:val="24"/>
          <w:szCs w:val="24"/>
          <w:lang w:val="sr-Cyrl-RS"/>
        </w:rPr>
        <w:t>Прилог</w:t>
      </w:r>
      <w:r w:rsidRPr="00843C1E">
        <w:rPr>
          <w:spacing w:val="-2"/>
          <w:sz w:val="24"/>
          <w:szCs w:val="24"/>
          <w:lang w:val="sr-Cyrl-RS"/>
        </w:rPr>
        <w:t xml:space="preserve"> </w:t>
      </w:r>
      <w:r w:rsidRPr="00843C1E">
        <w:rPr>
          <w:sz w:val="24"/>
          <w:szCs w:val="24"/>
          <w:lang w:val="sr-Cyrl-RS"/>
        </w:rPr>
        <w:t>2</w:t>
      </w:r>
      <w:r w:rsidRPr="00843C1E">
        <w:rPr>
          <w:sz w:val="24"/>
          <w:szCs w:val="24"/>
          <w:lang w:val="sr-Cyrl-RS"/>
        </w:rPr>
        <w:tab/>
        <w:t>Образац Понуде Пружаоца</w:t>
      </w:r>
      <w:r w:rsidRPr="00843C1E">
        <w:rPr>
          <w:spacing w:val="-5"/>
          <w:sz w:val="24"/>
          <w:szCs w:val="24"/>
          <w:lang w:val="sr-Cyrl-RS"/>
        </w:rPr>
        <w:t xml:space="preserve"> </w:t>
      </w:r>
      <w:r w:rsidRPr="00843C1E">
        <w:rPr>
          <w:sz w:val="24"/>
          <w:szCs w:val="24"/>
          <w:lang w:val="sr-Cyrl-RS"/>
        </w:rPr>
        <w:t>услуге</w:t>
      </w:r>
      <w:r w:rsidRPr="00843C1E">
        <w:rPr>
          <w:spacing w:val="-5"/>
          <w:sz w:val="24"/>
          <w:szCs w:val="24"/>
          <w:lang w:val="sr-Cyrl-RS"/>
        </w:rPr>
        <w:t xml:space="preserve"> </w:t>
      </w:r>
      <w:r w:rsidRPr="00843C1E">
        <w:rPr>
          <w:sz w:val="24"/>
          <w:szCs w:val="24"/>
          <w:lang w:val="sr-Cyrl-RS"/>
        </w:rPr>
        <w:t>број</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од</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 Прилог</w:t>
      </w:r>
      <w:r w:rsidRPr="00843C1E">
        <w:rPr>
          <w:spacing w:val="-2"/>
          <w:sz w:val="24"/>
          <w:szCs w:val="24"/>
          <w:lang w:val="sr-Cyrl-RS"/>
        </w:rPr>
        <w:t xml:space="preserve"> </w:t>
      </w:r>
      <w:r w:rsidRPr="00843C1E">
        <w:rPr>
          <w:sz w:val="24"/>
          <w:szCs w:val="24"/>
          <w:lang w:val="sr-Cyrl-RS"/>
        </w:rPr>
        <w:t>3</w:t>
      </w:r>
      <w:r w:rsidRPr="00843C1E">
        <w:rPr>
          <w:sz w:val="24"/>
          <w:szCs w:val="24"/>
          <w:lang w:val="sr-Cyrl-RS"/>
        </w:rPr>
        <w:tab/>
        <w:t>Техничка спецификација</w:t>
      </w:r>
    </w:p>
    <w:p w14:paraId="3921F53D" w14:textId="77777777" w:rsidR="00EB602E" w:rsidRPr="00843C1E" w:rsidRDefault="002B7E36" w:rsidP="00DC00D3">
      <w:pPr>
        <w:pStyle w:val="BodyText"/>
        <w:tabs>
          <w:tab w:val="left" w:pos="2452"/>
        </w:tabs>
        <w:ind w:right="19"/>
        <w:rPr>
          <w:sz w:val="24"/>
          <w:szCs w:val="24"/>
          <w:lang w:val="sr-Cyrl-RS"/>
        </w:rPr>
      </w:pPr>
      <w:r w:rsidRPr="00843C1E">
        <w:rPr>
          <w:sz w:val="24"/>
          <w:szCs w:val="24"/>
          <w:lang w:val="sr-Cyrl-RS"/>
        </w:rPr>
        <w:t>Прилог</w:t>
      </w:r>
      <w:r w:rsidRPr="00843C1E">
        <w:rPr>
          <w:spacing w:val="-2"/>
          <w:sz w:val="24"/>
          <w:szCs w:val="24"/>
          <w:lang w:val="sr-Cyrl-RS"/>
        </w:rPr>
        <w:t xml:space="preserve"> </w:t>
      </w:r>
      <w:r w:rsidRPr="00843C1E">
        <w:rPr>
          <w:sz w:val="24"/>
          <w:szCs w:val="24"/>
          <w:lang w:val="sr-Cyrl-RS"/>
        </w:rPr>
        <w:t>4</w:t>
      </w:r>
      <w:r w:rsidRPr="00843C1E">
        <w:rPr>
          <w:sz w:val="24"/>
          <w:szCs w:val="24"/>
          <w:lang w:val="sr-Cyrl-RS"/>
        </w:rPr>
        <w:tab/>
        <w:t>Образац Структуре</w:t>
      </w:r>
      <w:r w:rsidRPr="00843C1E">
        <w:rPr>
          <w:spacing w:val="-11"/>
          <w:sz w:val="24"/>
          <w:szCs w:val="24"/>
          <w:lang w:val="sr-Cyrl-RS"/>
        </w:rPr>
        <w:t xml:space="preserve"> </w:t>
      </w:r>
      <w:r w:rsidRPr="00843C1E">
        <w:rPr>
          <w:sz w:val="24"/>
          <w:szCs w:val="24"/>
          <w:lang w:val="sr-Cyrl-RS"/>
        </w:rPr>
        <w:t>цене</w:t>
      </w:r>
    </w:p>
    <w:p w14:paraId="66CA0391" w14:textId="77777777" w:rsidR="00BC7E8F" w:rsidRDefault="002B7E36" w:rsidP="00DC00D3">
      <w:pPr>
        <w:pStyle w:val="BodyText"/>
        <w:tabs>
          <w:tab w:val="left" w:pos="2418"/>
        </w:tabs>
        <w:ind w:right="19"/>
        <w:rPr>
          <w:sz w:val="24"/>
          <w:szCs w:val="24"/>
          <w:lang w:val="sr-Cyrl-RS"/>
        </w:rPr>
      </w:pPr>
      <w:r w:rsidRPr="00843C1E">
        <w:rPr>
          <w:sz w:val="24"/>
          <w:szCs w:val="24"/>
          <w:lang w:val="sr-Cyrl-RS"/>
        </w:rPr>
        <w:t>Прилог</w:t>
      </w:r>
      <w:r w:rsidRPr="00843C1E">
        <w:rPr>
          <w:spacing w:val="-2"/>
          <w:sz w:val="24"/>
          <w:szCs w:val="24"/>
          <w:lang w:val="sr-Cyrl-RS"/>
        </w:rPr>
        <w:t xml:space="preserve"> </w:t>
      </w:r>
      <w:r w:rsidRPr="00843C1E">
        <w:rPr>
          <w:sz w:val="24"/>
          <w:szCs w:val="24"/>
          <w:lang w:val="sr-Cyrl-RS"/>
        </w:rPr>
        <w:t>5</w:t>
      </w:r>
      <w:r w:rsidRPr="00843C1E">
        <w:rPr>
          <w:sz w:val="24"/>
          <w:szCs w:val="24"/>
          <w:lang w:val="sr-Cyrl-RS"/>
        </w:rPr>
        <w:tab/>
        <w:t xml:space="preserve">Средства финансијског обезбеђења </w:t>
      </w:r>
    </w:p>
    <w:p w14:paraId="72C15659" w14:textId="0B7D2853" w:rsidR="00773589" w:rsidRPr="00843C1E" w:rsidRDefault="00773589" w:rsidP="00DC00D3">
      <w:pPr>
        <w:pStyle w:val="BodyText"/>
        <w:tabs>
          <w:tab w:val="left" w:pos="2418"/>
        </w:tabs>
        <w:ind w:right="19"/>
        <w:rPr>
          <w:sz w:val="24"/>
          <w:szCs w:val="24"/>
          <w:lang w:val="sr-Cyrl-RS"/>
        </w:rPr>
      </w:pPr>
      <w:r>
        <w:rPr>
          <w:sz w:val="24"/>
          <w:szCs w:val="24"/>
          <w:lang w:val="sr-Cyrl-RS"/>
        </w:rPr>
        <w:t>Прилог 6</w:t>
      </w:r>
      <w:r>
        <w:rPr>
          <w:sz w:val="24"/>
          <w:szCs w:val="24"/>
          <w:lang w:val="sr-Cyrl-RS"/>
        </w:rPr>
        <w:tab/>
      </w:r>
      <w:r w:rsidR="00D27D72">
        <w:rPr>
          <w:sz w:val="24"/>
          <w:szCs w:val="24"/>
          <w:lang w:val="sr-Cyrl-RS"/>
        </w:rPr>
        <w:t>Списак извршилаца</w:t>
      </w:r>
    </w:p>
    <w:p w14:paraId="6EF7CCC8" w14:textId="0E5D9AC5" w:rsidR="00EB602E" w:rsidRPr="00843C1E" w:rsidRDefault="002B7E36" w:rsidP="00DC00D3">
      <w:pPr>
        <w:pStyle w:val="BodyText"/>
        <w:tabs>
          <w:tab w:val="left" w:pos="2418"/>
        </w:tabs>
        <w:ind w:right="19"/>
        <w:rPr>
          <w:sz w:val="24"/>
          <w:szCs w:val="24"/>
          <w:lang w:val="sr-Cyrl-RS"/>
        </w:rPr>
      </w:pPr>
      <w:r w:rsidRPr="00843C1E">
        <w:rPr>
          <w:sz w:val="24"/>
          <w:szCs w:val="24"/>
          <w:lang w:val="sr-Cyrl-RS"/>
        </w:rPr>
        <w:t>Прилог</w:t>
      </w:r>
      <w:r w:rsidRPr="00843C1E">
        <w:rPr>
          <w:spacing w:val="-2"/>
          <w:sz w:val="24"/>
          <w:szCs w:val="24"/>
          <w:lang w:val="sr-Cyrl-RS"/>
        </w:rPr>
        <w:t xml:space="preserve"> </w:t>
      </w:r>
      <w:r w:rsidR="00D27D72">
        <w:rPr>
          <w:sz w:val="24"/>
          <w:szCs w:val="24"/>
          <w:lang w:val="sr-Cyrl-RS"/>
        </w:rPr>
        <w:t>7</w:t>
      </w:r>
      <w:r w:rsidRPr="00843C1E">
        <w:rPr>
          <w:sz w:val="24"/>
          <w:szCs w:val="24"/>
          <w:lang w:val="sr-Cyrl-RS"/>
        </w:rPr>
        <w:tab/>
        <w:t>Пр</w:t>
      </w:r>
      <w:r w:rsidR="00D27D72">
        <w:rPr>
          <w:sz w:val="24"/>
          <w:szCs w:val="24"/>
          <w:lang w:val="sr-Cyrl-RS"/>
        </w:rPr>
        <w:t>илог</w:t>
      </w:r>
      <w:r w:rsidRPr="00843C1E">
        <w:rPr>
          <w:sz w:val="24"/>
          <w:szCs w:val="24"/>
          <w:lang w:val="sr-Cyrl-RS"/>
        </w:rPr>
        <w:t xml:space="preserve"> о безбедности и здрављу на</w:t>
      </w:r>
      <w:r w:rsidRPr="00843C1E">
        <w:rPr>
          <w:spacing w:val="-19"/>
          <w:sz w:val="24"/>
          <w:szCs w:val="24"/>
          <w:lang w:val="sr-Cyrl-RS"/>
        </w:rPr>
        <w:t xml:space="preserve"> </w:t>
      </w:r>
      <w:r w:rsidRPr="00843C1E">
        <w:rPr>
          <w:sz w:val="24"/>
          <w:szCs w:val="24"/>
          <w:lang w:val="sr-Cyrl-RS"/>
        </w:rPr>
        <w:t>раду</w:t>
      </w:r>
    </w:p>
    <w:p w14:paraId="3377FF35" w14:textId="32CFF367" w:rsidR="008027D6" w:rsidRPr="00843C1E" w:rsidRDefault="00D27D72" w:rsidP="00DC00D3">
      <w:pPr>
        <w:pStyle w:val="BodyText"/>
        <w:tabs>
          <w:tab w:val="left" w:pos="2418"/>
        </w:tabs>
        <w:ind w:right="19"/>
        <w:rPr>
          <w:sz w:val="24"/>
          <w:szCs w:val="24"/>
          <w:lang w:val="sr-Cyrl-RS"/>
        </w:rPr>
      </w:pPr>
      <w:r>
        <w:rPr>
          <w:sz w:val="24"/>
          <w:szCs w:val="24"/>
          <w:lang w:val="sr-Cyrl-RS"/>
        </w:rPr>
        <w:lastRenderedPageBreak/>
        <w:t>Прилог 8</w:t>
      </w:r>
      <w:r w:rsidR="008027D6" w:rsidRPr="00843C1E">
        <w:rPr>
          <w:sz w:val="24"/>
          <w:szCs w:val="24"/>
          <w:lang w:val="sr-Cyrl-RS"/>
        </w:rPr>
        <w:t xml:space="preserve">                      Уговор о чувању пословне тајне</w:t>
      </w:r>
      <w:r w:rsidR="00B26889">
        <w:rPr>
          <w:sz w:val="24"/>
          <w:szCs w:val="24"/>
          <w:lang w:val="sr-Cyrl-RS"/>
        </w:rPr>
        <w:t xml:space="preserve"> и поверљивих информација</w:t>
      </w:r>
    </w:p>
    <w:p w14:paraId="452F8EF3" w14:textId="7E367244" w:rsidR="00EB602E" w:rsidRPr="00D27D72" w:rsidRDefault="002B7E36" w:rsidP="00D27D72">
      <w:pPr>
        <w:tabs>
          <w:tab w:val="left" w:pos="2418"/>
        </w:tabs>
        <w:ind w:right="19"/>
        <w:rPr>
          <w:i/>
          <w:sz w:val="24"/>
          <w:szCs w:val="24"/>
          <w:lang w:val="sr-Cyrl-RS"/>
        </w:rPr>
      </w:pPr>
      <w:r w:rsidRPr="00843C1E">
        <w:rPr>
          <w:sz w:val="24"/>
          <w:szCs w:val="24"/>
          <w:lang w:val="sr-Cyrl-RS"/>
        </w:rPr>
        <w:t>Прилог</w:t>
      </w:r>
      <w:r w:rsidRPr="00843C1E">
        <w:rPr>
          <w:spacing w:val="-2"/>
          <w:sz w:val="24"/>
          <w:szCs w:val="24"/>
          <w:lang w:val="sr-Cyrl-RS"/>
        </w:rPr>
        <w:t xml:space="preserve"> </w:t>
      </w:r>
      <w:r w:rsidR="00D27D72">
        <w:rPr>
          <w:sz w:val="24"/>
          <w:szCs w:val="24"/>
          <w:lang w:val="sr-Cyrl-RS"/>
        </w:rPr>
        <w:t>9</w:t>
      </w:r>
      <w:r w:rsidRPr="00843C1E">
        <w:rPr>
          <w:sz w:val="24"/>
          <w:szCs w:val="24"/>
          <w:lang w:val="sr-Cyrl-RS"/>
        </w:rPr>
        <w:tab/>
        <w:t>Споразум (</w:t>
      </w:r>
      <w:r w:rsidRPr="00843C1E">
        <w:rPr>
          <w:i/>
          <w:sz w:val="24"/>
          <w:szCs w:val="24"/>
          <w:lang w:val="sr-Cyrl-RS"/>
        </w:rPr>
        <w:t>у случају подношења заједничке понуде) број и</w:t>
      </w:r>
      <w:r w:rsidRPr="00843C1E">
        <w:rPr>
          <w:i/>
          <w:spacing w:val="-9"/>
          <w:sz w:val="24"/>
          <w:szCs w:val="24"/>
          <w:lang w:val="sr-Cyrl-RS"/>
        </w:rPr>
        <w:t xml:space="preserve"> </w:t>
      </w:r>
      <w:r w:rsidRPr="00843C1E">
        <w:rPr>
          <w:i/>
          <w:sz w:val="24"/>
          <w:szCs w:val="24"/>
          <w:lang w:val="sr-Cyrl-RS"/>
        </w:rPr>
        <w:t>датум</w:t>
      </w:r>
    </w:p>
    <w:p w14:paraId="4C8BCD14" w14:textId="77777777" w:rsidR="00EB602E" w:rsidRPr="00843C1E" w:rsidRDefault="00EB602E" w:rsidP="00DC00D3">
      <w:pPr>
        <w:pStyle w:val="BodyText"/>
        <w:ind w:right="19"/>
        <w:rPr>
          <w:sz w:val="24"/>
          <w:szCs w:val="24"/>
          <w:lang w:val="sr-Cyrl-RS"/>
        </w:rPr>
      </w:pPr>
    </w:p>
    <w:p w14:paraId="2A475913" w14:textId="2DB0D96E" w:rsidR="00EB602E" w:rsidRPr="00843C1E" w:rsidRDefault="002B7E36" w:rsidP="0082457F">
      <w:pPr>
        <w:pStyle w:val="Heading2"/>
        <w:ind w:left="0" w:right="19"/>
        <w:jc w:val="center"/>
        <w:rPr>
          <w:sz w:val="24"/>
          <w:szCs w:val="24"/>
          <w:lang w:val="sr-Cyrl-RS"/>
        </w:rPr>
      </w:pPr>
      <w:r w:rsidRPr="00843C1E">
        <w:rPr>
          <w:sz w:val="24"/>
          <w:szCs w:val="24"/>
          <w:lang w:val="sr-Cyrl-RS"/>
        </w:rPr>
        <w:t xml:space="preserve">Члан </w:t>
      </w:r>
      <w:r w:rsidR="00495A07" w:rsidRPr="00843C1E">
        <w:rPr>
          <w:sz w:val="24"/>
          <w:szCs w:val="24"/>
          <w:lang w:val="sr-Cyrl-RS"/>
        </w:rPr>
        <w:t>3</w:t>
      </w:r>
      <w:r w:rsidR="004340A5">
        <w:rPr>
          <w:sz w:val="24"/>
          <w:szCs w:val="24"/>
        </w:rPr>
        <w:t>5</w:t>
      </w:r>
      <w:r w:rsidRPr="00843C1E">
        <w:rPr>
          <w:sz w:val="24"/>
          <w:szCs w:val="24"/>
          <w:lang w:val="sr-Cyrl-RS"/>
        </w:rPr>
        <w:t>.</w:t>
      </w:r>
    </w:p>
    <w:p w14:paraId="0E30FB75" w14:textId="60442F1A" w:rsidR="00EB602E" w:rsidRPr="00843C1E" w:rsidRDefault="002B7E36" w:rsidP="00DC00D3">
      <w:pPr>
        <w:pStyle w:val="BodyText"/>
        <w:ind w:right="19"/>
        <w:rPr>
          <w:sz w:val="24"/>
          <w:szCs w:val="24"/>
          <w:lang w:val="sr-Cyrl-RS"/>
        </w:rPr>
      </w:pPr>
      <w:r w:rsidRPr="00843C1E">
        <w:rPr>
          <w:sz w:val="24"/>
          <w:szCs w:val="24"/>
          <w:lang w:val="sr-Cyrl-RS"/>
        </w:rPr>
        <w:t>Уговор је сачињен у 6 (словима: шест) истоветних примерка, по 3 (словима: три) примерка за сваку Уговорну страну</w:t>
      </w:r>
      <w:r w:rsidR="00B26889">
        <w:rPr>
          <w:sz w:val="24"/>
          <w:szCs w:val="24"/>
          <w:lang w:val="sr-Cyrl-RS"/>
        </w:rPr>
        <w:t>.</w:t>
      </w:r>
    </w:p>
    <w:p w14:paraId="082B6AE9" w14:textId="77777777" w:rsidR="00EB602E" w:rsidRPr="00843C1E" w:rsidRDefault="00EB602E" w:rsidP="00DC00D3">
      <w:pPr>
        <w:pStyle w:val="BodyText"/>
        <w:ind w:right="19"/>
        <w:rPr>
          <w:sz w:val="24"/>
          <w:szCs w:val="24"/>
          <w:lang w:val="sr-Cyrl-RS"/>
        </w:rPr>
      </w:pPr>
    </w:p>
    <w:p w14:paraId="04B110FD" w14:textId="77777777" w:rsidR="00EB602E" w:rsidRPr="00843C1E" w:rsidRDefault="00EB602E" w:rsidP="00DC00D3">
      <w:pPr>
        <w:pStyle w:val="BodyText"/>
        <w:ind w:right="19"/>
        <w:rPr>
          <w:sz w:val="24"/>
          <w:szCs w:val="24"/>
          <w:lang w:val="sr-Cyrl-RS"/>
        </w:rPr>
      </w:pPr>
    </w:p>
    <w:p w14:paraId="17E5710F" w14:textId="77777777" w:rsidR="00EB602E" w:rsidRPr="00843C1E" w:rsidRDefault="00114C47" w:rsidP="00DC00D3">
      <w:pPr>
        <w:pStyle w:val="Heading2"/>
        <w:tabs>
          <w:tab w:val="left" w:pos="6307"/>
        </w:tabs>
        <w:ind w:left="0" w:right="19"/>
        <w:jc w:val="left"/>
        <w:rPr>
          <w:sz w:val="24"/>
          <w:szCs w:val="24"/>
          <w:lang w:val="sr-Cyrl-RS"/>
        </w:rPr>
      </w:pPr>
      <w:r w:rsidRPr="00843C1E">
        <w:rPr>
          <w:sz w:val="24"/>
          <w:szCs w:val="24"/>
          <w:lang w:val="sr-Cyrl-RS"/>
        </w:rPr>
        <w:t xml:space="preserve">          </w:t>
      </w:r>
      <w:r w:rsidR="002B7E36" w:rsidRPr="00843C1E">
        <w:rPr>
          <w:sz w:val="24"/>
          <w:szCs w:val="24"/>
          <w:lang w:val="sr-Cyrl-RS"/>
        </w:rPr>
        <w:t>КОРИСНИК</w:t>
      </w:r>
      <w:r w:rsidR="002B7E36" w:rsidRPr="00843C1E">
        <w:rPr>
          <w:spacing w:val="-2"/>
          <w:sz w:val="24"/>
          <w:szCs w:val="24"/>
          <w:lang w:val="sr-Cyrl-RS"/>
        </w:rPr>
        <w:t xml:space="preserve"> </w:t>
      </w:r>
      <w:r w:rsidR="002B7E36" w:rsidRPr="00843C1E">
        <w:rPr>
          <w:sz w:val="24"/>
          <w:szCs w:val="24"/>
          <w:lang w:val="sr-Cyrl-RS"/>
        </w:rPr>
        <w:t>УСЛУГЕ</w:t>
      </w:r>
      <w:r w:rsidR="002B7E36" w:rsidRPr="00843C1E">
        <w:rPr>
          <w:sz w:val="24"/>
          <w:szCs w:val="24"/>
          <w:lang w:val="sr-Cyrl-RS"/>
        </w:rPr>
        <w:tab/>
        <w:t>ПРУЖАЛАЦ УСЛУГЕ</w:t>
      </w:r>
    </w:p>
    <w:p w14:paraId="582F1A4C" w14:textId="77777777" w:rsidR="00EB602E" w:rsidRPr="00843C1E" w:rsidRDefault="00114C47" w:rsidP="00DC00D3">
      <w:pPr>
        <w:pStyle w:val="BodyText"/>
        <w:ind w:right="19"/>
        <w:rPr>
          <w:sz w:val="24"/>
          <w:szCs w:val="24"/>
          <w:lang w:val="sr-Cyrl-RS"/>
        </w:rPr>
      </w:pPr>
      <w:r w:rsidRPr="00843C1E">
        <w:rPr>
          <w:sz w:val="24"/>
          <w:szCs w:val="24"/>
          <w:lang w:val="sr-Cyrl-RS"/>
        </w:rPr>
        <w:t xml:space="preserve">             </w:t>
      </w:r>
      <w:r w:rsidR="002B7E36" w:rsidRPr="00843C1E">
        <w:rPr>
          <w:sz w:val="24"/>
          <w:szCs w:val="24"/>
          <w:lang w:val="sr-Cyrl-RS"/>
        </w:rPr>
        <w:t>Јавно предузеће</w:t>
      </w:r>
    </w:p>
    <w:p w14:paraId="2210CB40" w14:textId="77777777" w:rsidR="00EB602E" w:rsidRPr="00843C1E" w:rsidRDefault="002B7E36" w:rsidP="00DC00D3">
      <w:pPr>
        <w:pStyle w:val="BodyText"/>
        <w:tabs>
          <w:tab w:val="left" w:pos="7092"/>
        </w:tabs>
        <w:ind w:right="19"/>
        <w:rPr>
          <w:sz w:val="24"/>
          <w:szCs w:val="24"/>
          <w:lang w:val="sr-Cyrl-RS"/>
        </w:rPr>
      </w:pPr>
      <w:r w:rsidRPr="00843C1E">
        <w:rPr>
          <w:sz w:val="24"/>
          <w:szCs w:val="24"/>
          <w:lang w:val="sr-Cyrl-RS"/>
        </w:rPr>
        <w:t>„Електропривреда</w:t>
      </w:r>
      <w:r w:rsidRPr="00843C1E">
        <w:rPr>
          <w:spacing w:val="-6"/>
          <w:sz w:val="24"/>
          <w:szCs w:val="24"/>
          <w:lang w:val="sr-Cyrl-RS"/>
        </w:rPr>
        <w:t xml:space="preserve"> </w:t>
      </w:r>
      <w:r w:rsidRPr="00843C1E">
        <w:rPr>
          <w:sz w:val="24"/>
          <w:szCs w:val="24"/>
          <w:lang w:val="sr-Cyrl-RS"/>
        </w:rPr>
        <w:t>Србије“</w:t>
      </w:r>
      <w:r w:rsidRPr="00843C1E">
        <w:rPr>
          <w:spacing w:val="-3"/>
          <w:sz w:val="24"/>
          <w:szCs w:val="24"/>
          <w:lang w:val="sr-Cyrl-RS"/>
        </w:rPr>
        <w:t xml:space="preserve"> </w:t>
      </w:r>
      <w:r w:rsidRPr="00843C1E">
        <w:rPr>
          <w:sz w:val="24"/>
          <w:szCs w:val="24"/>
          <w:lang w:val="sr-Cyrl-RS"/>
        </w:rPr>
        <w:t>Београд</w:t>
      </w:r>
      <w:r w:rsidRPr="00843C1E">
        <w:rPr>
          <w:sz w:val="24"/>
          <w:szCs w:val="24"/>
          <w:lang w:val="sr-Cyrl-RS"/>
        </w:rPr>
        <w:tab/>
        <w:t>Назив</w:t>
      </w:r>
    </w:p>
    <w:p w14:paraId="79521077" w14:textId="77777777" w:rsidR="00EB602E" w:rsidRPr="00843C1E" w:rsidRDefault="00EB602E" w:rsidP="00DC00D3">
      <w:pPr>
        <w:pStyle w:val="BodyText"/>
        <w:ind w:right="19"/>
        <w:rPr>
          <w:sz w:val="24"/>
          <w:szCs w:val="24"/>
          <w:lang w:val="sr-Cyrl-RS"/>
        </w:rPr>
      </w:pPr>
    </w:p>
    <w:p w14:paraId="5C4EAA9A" w14:textId="77777777" w:rsidR="00EB602E" w:rsidRPr="00843C1E" w:rsidRDefault="00114C47" w:rsidP="00114C47">
      <w:pPr>
        <w:pStyle w:val="BodyText"/>
        <w:tabs>
          <w:tab w:val="left" w:pos="5628"/>
          <w:tab w:val="left" w:pos="9228"/>
        </w:tabs>
        <w:ind w:right="19"/>
        <w:rPr>
          <w:rFonts w:ascii="Times New Roman" w:hAnsi="Times New Roman"/>
          <w:sz w:val="24"/>
          <w:szCs w:val="24"/>
          <w:lang w:val="sr-Cyrl-RS"/>
        </w:rPr>
      </w:pPr>
      <w:r w:rsidRPr="00843C1E">
        <w:rPr>
          <w:sz w:val="24"/>
          <w:szCs w:val="24"/>
          <w:lang w:val="sr-Cyrl-RS"/>
        </w:rPr>
        <w:t>____________________________</w:t>
      </w:r>
      <w:r w:rsidR="002B7E36" w:rsidRPr="00843C1E">
        <w:rPr>
          <w:sz w:val="24"/>
          <w:szCs w:val="24"/>
          <w:lang w:val="sr-Cyrl-RS"/>
        </w:rPr>
        <w:tab/>
      </w:r>
      <w:r w:rsidR="002B7E36" w:rsidRPr="00843C1E">
        <w:rPr>
          <w:rFonts w:ascii="Times New Roman" w:hAnsi="Times New Roman"/>
          <w:sz w:val="24"/>
          <w:szCs w:val="24"/>
          <w:u w:val="single"/>
          <w:lang w:val="sr-Cyrl-RS"/>
        </w:rPr>
        <w:t xml:space="preserve"> </w:t>
      </w:r>
      <w:r w:rsidR="002B7E36" w:rsidRPr="00843C1E">
        <w:rPr>
          <w:rFonts w:ascii="Times New Roman" w:hAnsi="Times New Roman"/>
          <w:sz w:val="24"/>
          <w:szCs w:val="24"/>
          <w:u w:val="single"/>
          <w:lang w:val="sr-Cyrl-RS"/>
        </w:rPr>
        <w:tab/>
      </w:r>
    </w:p>
    <w:p w14:paraId="50F3BC12" w14:textId="77777777" w:rsidR="00EB602E" w:rsidRPr="00843C1E" w:rsidRDefault="00114C47" w:rsidP="00DC00D3">
      <w:pPr>
        <w:pStyle w:val="BodyText"/>
        <w:ind w:right="19"/>
        <w:rPr>
          <w:sz w:val="24"/>
          <w:szCs w:val="24"/>
          <w:lang w:val="sr-Cyrl-RS"/>
        </w:rPr>
      </w:pPr>
      <w:r w:rsidRPr="00843C1E">
        <w:rPr>
          <w:sz w:val="24"/>
          <w:szCs w:val="24"/>
          <w:lang w:val="sr-Cyrl-RS"/>
        </w:rPr>
        <w:t xml:space="preserve">                                                                                                  </w:t>
      </w:r>
      <w:r w:rsidR="002B7E36" w:rsidRPr="00843C1E">
        <w:rPr>
          <w:sz w:val="24"/>
          <w:szCs w:val="24"/>
          <w:lang w:val="sr-Cyrl-RS"/>
        </w:rPr>
        <w:t>име и презиме</w:t>
      </w:r>
    </w:p>
    <w:p w14:paraId="3182EE7C" w14:textId="77777777" w:rsidR="00EB602E" w:rsidRPr="00843C1E" w:rsidRDefault="00114C47" w:rsidP="00DC00D3">
      <w:pPr>
        <w:pStyle w:val="BodyText"/>
        <w:ind w:right="19"/>
        <w:rPr>
          <w:sz w:val="24"/>
          <w:szCs w:val="24"/>
          <w:lang w:val="sr-Cyrl-RS"/>
        </w:rPr>
      </w:pPr>
      <w:r w:rsidRPr="00843C1E">
        <w:rPr>
          <w:sz w:val="24"/>
          <w:szCs w:val="24"/>
          <w:lang w:val="sr-Cyrl-RS"/>
        </w:rPr>
        <w:t xml:space="preserve">                </w:t>
      </w:r>
      <w:r w:rsidR="002B7E36" w:rsidRPr="00843C1E">
        <w:rPr>
          <w:sz w:val="24"/>
          <w:szCs w:val="24"/>
          <w:lang w:val="sr-Cyrl-RS"/>
        </w:rPr>
        <w:t>Милорад Грчић</w:t>
      </w:r>
    </w:p>
    <w:p w14:paraId="0703CCC3" w14:textId="77777777" w:rsidR="00EB602E" w:rsidRPr="00843C1E" w:rsidRDefault="00114C47" w:rsidP="00DC00D3">
      <w:pPr>
        <w:pStyle w:val="BodyText"/>
        <w:tabs>
          <w:tab w:val="left" w:pos="6938"/>
        </w:tabs>
        <w:ind w:right="19"/>
        <w:rPr>
          <w:sz w:val="24"/>
          <w:szCs w:val="24"/>
          <w:lang w:val="sr-Cyrl-RS"/>
        </w:rPr>
      </w:pPr>
      <w:r w:rsidRPr="00843C1E">
        <w:rPr>
          <w:sz w:val="24"/>
          <w:szCs w:val="24"/>
          <w:lang w:val="sr-Cyrl-RS"/>
        </w:rPr>
        <w:t xml:space="preserve">                </w:t>
      </w:r>
      <w:r w:rsidR="002B7E36" w:rsidRPr="00843C1E">
        <w:rPr>
          <w:sz w:val="24"/>
          <w:szCs w:val="24"/>
          <w:lang w:val="sr-Cyrl-RS"/>
        </w:rPr>
        <w:t>в.д.</w:t>
      </w:r>
      <w:r w:rsidR="002B7E36" w:rsidRPr="00843C1E">
        <w:rPr>
          <w:spacing w:val="-2"/>
          <w:sz w:val="24"/>
          <w:szCs w:val="24"/>
          <w:lang w:val="sr-Cyrl-RS"/>
        </w:rPr>
        <w:t xml:space="preserve"> </w:t>
      </w:r>
      <w:r w:rsidR="002B7E36" w:rsidRPr="00843C1E">
        <w:rPr>
          <w:sz w:val="24"/>
          <w:szCs w:val="24"/>
          <w:lang w:val="sr-Cyrl-RS"/>
        </w:rPr>
        <w:t>директора</w:t>
      </w:r>
      <w:r w:rsidR="002B7E36" w:rsidRPr="00843C1E">
        <w:rPr>
          <w:sz w:val="24"/>
          <w:szCs w:val="24"/>
          <w:lang w:val="sr-Cyrl-RS"/>
        </w:rPr>
        <w:tab/>
        <w:t>функција</w:t>
      </w:r>
    </w:p>
    <w:p w14:paraId="37D313C8" w14:textId="77777777" w:rsidR="00EB602E" w:rsidRPr="00843C1E" w:rsidRDefault="00EB602E">
      <w:pPr>
        <w:rPr>
          <w:sz w:val="24"/>
          <w:szCs w:val="24"/>
          <w:lang w:val="sr-Cyrl-RS"/>
        </w:rPr>
        <w:sectPr w:rsidR="00EB602E" w:rsidRPr="00843C1E" w:rsidSect="007926FA">
          <w:pgSz w:w="11910" w:h="16840"/>
          <w:pgMar w:top="1152" w:right="850" w:bottom="1152" w:left="1411" w:header="590" w:footer="475" w:gutter="0"/>
          <w:cols w:space="720"/>
        </w:sectPr>
      </w:pPr>
    </w:p>
    <w:p w14:paraId="37AAA950" w14:textId="77777777" w:rsidR="00EB602E" w:rsidRPr="00843C1E" w:rsidRDefault="0082457F">
      <w:pPr>
        <w:pStyle w:val="Heading2"/>
        <w:ind w:left="452" w:right="667"/>
        <w:jc w:val="center"/>
        <w:rPr>
          <w:sz w:val="24"/>
          <w:szCs w:val="24"/>
          <w:lang w:val="sr-Cyrl-RS"/>
        </w:rPr>
      </w:pPr>
      <w:r w:rsidRPr="00843C1E">
        <w:rPr>
          <w:sz w:val="24"/>
          <w:szCs w:val="24"/>
          <w:lang w:val="sr-Cyrl-RS"/>
        </w:rPr>
        <w:lastRenderedPageBreak/>
        <w:t>9.</w:t>
      </w:r>
      <w:r w:rsidR="002B7E36" w:rsidRPr="00843C1E">
        <w:rPr>
          <w:sz w:val="24"/>
          <w:szCs w:val="24"/>
          <w:lang w:val="sr-Cyrl-RS"/>
        </w:rPr>
        <w:t>ПРИЛОГ О БЕЗБЕДНОСТИ И ЗДРАВЉУ НА РАДУ</w:t>
      </w:r>
    </w:p>
    <w:p w14:paraId="292E2ABF" w14:textId="77777777" w:rsidR="00EB602E" w:rsidRPr="00843C1E" w:rsidRDefault="002B7E36">
      <w:pPr>
        <w:pStyle w:val="BodyText"/>
        <w:spacing w:before="124"/>
        <w:ind w:left="454" w:right="667"/>
        <w:jc w:val="center"/>
        <w:rPr>
          <w:sz w:val="24"/>
          <w:szCs w:val="24"/>
          <w:lang w:val="sr-Cyrl-RS"/>
        </w:rPr>
      </w:pPr>
      <w:r w:rsidRPr="00843C1E">
        <w:rPr>
          <w:sz w:val="24"/>
          <w:szCs w:val="24"/>
          <w:lang w:val="sr-Cyrl-RS"/>
        </w:rPr>
        <w:t>ЈН/1000/0</w:t>
      </w:r>
      <w:r w:rsidR="00D94AD6">
        <w:rPr>
          <w:sz w:val="24"/>
          <w:szCs w:val="24"/>
          <w:lang w:val="sr-Cyrl-RS"/>
        </w:rPr>
        <w:t>538</w:t>
      </w:r>
      <w:r w:rsidRPr="00843C1E">
        <w:rPr>
          <w:sz w:val="24"/>
          <w:szCs w:val="24"/>
          <w:lang w:val="sr-Cyrl-RS"/>
        </w:rPr>
        <w:t>/2019</w:t>
      </w:r>
      <w:r w:rsidR="0008283F" w:rsidRPr="00843C1E">
        <w:rPr>
          <w:sz w:val="24"/>
          <w:szCs w:val="24"/>
          <w:lang w:val="sr-Cyrl-RS"/>
        </w:rPr>
        <w:t xml:space="preserve"> (ЈАНА </w:t>
      </w:r>
      <w:r w:rsidR="00D94AD6">
        <w:rPr>
          <w:sz w:val="24"/>
          <w:szCs w:val="24"/>
          <w:lang w:val="sr-Cyrl-RS"/>
        </w:rPr>
        <w:t>4176</w:t>
      </w:r>
      <w:r w:rsidR="0008283F" w:rsidRPr="00843C1E">
        <w:rPr>
          <w:sz w:val="24"/>
          <w:szCs w:val="24"/>
          <w:lang w:val="sr-Cyrl-RS"/>
        </w:rPr>
        <w:t>/2019)</w:t>
      </w:r>
      <w:r w:rsidRPr="00843C1E">
        <w:rPr>
          <w:sz w:val="24"/>
          <w:szCs w:val="24"/>
          <w:lang w:val="sr-Cyrl-RS"/>
        </w:rPr>
        <w:t xml:space="preserve"> </w:t>
      </w:r>
    </w:p>
    <w:p w14:paraId="6B2A9C34" w14:textId="77777777" w:rsidR="00EB602E" w:rsidRPr="00843C1E" w:rsidRDefault="002B7E36" w:rsidP="00D94AD6">
      <w:pPr>
        <w:pStyle w:val="BodyText"/>
        <w:spacing w:before="119"/>
        <w:ind w:left="292" w:right="504" w:hanging="1"/>
        <w:jc w:val="center"/>
        <w:rPr>
          <w:sz w:val="24"/>
          <w:szCs w:val="24"/>
          <w:lang w:val="sr-Cyrl-RS"/>
        </w:rPr>
      </w:pPr>
      <w:r w:rsidRPr="00843C1E">
        <w:rPr>
          <w:sz w:val="24"/>
          <w:szCs w:val="24"/>
          <w:lang w:val="sr-Cyrl-RS"/>
        </w:rPr>
        <w:t xml:space="preserve">Уз Уговор о пружању услуга </w:t>
      </w:r>
      <w:r w:rsidR="00D94AD6" w:rsidRPr="00D94AD6">
        <w:rPr>
          <w:sz w:val="24"/>
          <w:szCs w:val="24"/>
          <w:lang w:val="sr-Cyrl-RS"/>
        </w:rPr>
        <w:t>Пројектантски надзор за реконструкцију МХЕ Исток и Запад</w:t>
      </w:r>
      <w:r w:rsidR="00D94AD6">
        <w:rPr>
          <w:sz w:val="24"/>
          <w:szCs w:val="24"/>
          <w:lang w:val="sr-Cyrl-RS"/>
        </w:rPr>
        <w:t xml:space="preserve"> </w:t>
      </w:r>
      <w:r w:rsidRPr="00843C1E">
        <w:rPr>
          <w:sz w:val="24"/>
          <w:szCs w:val="24"/>
          <w:lang w:val="sr-Cyrl-RS"/>
        </w:rPr>
        <w:t>бр.</w:t>
      </w:r>
      <w:r w:rsidR="00474F60" w:rsidRPr="00843C1E">
        <w:rPr>
          <w:sz w:val="24"/>
          <w:szCs w:val="24"/>
          <w:lang w:val="sr-Cyrl-RS"/>
        </w:rPr>
        <w:t>..</w:t>
      </w:r>
      <w:r w:rsidRPr="00843C1E">
        <w:rPr>
          <w:sz w:val="24"/>
          <w:szCs w:val="24"/>
          <w:lang w:val="sr-Cyrl-RS"/>
        </w:rPr>
        <w:t>.........................</w:t>
      </w:r>
      <w:r w:rsidRPr="00843C1E">
        <w:rPr>
          <w:spacing w:val="-7"/>
          <w:sz w:val="24"/>
          <w:szCs w:val="24"/>
          <w:lang w:val="sr-Cyrl-RS"/>
        </w:rPr>
        <w:t xml:space="preserve"> </w:t>
      </w:r>
      <w:r w:rsidR="00D94AD6">
        <w:rPr>
          <w:sz w:val="24"/>
          <w:szCs w:val="24"/>
          <w:lang w:val="sr-Cyrl-RS"/>
        </w:rPr>
        <w:t>од</w:t>
      </w:r>
      <w:r w:rsidR="00D94AD6">
        <w:rPr>
          <w:sz w:val="24"/>
          <w:szCs w:val="24"/>
          <w:lang w:val="sr-Cyrl-RS"/>
        </w:rPr>
        <w:tab/>
        <w:t>2020</w:t>
      </w:r>
      <w:r w:rsidRPr="00843C1E">
        <w:rPr>
          <w:sz w:val="24"/>
          <w:szCs w:val="24"/>
          <w:lang w:val="sr-Cyrl-RS"/>
        </w:rPr>
        <w:t>. године (даље: Прилог о</w:t>
      </w:r>
      <w:r w:rsidRPr="00843C1E">
        <w:rPr>
          <w:spacing w:val="-9"/>
          <w:sz w:val="24"/>
          <w:szCs w:val="24"/>
          <w:lang w:val="sr-Cyrl-RS"/>
        </w:rPr>
        <w:t xml:space="preserve"> </w:t>
      </w:r>
      <w:r w:rsidRPr="00843C1E">
        <w:rPr>
          <w:sz w:val="24"/>
          <w:szCs w:val="24"/>
          <w:lang w:val="sr-Cyrl-RS"/>
        </w:rPr>
        <w:t>БЗР)</w:t>
      </w:r>
    </w:p>
    <w:p w14:paraId="5CB76748" w14:textId="77777777" w:rsidR="00EB602E" w:rsidRPr="00843C1E" w:rsidRDefault="00EB602E" w:rsidP="00D94AD6">
      <w:pPr>
        <w:pStyle w:val="BodyText"/>
        <w:jc w:val="both"/>
        <w:rPr>
          <w:sz w:val="24"/>
          <w:szCs w:val="24"/>
          <w:lang w:val="sr-Cyrl-RS"/>
        </w:rPr>
      </w:pPr>
    </w:p>
    <w:p w14:paraId="030220AF" w14:textId="77777777" w:rsidR="00EB602E" w:rsidRPr="00843C1E" w:rsidRDefault="002B7E36" w:rsidP="001E7E2C">
      <w:pPr>
        <w:pStyle w:val="ListParagraph"/>
        <w:numPr>
          <w:ilvl w:val="0"/>
          <w:numId w:val="7"/>
        </w:numPr>
        <w:tabs>
          <w:tab w:val="left" w:pos="360"/>
        </w:tabs>
        <w:spacing w:before="215" w:line="276" w:lineRule="auto"/>
        <w:ind w:left="360" w:right="19"/>
        <w:rPr>
          <w:sz w:val="24"/>
          <w:szCs w:val="24"/>
          <w:lang w:val="sr-Cyrl-RS"/>
        </w:rPr>
      </w:pPr>
      <w:r w:rsidRPr="00843C1E">
        <w:rPr>
          <w:sz w:val="24"/>
          <w:szCs w:val="24"/>
          <w:lang w:val="sr-Cyrl-RS"/>
        </w:rPr>
        <w:t xml:space="preserve">Корисник услуге: </w:t>
      </w:r>
      <w:r w:rsidRPr="00843C1E">
        <w:rPr>
          <w:b/>
          <w:sz w:val="24"/>
          <w:szCs w:val="24"/>
          <w:lang w:val="sr-Cyrl-RS"/>
        </w:rPr>
        <w:t>Јавно предузеће „Електропривреда Србије“ Београд</w:t>
      </w:r>
      <w:r w:rsidRPr="00843C1E">
        <w:rPr>
          <w:sz w:val="24"/>
          <w:szCs w:val="24"/>
          <w:lang w:val="sr-Cyrl-RS"/>
        </w:rPr>
        <w:t>, Балканска бр.13, МБ 20053658, ПИБ 103920327, бр.тек.рачуна: 160-700-13 Ba</w:t>
      </w:r>
      <w:r w:rsidR="00D94AD6">
        <w:rPr>
          <w:sz w:val="24"/>
          <w:szCs w:val="24"/>
          <w:lang w:val="sr-Cyrl-RS"/>
        </w:rPr>
        <w:t>n</w:t>
      </w:r>
      <w:r w:rsidR="00D94AD6">
        <w:rPr>
          <w:sz w:val="24"/>
          <w:szCs w:val="24"/>
        </w:rPr>
        <w:t>c</w:t>
      </w:r>
      <w:r w:rsidRPr="00843C1E">
        <w:rPr>
          <w:sz w:val="24"/>
          <w:szCs w:val="24"/>
          <w:lang w:val="sr-Cyrl-RS"/>
        </w:rPr>
        <w:t>a Intesa ад Београд, које заступа законски заступник Милорад Грчић, в.д. директора (у даљем тексту: Корисник услуге),</w:t>
      </w:r>
    </w:p>
    <w:p w14:paraId="03AC7FCB" w14:textId="77777777" w:rsidR="00EB602E" w:rsidRPr="00843C1E" w:rsidRDefault="00EB602E">
      <w:pPr>
        <w:pStyle w:val="BodyText"/>
        <w:rPr>
          <w:sz w:val="24"/>
          <w:szCs w:val="24"/>
          <w:lang w:val="sr-Cyrl-RS"/>
        </w:rPr>
      </w:pPr>
    </w:p>
    <w:p w14:paraId="0BAF344B" w14:textId="77777777" w:rsidR="00EB602E" w:rsidRPr="00843C1E" w:rsidRDefault="00EB602E">
      <w:pPr>
        <w:pStyle w:val="BodyText"/>
        <w:spacing w:before="2"/>
        <w:rPr>
          <w:sz w:val="24"/>
          <w:szCs w:val="24"/>
          <w:lang w:val="sr-Cyrl-RS"/>
        </w:rPr>
      </w:pPr>
    </w:p>
    <w:p w14:paraId="5B75C56D" w14:textId="77777777" w:rsidR="00EB602E" w:rsidRPr="00843C1E" w:rsidRDefault="002B7E36" w:rsidP="001E7E2C">
      <w:pPr>
        <w:pStyle w:val="ListParagraph"/>
        <w:numPr>
          <w:ilvl w:val="0"/>
          <w:numId w:val="7"/>
        </w:numPr>
        <w:tabs>
          <w:tab w:val="left" w:pos="360"/>
          <w:tab w:val="left" w:pos="3025"/>
          <w:tab w:val="left" w:pos="4545"/>
          <w:tab w:val="left" w:pos="5695"/>
          <w:tab w:val="left" w:pos="7649"/>
          <w:tab w:val="left" w:pos="9630"/>
          <w:tab w:val="left" w:pos="10696"/>
        </w:tabs>
        <w:spacing w:line="276" w:lineRule="auto"/>
        <w:ind w:left="360" w:right="19"/>
        <w:rPr>
          <w:sz w:val="24"/>
          <w:szCs w:val="24"/>
          <w:lang w:val="sr-Cyrl-RS"/>
        </w:rPr>
      </w:pPr>
      <w:r w:rsidRPr="00843C1E">
        <w:rPr>
          <w:sz w:val="24"/>
          <w:szCs w:val="24"/>
          <w:lang w:val="sr-Cyrl-RS"/>
        </w:rPr>
        <w:t xml:space="preserve">Пружалац </w:t>
      </w:r>
      <w:r w:rsidRPr="00843C1E">
        <w:rPr>
          <w:spacing w:val="25"/>
          <w:sz w:val="24"/>
          <w:szCs w:val="24"/>
          <w:lang w:val="sr-Cyrl-RS"/>
        </w:rPr>
        <w:t xml:space="preserve"> </w:t>
      </w:r>
      <w:r w:rsidRPr="00843C1E">
        <w:rPr>
          <w:sz w:val="24"/>
          <w:szCs w:val="24"/>
          <w:lang w:val="sr-Cyrl-RS"/>
        </w:rPr>
        <w:t>услуге:</w:t>
      </w:r>
      <w:r w:rsidRPr="00843C1E">
        <w:rPr>
          <w:sz w:val="24"/>
          <w:szCs w:val="24"/>
          <w:u w:val="single"/>
          <w:lang w:val="sr-Cyrl-RS"/>
        </w:rPr>
        <w:t xml:space="preserve"> </w:t>
      </w:r>
      <w:r w:rsidRPr="00843C1E">
        <w:rPr>
          <w:sz w:val="24"/>
          <w:szCs w:val="24"/>
          <w:u w:val="single"/>
          <w:lang w:val="sr-Cyrl-RS"/>
        </w:rPr>
        <w:tab/>
      </w:r>
      <w:r w:rsidRPr="00843C1E">
        <w:rPr>
          <w:sz w:val="24"/>
          <w:szCs w:val="24"/>
          <w:u w:val="single"/>
          <w:lang w:val="sr-Cyrl-RS"/>
        </w:rPr>
        <w:tab/>
      </w:r>
      <w:r w:rsidRPr="00843C1E">
        <w:rPr>
          <w:sz w:val="24"/>
          <w:szCs w:val="24"/>
          <w:u w:val="single"/>
          <w:lang w:val="sr-Cyrl-RS"/>
        </w:rPr>
        <w:tab/>
      </w:r>
      <w:r w:rsidRPr="00843C1E">
        <w:rPr>
          <w:sz w:val="24"/>
          <w:szCs w:val="24"/>
          <w:lang w:val="sr-Cyrl-RS"/>
        </w:rPr>
        <w:t xml:space="preserve">, </w:t>
      </w:r>
      <w:r w:rsidRPr="00843C1E">
        <w:rPr>
          <w:spacing w:val="27"/>
          <w:sz w:val="24"/>
          <w:szCs w:val="24"/>
          <w:lang w:val="sr-Cyrl-RS"/>
        </w:rPr>
        <w:t xml:space="preserve"> </w:t>
      </w:r>
      <w:r w:rsidRPr="00843C1E">
        <w:rPr>
          <w:sz w:val="24"/>
          <w:szCs w:val="24"/>
          <w:lang w:val="sr-Cyrl-RS"/>
        </w:rPr>
        <w:t xml:space="preserve">улица: </w:t>
      </w:r>
      <w:r w:rsidRPr="00843C1E">
        <w:rPr>
          <w:spacing w:val="29"/>
          <w:sz w:val="24"/>
          <w:szCs w:val="24"/>
          <w:lang w:val="sr-Cyrl-RS"/>
        </w:rPr>
        <w:t xml:space="preserve"> </w:t>
      </w:r>
      <w:r w:rsidRPr="00843C1E">
        <w:rPr>
          <w:rFonts w:ascii="Times New Roman" w:hAnsi="Times New Roman"/>
          <w:sz w:val="24"/>
          <w:szCs w:val="24"/>
          <w:u w:val="single"/>
          <w:lang w:val="sr-Cyrl-RS"/>
        </w:rPr>
        <w:t xml:space="preserve"> </w:t>
      </w:r>
      <w:r w:rsidRPr="00843C1E">
        <w:rPr>
          <w:rFonts w:ascii="Times New Roman" w:hAnsi="Times New Roman"/>
          <w:sz w:val="24"/>
          <w:szCs w:val="24"/>
          <w:u w:val="single"/>
          <w:lang w:val="sr-Cyrl-RS"/>
        </w:rPr>
        <w:tab/>
      </w:r>
      <w:r w:rsidRPr="00843C1E">
        <w:rPr>
          <w:rFonts w:ascii="Times New Roman" w:hAnsi="Times New Roman"/>
          <w:sz w:val="24"/>
          <w:szCs w:val="24"/>
          <w:u w:val="single"/>
          <w:lang w:val="sr-Cyrl-RS"/>
        </w:rPr>
        <w:tab/>
      </w:r>
      <w:r w:rsidRPr="00843C1E">
        <w:rPr>
          <w:rFonts w:ascii="Times New Roman" w:hAnsi="Times New Roman"/>
          <w:sz w:val="24"/>
          <w:szCs w:val="24"/>
          <w:lang w:val="sr-Cyrl-RS"/>
        </w:rPr>
        <w:t xml:space="preserve"> </w:t>
      </w:r>
      <w:r w:rsidRPr="00843C1E">
        <w:rPr>
          <w:sz w:val="24"/>
          <w:szCs w:val="24"/>
          <w:lang w:val="sr-Cyrl-RS"/>
        </w:rPr>
        <w:t xml:space="preserve">бр.  </w:t>
      </w:r>
      <w:r w:rsidRPr="00843C1E">
        <w:rPr>
          <w:sz w:val="24"/>
          <w:szCs w:val="24"/>
          <w:u w:val="single"/>
          <w:lang w:val="sr-Cyrl-RS"/>
        </w:rPr>
        <w:t xml:space="preserve">   </w:t>
      </w:r>
      <w:r w:rsidRPr="00843C1E">
        <w:rPr>
          <w:sz w:val="24"/>
          <w:szCs w:val="24"/>
          <w:u w:val="single"/>
          <w:lang w:val="sr-Cyrl-RS"/>
        </w:rPr>
        <w:tab/>
      </w:r>
      <w:r w:rsidRPr="00843C1E">
        <w:rPr>
          <w:sz w:val="24"/>
          <w:szCs w:val="24"/>
          <w:lang w:val="sr-Cyrl-RS"/>
        </w:rPr>
        <w:t xml:space="preserve">, </w:t>
      </w:r>
      <w:r w:rsidRPr="00843C1E">
        <w:rPr>
          <w:spacing w:val="1"/>
          <w:sz w:val="24"/>
          <w:szCs w:val="24"/>
          <w:lang w:val="sr-Cyrl-RS"/>
        </w:rPr>
        <w:t xml:space="preserve"> </w:t>
      </w:r>
      <w:r w:rsidRPr="00843C1E">
        <w:rPr>
          <w:sz w:val="24"/>
          <w:szCs w:val="24"/>
          <w:lang w:val="sr-Cyrl-RS"/>
        </w:rPr>
        <w:t>ПИБ:</w:t>
      </w:r>
      <w:r w:rsidRPr="00843C1E">
        <w:rPr>
          <w:sz w:val="24"/>
          <w:szCs w:val="24"/>
          <w:u w:val="single"/>
          <w:lang w:val="sr-Cyrl-RS"/>
        </w:rPr>
        <w:t xml:space="preserve"> </w:t>
      </w:r>
      <w:r w:rsidRPr="00843C1E">
        <w:rPr>
          <w:sz w:val="24"/>
          <w:szCs w:val="24"/>
          <w:u w:val="single"/>
          <w:lang w:val="sr-Cyrl-RS"/>
        </w:rPr>
        <w:tab/>
      </w:r>
      <w:r w:rsidRPr="00843C1E">
        <w:rPr>
          <w:sz w:val="24"/>
          <w:szCs w:val="24"/>
          <w:u w:val="single"/>
          <w:lang w:val="sr-Cyrl-RS"/>
        </w:rPr>
        <w:tab/>
      </w:r>
      <w:r w:rsidRPr="00843C1E">
        <w:rPr>
          <w:sz w:val="24"/>
          <w:szCs w:val="24"/>
          <w:lang w:val="sr-Cyrl-RS"/>
        </w:rPr>
        <w:t xml:space="preserve">,  матични </w:t>
      </w:r>
      <w:r w:rsidRPr="00843C1E">
        <w:rPr>
          <w:spacing w:val="1"/>
          <w:sz w:val="24"/>
          <w:szCs w:val="24"/>
          <w:lang w:val="sr-Cyrl-RS"/>
        </w:rPr>
        <w:t xml:space="preserve"> </w:t>
      </w:r>
      <w:r w:rsidRPr="00843C1E">
        <w:rPr>
          <w:sz w:val="24"/>
          <w:szCs w:val="24"/>
          <w:lang w:val="sr-Cyrl-RS"/>
        </w:rPr>
        <w:t>број</w:t>
      </w:r>
      <w:r w:rsidR="00DC00D3" w:rsidRPr="00843C1E">
        <w:rPr>
          <w:sz w:val="24"/>
          <w:szCs w:val="24"/>
          <w:u w:val="single"/>
          <w:lang w:val="sr-Cyrl-RS"/>
        </w:rPr>
        <w:tab/>
      </w:r>
      <w:r w:rsidR="00DC00D3" w:rsidRPr="00843C1E">
        <w:rPr>
          <w:sz w:val="24"/>
          <w:szCs w:val="24"/>
          <w:u w:val="single"/>
          <w:lang w:val="sr-Cyrl-RS"/>
        </w:rPr>
        <w:tab/>
      </w:r>
      <w:r w:rsidRPr="00843C1E">
        <w:rPr>
          <w:sz w:val="24"/>
          <w:szCs w:val="24"/>
          <w:lang w:val="sr-Cyrl-RS"/>
        </w:rPr>
        <w:t>, кога заступа законски</w:t>
      </w:r>
      <w:r w:rsidRPr="00843C1E">
        <w:rPr>
          <w:spacing w:val="-4"/>
          <w:sz w:val="24"/>
          <w:szCs w:val="24"/>
          <w:lang w:val="sr-Cyrl-RS"/>
        </w:rPr>
        <w:t xml:space="preserve"> </w:t>
      </w:r>
      <w:r w:rsidRPr="00843C1E">
        <w:rPr>
          <w:sz w:val="24"/>
          <w:szCs w:val="24"/>
          <w:lang w:val="sr-Cyrl-RS"/>
        </w:rPr>
        <w:t>заступник</w:t>
      </w:r>
      <w:r w:rsidRPr="00843C1E">
        <w:rPr>
          <w:sz w:val="24"/>
          <w:szCs w:val="24"/>
          <w:u w:val="single"/>
          <w:lang w:val="sr-Cyrl-RS"/>
        </w:rPr>
        <w:t xml:space="preserve"> </w:t>
      </w:r>
      <w:r w:rsidRPr="00843C1E">
        <w:rPr>
          <w:sz w:val="24"/>
          <w:szCs w:val="24"/>
          <w:u w:val="single"/>
          <w:lang w:val="sr-Cyrl-RS"/>
        </w:rPr>
        <w:tab/>
      </w:r>
      <w:r w:rsidRPr="00843C1E">
        <w:rPr>
          <w:sz w:val="24"/>
          <w:szCs w:val="24"/>
          <w:u w:val="single"/>
          <w:lang w:val="sr-Cyrl-RS"/>
        </w:rPr>
        <w:tab/>
      </w:r>
      <w:r w:rsidRPr="00843C1E">
        <w:rPr>
          <w:sz w:val="24"/>
          <w:szCs w:val="24"/>
          <w:lang w:val="sr-Cyrl-RS"/>
        </w:rPr>
        <w:t>, директор, (у даљем тексту: Пружалац</w:t>
      </w:r>
      <w:r w:rsidRPr="00843C1E">
        <w:rPr>
          <w:spacing w:val="-9"/>
          <w:sz w:val="24"/>
          <w:szCs w:val="24"/>
          <w:lang w:val="sr-Cyrl-RS"/>
        </w:rPr>
        <w:t xml:space="preserve"> </w:t>
      </w:r>
      <w:r w:rsidRPr="00843C1E">
        <w:rPr>
          <w:sz w:val="24"/>
          <w:szCs w:val="24"/>
          <w:lang w:val="sr-Cyrl-RS"/>
        </w:rPr>
        <w:t>услуге)</w:t>
      </w:r>
    </w:p>
    <w:p w14:paraId="5023CD47" w14:textId="77777777" w:rsidR="00EB602E" w:rsidRPr="00843C1E" w:rsidRDefault="002B7E36" w:rsidP="00DC00D3">
      <w:pPr>
        <w:pStyle w:val="BodyText"/>
        <w:spacing w:before="25" w:line="740" w:lineRule="atLeast"/>
        <w:ind w:right="19"/>
        <w:rPr>
          <w:sz w:val="24"/>
          <w:szCs w:val="24"/>
          <w:lang w:val="sr-Cyrl-RS"/>
        </w:rPr>
      </w:pPr>
      <w:r w:rsidRPr="00843C1E">
        <w:rPr>
          <w:sz w:val="24"/>
          <w:szCs w:val="24"/>
          <w:lang w:val="sr-Cyrl-RS"/>
        </w:rPr>
        <w:t>За потребе овог Прилога о БЗР заједно названи: Стране. Уводне одредбе:</w:t>
      </w:r>
    </w:p>
    <w:p w14:paraId="0886F836" w14:textId="77777777" w:rsidR="00EB602E" w:rsidRPr="00843C1E" w:rsidRDefault="002B7E36" w:rsidP="00DC00D3">
      <w:pPr>
        <w:pStyle w:val="BodyText"/>
        <w:spacing w:before="126"/>
        <w:ind w:right="507"/>
        <w:jc w:val="both"/>
        <w:rPr>
          <w:sz w:val="24"/>
          <w:szCs w:val="24"/>
          <w:lang w:val="sr-Cyrl-RS"/>
        </w:rPr>
      </w:pPr>
      <w:r w:rsidRPr="00843C1E">
        <w:rPr>
          <w:sz w:val="24"/>
          <w:szCs w:val="24"/>
          <w:lang w:val="sr-Cyrl-RS"/>
        </w:rPr>
        <w:t>Стране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као и свих других лица на чије здравље и безбедност може да реализацију предмета Уговора.</w:t>
      </w:r>
    </w:p>
    <w:p w14:paraId="3CECD3CF" w14:textId="77777777" w:rsidR="00EB602E" w:rsidRPr="00843C1E" w:rsidRDefault="00EB602E">
      <w:pPr>
        <w:pStyle w:val="BodyText"/>
        <w:rPr>
          <w:sz w:val="24"/>
          <w:szCs w:val="24"/>
          <w:lang w:val="sr-Cyrl-RS"/>
        </w:rPr>
      </w:pPr>
    </w:p>
    <w:p w14:paraId="64867BC5" w14:textId="77777777" w:rsidR="00EB602E" w:rsidRPr="00843C1E" w:rsidRDefault="00EB602E">
      <w:pPr>
        <w:pStyle w:val="BodyText"/>
        <w:spacing w:before="11"/>
        <w:rPr>
          <w:sz w:val="24"/>
          <w:szCs w:val="24"/>
          <w:lang w:val="sr-Cyrl-RS"/>
        </w:rPr>
      </w:pPr>
    </w:p>
    <w:p w14:paraId="16473106" w14:textId="77777777" w:rsidR="00EB602E" w:rsidRPr="00843C1E" w:rsidRDefault="002B7E36" w:rsidP="00DC00D3">
      <w:pPr>
        <w:pStyle w:val="BodyText"/>
        <w:jc w:val="both"/>
        <w:rPr>
          <w:sz w:val="24"/>
          <w:szCs w:val="24"/>
          <w:lang w:val="sr-Cyrl-RS"/>
        </w:rPr>
      </w:pPr>
      <w:r w:rsidRPr="00843C1E">
        <w:rPr>
          <w:sz w:val="24"/>
          <w:szCs w:val="24"/>
          <w:lang w:val="sr-Cyrl-RS"/>
        </w:rPr>
        <w:t>Стране су сагласне:</w:t>
      </w:r>
    </w:p>
    <w:p w14:paraId="443081B4" w14:textId="77777777" w:rsidR="00EB602E" w:rsidRPr="00843C1E" w:rsidRDefault="002B7E36" w:rsidP="001E7E2C">
      <w:pPr>
        <w:pStyle w:val="ListParagraph"/>
        <w:numPr>
          <w:ilvl w:val="0"/>
          <w:numId w:val="6"/>
        </w:numPr>
        <w:tabs>
          <w:tab w:val="left" w:pos="270"/>
        </w:tabs>
        <w:spacing w:before="119"/>
        <w:ind w:right="501" w:hanging="292"/>
        <w:rPr>
          <w:sz w:val="24"/>
          <w:szCs w:val="24"/>
          <w:lang w:val="sr-Cyrl-RS"/>
        </w:rPr>
      </w:pPr>
      <w:r w:rsidRPr="00843C1E">
        <w:rPr>
          <w:sz w:val="24"/>
          <w:szCs w:val="24"/>
          <w:lang w:val="sr-Cyrl-RS"/>
        </w:rPr>
        <w:t xml:space="preserve">Да је Пословна политика Корисника услуге спровођење и унапређење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(„Службени гласник РС“, бр. </w:t>
      </w:r>
      <w:r w:rsidR="00D94AD6">
        <w:rPr>
          <w:sz w:val="24"/>
          <w:szCs w:val="24"/>
          <w:lang w:val="sr-Cyrl-RS"/>
        </w:rPr>
        <w:t xml:space="preserve">101/2005, 91/2015 и </w:t>
      </w:r>
      <w:r w:rsidR="00D94AD6" w:rsidRPr="00D94AD6">
        <w:rPr>
          <w:sz w:val="24"/>
          <w:szCs w:val="24"/>
          <w:lang w:val="sr-Cyrl-RS"/>
        </w:rPr>
        <w:t>113/2017</w:t>
      </w:r>
      <w:r w:rsidRPr="00843C1E">
        <w:rPr>
          <w:sz w:val="24"/>
          <w:szCs w:val="24"/>
          <w:lang w:val="sr-Cyrl-RS"/>
        </w:rPr>
        <w:t>), (даље: Закон) као и других прописа Републике Србије и посебних аката Корисника услуге, која регулишу ову</w:t>
      </w:r>
      <w:r w:rsidRPr="00843C1E">
        <w:rPr>
          <w:spacing w:val="-8"/>
          <w:sz w:val="24"/>
          <w:szCs w:val="24"/>
          <w:lang w:val="sr-Cyrl-RS"/>
        </w:rPr>
        <w:t xml:space="preserve"> </w:t>
      </w:r>
      <w:r w:rsidRPr="00843C1E">
        <w:rPr>
          <w:sz w:val="24"/>
          <w:szCs w:val="24"/>
          <w:lang w:val="sr-Cyrl-RS"/>
        </w:rPr>
        <w:t>материју.</w:t>
      </w:r>
    </w:p>
    <w:p w14:paraId="13ECBE05" w14:textId="77777777" w:rsidR="00EB602E" w:rsidRPr="00843C1E" w:rsidRDefault="00EB602E">
      <w:pPr>
        <w:pStyle w:val="BodyText"/>
        <w:spacing w:before="10"/>
        <w:rPr>
          <w:sz w:val="24"/>
          <w:szCs w:val="24"/>
          <w:lang w:val="sr-Cyrl-RS"/>
        </w:rPr>
      </w:pPr>
    </w:p>
    <w:p w14:paraId="7C42814E" w14:textId="77777777" w:rsidR="00EB602E" w:rsidRPr="00843C1E" w:rsidRDefault="002B7E36" w:rsidP="001E7E2C">
      <w:pPr>
        <w:pStyle w:val="ListParagraph"/>
        <w:numPr>
          <w:ilvl w:val="0"/>
          <w:numId w:val="6"/>
        </w:numPr>
        <w:tabs>
          <w:tab w:val="left" w:pos="270"/>
        </w:tabs>
        <w:ind w:right="502" w:hanging="292"/>
        <w:rPr>
          <w:sz w:val="24"/>
          <w:szCs w:val="24"/>
          <w:lang w:val="sr-Cyrl-RS"/>
        </w:rPr>
      </w:pPr>
      <w:r w:rsidRPr="00843C1E">
        <w:rPr>
          <w:sz w:val="24"/>
          <w:szCs w:val="24"/>
          <w:lang w:val="sr-Cyrl-RS"/>
        </w:rPr>
        <w:t xml:space="preserve">Да Корисник услуге захтева од Пружаоца услуге да се реализација предмета Уговора доследно придржава Пословне политике Корисника услуге у вези са спровођењем и унапређењем безбедности и здравља на раду запослених и свих других лица која учествују у радним процесима Корисника услуге, као и лица која се затекну у радној околини, ради спречавања настанка повреда на раду и професионалних болести и доследно спровођење Закона, као и других прописа Републике Србије и посебних аката Корисника услуге, која регулишу ову материју, а све у циљу отклањања или смањења на најмањи могући ниво ризика од </w:t>
      </w:r>
      <w:r w:rsidRPr="00843C1E">
        <w:rPr>
          <w:sz w:val="24"/>
          <w:szCs w:val="24"/>
          <w:lang w:val="sr-Cyrl-RS"/>
        </w:rPr>
        <w:lastRenderedPageBreak/>
        <w:t>настанка повреда на раду или професионалних</w:t>
      </w:r>
      <w:r w:rsidRPr="00843C1E">
        <w:rPr>
          <w:spacing w:val="-3"/>
          <w:sz w:val="24"/>
          <w:szCs w:val="24"/>
          <w:lang w:val="sr-Cyrl-RS"/>
        </w:rPr>
        <w:t xml:space="preserve"> </w:t>
      </w:r>
      <w:r w:rsidRPr="00843C1E">
        <w:rPr>
          <w:sz w:val="24"/>
          <w:szCs w:val="24"/>
          <w:lang w:val="sr-Cyrl-RS"/>
        </w:rPr>
        <w:t>болести.</w:t>
      </w:r>
    </w:p>
    <w:p w14:paraId="1E679615" w14:textId="77777777" w:rsidR="00EB602E" w:rsidRPr="00843C1E" w:rsidRDefault="00EB602E">
      <w:pPr>
        <w:pStyle w:val="BodyText"/>
        <w:rPr>
          <w:sz w:val="24"/>
          <w:szCs w:val="24"/>
          <w:lang w:val="sr-Cyrl-RS"/>
        </w:rPr>
      </w:pPr>
    </w:p>
    <w:p w14:paraId="06F56A24" w14:textId="77777777" w:rsidR="00EB602E" w:rsidRPr="00843C1E" w:rsidRDefault="002B7E36" w:rsidP="001E7E2C">
      <w:pPr>
        <w:pStyle w:val="ListParagraph"/>
        <w:numPr>
          <w:ilvl w:val="0"/>
          <w:numId w:val="6"/>
        </w:numPr>
        <w:tabs>
          <w:tab w:val="left" w:pos="270"/>
        </w:tabs>
        <w:ind w:right="501" w:hanging="292"/>
        <w:rPr>
          <w:sz w:val="24"/>
          <w:szCs w:val="24"/>
          <w:lang w:val="sr-Cyrl-RS"/>
        </w:rPr>
      </w:pPr>
      <w:r w:rsidRPr="00843C1E">
        <w:rPr>
          <w:sz w:val="24"/>
          <w:szCs w:val="24"/>
          <w:lang w:val="sr-Cyrl-RS"/>
        </w:rPr>
        <w:t>Да Пружалац услуге прихвата захтеве Корисника услуге из тачке 2. другог става Уводних одредби.</w:t>
      </w:r>
    </w:p>
    <w:p w14:paraId="0FF597A3" w14:textId="77777777" w:rsidR="00EB602E" w:rsidRPr="00843C1E" w:rsidRDefault="00EB602E">
      <w:pPr>
        <w:pStyle w:val="BodyText"/>
        <w:spacing w:before="7"/>
        <w:rPr>
          <w:sz w:val="6"/>
          <w:szCs w:val="6"/>
          <w:lang w:val="sr-Cyrl-RS"/>
        </w:rPr>
      </w:pPr>
    </w:p>
    <w:p w14:paraId="5BC6F04D" w14:textId="77777777" w:rsidR="00EB602E" w:rsidRPr="00843C1E" w:rsidRDefault="002B7E36" w:rsidP="001E7E2C">
      <w:pPr>
        <w:pStyle w:val="ListParagraph"/>
        <w:numPr>
          <w:ilvl w:val="0"/>
          <w:numId w:val="5"/>
        </w:numPr>
        <w:tabs>
          <w:tab w:val="left" w:pos="720"/>
        </w:tabs>
        <w:spacing w:before="93"/>
        <w:ind w:right="19"/>
        <w:jc w:val="both"/>
        <w:rPr>
          <w:sz w:val="24"/>
          <w:szCs w:val="24"/>
          <w:lang w:val="sr-Cyrl-RS"/>
        </w:rPr>
      </w:pPr>
      <w:r w:rsidRPr="00843C1E">
        <w:rPr>
          <w:sz w:val="24"/>
          <w:szCs w:val="24"/>
          <w:lang w:val="sr-Cyrl-RS"/>
        </w:rPr>
        <w:t>Предмет овог Прилога o БЗР је дефинисање права Корисника услуге и права и обавеза Пружаоца услуге, као и његових запослених и других лица која ангажује приликом испоруке и имплементације предмета Уговора, а у вези безбедности и здравља на раду (у даљем тексту: БЗР).</w:t>
      </w:r>
    </w:p>
    <w:p w14:paraId="79FD9AA0" w14:textId="77777777" w:rsidR="00EB602E" w:rsidRPr="00843C1E" w:rsidRDefault="002B7E36" w:rsidP="001E7E2C">
      <w:pPr>
        <w:pStyle w:val="ListParagraph"/>
        <w:numPr>
          <w:ilvl w:val="0"/>
          <w:numId w:val="5"/>
        </w:numPr>
        <w:tabs>
          <w:tab w:val="left" w:pos="718"/>
        </w:tabs>
        <w:spacing w:before="122"/>
        <w:ind w:left="717" w:right="19" w:hanging="426"/>
        <w:jc w:val="both"/>
        <w:rPr>
          <w:sz w:val="24"/>
          <w:szCs w:val="24"/>
          <w:lang w:val="sr-Cyrl-RS"/>
        </w:rPr>
      </w:pPr>
      <w:r w:rsidRPr="00843C1E">
        <w:rPr>
          <w:sz w:val="24"/>
          <w:szCs w:val="24"/>
          <w:lang w:val="sr-Cyrl-RS"/>
        </w:rPr>
        <w:t>Пружалац услуге, његови запослени и сва друга лица која ангажује, дужни су да у току припрема реализацију предмета Уговора, у току трајања обавеза из Уговора, као и приликом отклањања недостатака у гарантном року, поступају у свему у складу са Законом и осталим важећим прописима у Републици Србији који регулишу ову материју и интерним актима Корисника</w:t>
      </w:r>
      <w:r w:rsidRPr="00843C1E">
        <w:rPr>
          <w:spacing w:val="-1"/>
          <w:sz w:val="24"/>
          <w:szCs w:val="24"/>
          <w:lang w:val="sr-Cyrl-RS"/>
        </w:rPr>
        <w:t xml:space="preserve"> </w:t>
      </w:r>
      <w:r w:rsidRPr="00843C1E">
        <w:rPr>
          <w:sz w:val="24"/>
          <w:szCs w:val="24"/>
          <w:lang w:val="sr-Cyrl-RS"/>
        </w:rPr>
        <w:t>услуге.</w:t>
      </w:r>
    </w:p>
    <w:p w14:paraId="1121F878" w14:textId="77777777" w:rsidR="00EB602E" w:rsidRPr="00843C1E" w:rsidRDefault="002B7E36" w:rsidP="001E7E2C">
      <w:pPr>
        <w:pStyle w:val="ListParagraph"/>
        <w:numPr>
          <w:ilvl w:val="0"/>
          <w:numId w:val="5"/>
        </w:numPr>
        <w:tabs>
          <w:tab w:val="left" w:pos="718"/>
        </w:tabs>
        <w:spacing w:before="120"/>
        <w:ind w:left="717" w:right="19" w:hanging="359"/>
        <w:jc w:val="both"/>
        <w:rPr>
          <w:sz w:val="24"/>
          <w:szCs w:val="24"/>
          <w:lang w:val="sr-Cyrl-RS"/>
        </w:rPr>
      </w:pPr>
      <w:r w:rsidRPr="00843C1E">
        <w:rPr>
          <w:sz w:val="24"/>
          <w:szCs w:val="24"/>
          <w:lang w:val="sr-Cyrl-RS"/>
        </w:rPr>
        <w:t>Пружалац услуге је дужан да обезбеди рад на радним местима на којима су спроведене мере за безбедан и здрав рад, односно да обезбеди да радни процес, радна околина, средства за рад и средства и опрема за личну заштиту на раду буду прилагођени и обезбеђени тако да не угрожавају безбедност и здравље запослених и свих других лица која ангажује реализацију предмета Уговора, суседних објеката, пролазника или учесника у</w:t>
      </w:r>
      <w:r w:rsidRPr="00843C1E">
        <w:rPr>
          <w:spacing w:val="-7"/>
          <w:sz w:val="24"/>
          <w:szCs w:val="24"/>
          <w:lang w:val="sr-Cyrl-RS"/>
        </w:rPr>
        <w:t xml:space="preserve"> </w:t>
      </w:r>
      <w:r w:rsidRPr="00843C1E">
        <w:rPr>
          <w:sz w:val="24"/>
          <w:szCs w:val="24"/>
          <w:lang w:val="sr-Cyrl-RS"/>
        </w:rPr>
        <w:t>саобраћају.</w:t>
      </w:r>
    </w:p>
    <w:p w14:paraId="5F45CF4F" w14:textId="77777777" w:rsidR="00EB602E" w:rsidRPr="00843C1E" w:rsidRDefault="002B7E36" w:rsidP="001E7E2C">
      <w:pPr>
        <w:pStyle w:val="ListParagraph"/>
        <w:numPr>
          <w:ilvl w:val="0"/>
          <w:numId w:val="5"/>
        </w:numPr>
        <w:tabs>
          <w:tab w:val="left" w:pos="718"/>
        </w:tabs>
        <w:spacing w:before="119"/>
        <w:ind w:left="717" w:right="19" w:hanging="426"/>
        <w:jc w:val="both"/>
        <w:rPr>
          <w:sz w:val="24"/>
          <w:szCs w:val="24"/>
          <w:lang w:val="sr-Cyrl-RS"/>
        </w:rPr>
      </w:pPr>
      <w:r w:rsidRPr="00843C1E">
        <w:rPr>
          <w:sz w:val="24"/>
          <w:szCs w:val="24"/>
          <w:lang w:val="sr-Cyrl-RS"/>
        </w:rPr>
        <w:t>Пружалац услуге је дужан да обавести запослене и друга лица која ангажује приликом реализације предмета Уговора о обавезама из овог Прилога о БЗР (подизвођаче, кооперанте, повезана</w:t>
      </w:r>
      <w:r w:rsidRPr="00843C1E">
        <w:rPr>
          <w:spacing w:val="-2"/>
          <w:sz w:val="24"/>
          <w:szCs w:val="24"/>
          <w:lang w:val="sr-Cyrl-RS"/>
        </w:rPr>
        <w:t xml:space="preserve"> </w:t>
      </w:r>
      <w:r w:rsidRPr="00843C1E">
        <w:rPr>
          <w:sz w:val="24"/>
          <w:szCs w:val="24"/>
          <w:lang w:val="sr-Cyrl-RS"/>
        </w:rPr>
        <w:t>лица).</w:t>
      </w:r>
    </w:p>
    <w:p w14:paraId="142F00FD" w14:textId="77777777" w:rsidR="00EB602E" w:rsidRPr="00843C1E" w:rsidRDefault="002B7E36" w:rsidP="001E7E2C">
      <w:pPr>
        <w:pStyle w:val="ListParagraph"/>
        <w:numPr>
          <w:ilvl w:val="0"/>
          <w:numId w:val="5"/>
        </w:numPr>
        <w:tabs>
          <w:tab w:val="left" w:pos="718"/>
        </w:tabs>
        <w:spacing w:before="121"/>
        <w:ind w:left="717" w:right="19" w:hanging="426"/>
        <w:jc w:val="both"/>
        <w:rPr>
          <w:sz w:val="24"/>
          <w:szCs w:val="24"/>
          <w:lang w:val="sr-Cyrl-RS"/>
        </w:rPr>
      </w:pPr>
      <w:r w:rsidRPr="00843C1E">
        <w:rPr>
          <w:sz w:val="24"/>
          <w:szCs w:val="24"/>
          <w:lang w:val="sr-Cyrl-RS"/>
        </w:rPr>
        <w:t>Пружалац услуге, његови запослени и сва друга лица која ангажује, дужни су да се у току припрема за реализацију предмета Уговора и у току трајања обавеза из Уговора,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Корисника услуге, а посебно су дужни да се придржавају следећих</w:t>
      </w:r>
      <w:r w:rsidRPr="00843C1E">
        <w:rPr>
          <w:spacing w:val="-13"/>
          <w:sz w:val="24"/>
          <w:szCs w:val="24"/>
          <w:lang w:val="sr-Cyrl-RS"/>
        </w:rPr>
        <w:t xml:space="preserve"> </w:t>
      </w:r>
      <w:r w:rsidRPr="00843C1E">
        <w:rPr>
          <w:sz w:val="24"/>
          <w:szCs w:val="24"/>
          <w:lang w:val="sr-Cyrl-RS"/>
        </w:rPr>
        <w:t>правила:</w:t>
      </w:r>
    </w:p>
    <w:p w14:paraId="6A45A3FA" w14:textId="77777777" w:rsidR="00EB602E" w:rsidRPr="00843C1E" w:rsidRDefault="002B7E36" w:rsidP="001E7E2C">
      <w:pPr>
        <w:pStyle w:val="ListParagraph"/>
        <w:numPr>
          <w:ilvl w:val="1"/>
          <w:numId w:val="5"/>
        </w:numPr>
        <w:tabs>
          <w:tab w:val="left" w:pos="1260"/>
        </w:tabs>
        <w:spacing w:before="59"/>
        <w:ind w:left="1170" w:hanging="426"/>
        <w:rPr>
          <w:sz w:val="24"/>
          <w:szCs w:val="24"/>
          <w:lang w:val="sr-Cyrl-RS"/>
        </w:rPr>
      </w:pPr>
      <w:r w:rsidRPr="00843C1E">
        <w:rPr>
          <w:sz w:val="24"/>
          <w:szCs w:val="24"/>
          <w:lang w:val="sr-Cyrl-RS"/>
        </w:rPr>
        <w:t>Забрањено је избегавање примене и/или ометање спровођења мера</w:t>
      </w:r>
      <w:r w:rsidRPr="00843C1E">
        <w:rPr>
          <w:spacing w:val="-10"/>
          <w:sz w:val="24"/>
          <w:szCs w:val="24"/>
          <w:lang w:val="sr-Cyrl-RS"/>
        </w:rPr>
        <w:t xml:space="preserve"> </w:t>
      </w:r>
      <w:r w:rsidRPr="00843C1E">
        <w:rPr>
          <w:sz w:val="24"/>
          <w:szCs w:val="24"/>
          <w:lang w:val="sr-Cyrl-RS"/>
        </w:rPr>
        <w:t>БЗР;</w:t>
      </w:r>
    </w:p>
    <w:p w14:paraId="0CB0A542" w14:textId="77777777" w:rsidR="00EB602E" w:rsidRPr="00843C1E" w:rsidRDefault="002B7E36" w:rsidP="001E7E2C">
      <w:pPr>
        <w:pStyle w:val="ListParagraph"/>
        <w:numPr>
          <w:ilvl w:val="1"/>
          <w:numId w:val="5"/>
        </w:numPr>
        <w:tabs>
          <w:tab w:val="left" w:pos="1260"/>
        </w:tabs>
        <w:spacing w:before="62"/>
        <w:ind w:left="1170"/>
        <w:rPr>
          <w:sz w:val="24"/>
          <w:szCs w:val="24"/>
          <w:lang w:val="sr-Cyrl-RS"/>
        </w:rPr>
      </w:pPr>
      <w:r w:rsidRPr="00843C1E">
        <w:rPr>
          <w:sz w:val="24"/>
          <w:szCs w:val="24"/>
          <w:lang w:val="sr-Cyrl-RS"/>
        </w:rPr>
        <w:t>Обавезно је поштовање правила коришћења средстава и опреме за личну заштиту на раду;</w:t>
      </w:r>
    </w:p>
    <w:p w14:paraId="6FC09CFB" w14:textId="77777777" w:rsidR="00EB602E" w:rsidRPr="00843C1E" w:rsidRDefault="002B7E36" w:rsidP="001E7E2C">
      <w:pPr>
        <w:pStyle w:val="ListParagraph"/>
        <w:numPr>
          <w:ilvl w:val="1"/>
          <w:numId w:val="5"/>
        </w:numPr>
        <w:tabs>
          <w:tab w:val="left" w:pos="1260"/>
        </w:tabs>
        <w:spacing w:before="60"/>
        <w:ind w:left="1170"/>
        <w:rPr>
          <w:sz w:val="24"/>
          <w:szCs w:val="24"/>
          <w:lang w:val="sr-Cyrl-RS"/>
        </w:rPr>
      </w:pPr>
      <w:r w:rsidRPr="00843C1E">
        <w:rPr>
          <w:sz w:val="24"/>
          <w:szCs w:val="24"/>
          <w:lang w:val="sr-Cyrl-RS"/>
        </w:rPr>
        <w:t>Процедуре Корисника услуге за спровођење система контроле приступа и дозвола за рад увек морају да буду</w:t>
      </w:r>
      <w:r w:rsidRPr="00843C1E">
        <w:rPr>
          <w:spacing w:val="-6"/>
          <w:sz w:val="24"/>
          <w:szCs w:val="24"/>
          <w:lang w:val="sr-Cyrl-RS"/>
        </w:rPr>
        <w:t xml:space="preserve"> </w:t>
      </w:r>
      <w:r w:rsidRPr="00843C1E">
        <w:rPr>
          <w:sz w:val="24"/>
          <w:szCs w:val="24"/>
          <w:lang w:val="sr-Cyrl-RS"/>
        </w:rPr>
        <w:t>испоштоване;</w:t>
      </w:r>
    </w:p>
    <w:p w14:paraId="4B533860" w14:textId="77777777" w:rsidR="00EB602E" w:rsidRPr="00843C1E" w:rsidRDefault="002B7E36" w:rsidP="001E7E2C">
      <w:pPr>
        <w:pStyle w:val="ListParagraph"/>
        <w:numPr>
          <w:ilvl w:val="1"/>
          <w:numId w:val="5"/>
        </w:numPr>
        <w:tabs>
          <w:tab w:val="left" w:pos="1260"/>
        </w:tabs>
        <w:spacing w:before="61"/>
        <w:ind w:left="1170"/>
        <w:rPr>
          <w:sz w:val="24"/>
          <w:szCs w:val="24"/>
          <w:lang w:val="sr-Cyrl-RS"/>
        </w:rPr>
      </w:pPr>
      <w:r w:rsidRPr="00843C1E">
        <w:rPr>
          <w:sz w:val="24"/>
          <w:szCs w:val="24"/>
          <w:lang w:val="sr-Cyrl-RS"/>
        </w:rPr>
        <w:t>Процедуре за изолацију и закључавање извора енергије и радних флуида увек морају да буду</w:t>
      </w:r>
      <w:r w:rsidRPr="00843C1E">
        <w:rPr>
          <w:spacing w:val="-2"/>
          <w:sz w:val="24"/>
          <w:szCs w:val="24"/>
          <w:lang w:val="sr-Cyrl-RS"/>
        </w:rPr>
        <w:t xml:space="preserve"> </w:t>
      </w:r>
      <w:r w:rsidRPr="00843C1E">
        <w:rPr>
          <w:sz w:val="24"/>
          <w:szCs w:val="24"/>
          <w:lang w:val="sr-Cyrl-RS"/>
        </w:rPr>
        <w:t>испоштоване;</w:t>
      </w:r>
    </w:p>
    <w:p w14:paraId="52A6A9FE" w14:textId="77777777" w:rsidR="00EB602E" w:rsidRPr="00843C1E" w:rsidRDefault="002B7E36" w:rsidP="001E7E2C">
      <w:pPr>
        <w:pStyle w:val="ListParagraph"/>
        <w:numPr>
          <w:ilvl w:val="1"/>
          <w:numId w:val="5"/>
        </w:numPr>
        <w:tabs>
          <w:tab w:val="left" w:pos="1260"/>
        </w:tabs>
        <w:spacing w:before="58"/>
        <w:ind w:left="1170"/>
        <w:rPr>
          <w:sz w:val="24"/>
          <w:szCs w:val="24"/>
          <w:lang w:val="sr-Cyrl-RS"/>
        </w:rPr>
      </w:pPr>
      <w:r w:rsidRPr="00843C1E">
        <w:rPr>
          <w:sz w:val="24"/>
          <w:szCs w:val="24"/>
          <w:lang w:val="sr-Cyrl-RS"/>
        </w:rPr>
        <w:t>Најстроже је забрањен улазак, боравак или рад, на територији и у просторијама Корисника услуге, под утицајем алкохола или других психоактивних</w:t>
      </w:r>
      <w:r w:rsidRPr="00843C1E">
        <w:rPr>
          <w:spacing w:val="-15"/>
          <w:sz w:val="24"/>
          <w:szCs w:val="24"/>
          <w:lang w:val="sr-Cyrl-RS"/>
        </w:rPr>
        <w:t xml:space="preserve"> </w:t>
      </w:r>
      <w:r w:rsidRPr="00843C1E">
        <w:rPr>
          <w:sz w:val="24"/>
          <w:szCs w:val="24"/>
          <w:lang w:val="sr-Cyrl-RS"/>
        </w:rPr>
        <w:t>супстанци;</w:t>
      </w:r>
    </w:p>
    <w:p w14:paraId="5ED45D6C" w14:textId="77777777" w:rsidR="00EB602E" w:rsidRPr="00843C1E" w:rsidRDefault="002B7E36" w:rsidP="001E7E2C">
      <w:pPr>
        <w:pStyle w:val="ListParagraph"/>
        <w:numPr>
          <w:ilvl w:val="1"/>
          <w:numId w:val="5"/>
        </w:numPr>
        <w:tabs>
          <w:tab w:val="left" w:pos="1260"/>
        </w:tabs>
        <w:spacing w:before="61"/>
        <w:ind w:left="1170"/>
        <w:rPr>
          <w:sz w:val="24"/>
          <w:szCs w:val="24"/>
          <w:lang w:val="sr-Cyrl-RS"/>
        </w:rPr>
      </w:pPr>
      <w:r w:rsidRPr="00843C1E">
        <w:rPr>
          <w:sz w:val="24"/>
          <w:szCs w:val="24"/>
          <w:lang w:val="sr-Cyrl-RS"/>
        </w:rPr>
        <w:t>Забрањено је уношење оружја унутар локација Корисника услуге, као и неовлашћено фотографисање;</w:t>
      </w:r>
    </w:p>
    <w:p w14:paraId="1410E482" w14:textId="77777777" w:rsidR="00EB602E" w:rsidRPr="00843C1E" w:rsidRDefault="002B7E36" w:rsidP="001E7E2C">
      <w:pPr>
        <w:pStyle w:val="ListParagraph"/>
        <w:numPr>
          <w:ilvl w:val="1"/>
          <w:numId w:val="5"/>
        </w:numPr>
        <w:tabs>
          <w:tab w:val="left" w:pos="1260"/>
        </w:tabs>
        <w:spacing w:before="60"/>
        <w:ind w:left="1170" w:hanging="426"/>
        <w:rPr>
          <w:sz w:val="24"/>
          <w:szCs w:val="24"/>
          <w:lang w:val="sr-Cyrl-RS"/>
        </w:rPr>
      </w:pPr>
      <w:r w:rsidRPr="00843C1E">
        <w:rPr>
          <w:sz w:val="24"/>
          <w:szCs w:val="24"/>
          <w:lang w:val="sr-Cyrl-RS"/>
        </w:rPr>
        <w:t>Обавезно је придржавање правила и сигнализације безбедности у</w:t>
      </w:r>
      <w:r w:rsidRPr="00843C1E">
        <w:rPr>
          <w:spacing w:val="-16"/>
          <w:sz w:val="24"/>
          <w:szCs w:val="24"/>
          <w:lang w:val="sr-Cyrl-RS"/>
        </w:rPr>
        <w:t xml:space="preserve"> </w:t>
      </w:r>
      <w:r w:rsidRPr="00843C1E">
        <w:rPr>
          <w:sz w:val="24"/>
          <w:szCs w:val="24"/>
          <w:lang w:val="sr-Cyrl-RS"/>
        </w:rPr>
        <w:t>саобраћају.</w:t>
      </w:r>
    </w:p>
    <w:p w14:paraId="671B14C2" w14:textId="77777777" w:rsidR="00474F60" w:rsidRPr="00843C1E" w:rsidRDefault="00474F60" w:rsidP="00474F60">
      <w:pPr>
        <w:tabs>
          <w:tab w:val="left" w:pos="1260"/>
        </w:tabs>
        <w:spacing w:before="60"/>
        <w:rPr>
          <w:sz w:val="24"/>
          <w:szCs w:val="24"/>
          <w:lang w:val="sr-Cyrl-RS"/>
        </w:rPr>
      </w:pPr>
    </w:p>
    <w:p w14:paraId="14F845E6" w14:textId="77777777" w:rsidR="00474F60" w:rsidRPr="00843C1E" w:rsidRDefault="00474F60" w:rsidP="00474F60">
      <w:pPr>
        <w:tabs>
          <w:tab w:val="left" w:pos="1260"/>
        </w:tabs>
        <w:spacing w:before="60"/>
        <w:rPr>
          <w:sz w:val="24"/>
          <w:szCs w:val="24"/>
          <w:lang w:val="sr-Cyrl-RS"/>
        </w:rPr>
      </w:pPr>
    </w:p>
    <w:p w14:paraId="139E3FDB" w14:textId="77777777" w:rsidR="00EB602E" w:rsidRPr="00843C1E" w:rsidRDefault="002B7E36" w:rsidP="001E7E2C">
      <w:pPr>
        <w:pStyle w:val="ListParagraph"/>
        <w:numPr>
          <w:ilvl w:val="0"/>
          <w:numId w:val="5"/>
        </w:numPr>
        <w:tabs>
          <w:tab w:val="left" w:pos="718"/>
        </w:tabs>
        <w:spacing w:before="119"/>
        <w:ind w:left="717" w:right="19" w:hanging="426"/>
        <w:jc w:val="both"/>
        <w:rPr>
          <w:sz w:val="24"/>
          <w:szCs w:val="24"/>
          <w:lang w:val="sr-Cyrl-RS"/>
        </w:rPr>
      </w:pPr>
      <w:r w:rsidRPr="00843C1E">
        <w:rPr>
          <w:sz w:val="24"/>
          <w:szCs w:val="24"/>
          <w:lang w:val="sr-Cyrl-RS"/>
        </w:rPr>
        <w:t>Пружалац услуге је искључиво одговоран за безбедност и здравље својих запослених и свих других лица која ангажује реализације предмета Уговора. У случају непоштовања правила БЗР, Корисник услуге неће сносити никакву одговорност нити исплатити  накнаде/трошкове Пружаоцу услуге по питању повреда на раду, односно оштећења средстава за</w:t>
      </w:r>
      <w:r w:rsidRPr="00843C1E">
        <w:rPr>
          <w:spacing w:val="-19"/>
          <w:sz w:val="24"/>
          <w:szCs w:val="24"/>
          <w:lang w:val="sr-Cyrl-RS"/>
        </w:rPr>
        <w:t xml:space="preserve"> </w:t>
      </w:r>
      <w:r w:rsidRPr="00843C1E">
        <w:rPr>
          <w:sz w:val="24"/>
          <w:szCs w:val="24"/>
          <w:lang w:val="sr-Cyrl-RS"/>
        </w:rPr>
        <w:t>рад.</w:t>
      </w:r>
    </w:p>
    <w:p w14:paraId="390469FC" w14:textId="77777777" w:rsidR="00EB602E" w:rsidRPr="00843C1E" w:rsidRDefault="002B7E36" w:rsidP="001E7E2C">
      <w:pPr>
        <w:pStyle w:val="ListParagraph"/>
        <w:numPr>
          <w:ilvl w:val="0"/>
          <w:numId w:val="5"/>
        </w:numPr>
        <w:tabs>
          <w:tab w:val="left" w:pos="718"/>
        </w:tabs>
        <w:spacing w:before="121"/>
        <w:ind w:left="717" w:right="19" w:hanging="426"/>
        <w:jc w:val="both"/>
        <w:rPr>
          <w:sz w:val="24"/>
          <w:szCs w:val="24"/>
          <w:lang w:val="sr-Cyrl-RS"/>
        </w:rPr>
      </w:pPr>
      <w:r w:rsidRPr="00843C1E">
        <w:rPr>
          <w:sz w:val="24"/>
          <w:szCs w:val="24"/>
          <w:lang w:val="sr-Cyrl-RS"/>
        </w:rPr>
        <w:t>Пружалац услуге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Законом, као и прописима који регулишу БЗР у Републици Србији и која ће бити опремљена одговарајућим средствима и опремом за личну заштиту на раду за реализацију предмета Уговора, а све у складу са прописима у Републици Србији, који регулишу ову материју и интерним актима Корисника</w:t>
      </w:r>
      <w:r w:rsidRPr="00843C1E">
        <w:rPr>
          <w:spacing w:val="-2"/>
          <w:sz w:val="24"/>
          <w:szCs w:val="24"/>
          <w:lang w:val="sr-Cyrl-RS"/>
        </w:rPr>
        <w:t xml:space="preserve"> </w:t>
      </w:r>
      <w:r w:rsidRPr="00843C1E">
        <w:rPr>
          <w:sz w:val="24"/>
          <w:szCs w:val="24"/>
          <w:lang w:val="sr-Cyrl-RS"/>
        </w:rPr>
        <w:t>услуге.</w:t>
      </w:r>
    </w:p>
    <w:p w14:paraId="7962AF93" w14:textId="77777777" w:rsidR="00EB602E" w:rsidRPr="00843C1E" w:rsidRDefault="002B7E36" w:rsidP="001E7E2C">
      <w:pPr>
        <w:pStyle w:val="ListParagraph"/>
        <w:numPr>
          <w:ilvl w:val="0"/>
          <w:numId w:val="5"/>
        </w:numPr>
        <w:tabs>
          <w:tab w:val="left" w:pos="718"/>
        </w:tabs>
        <w:spacing w:before="120"/>
        <w:ind w:left="717" w:right="19" w:hanging="426"/>
        <w:jc w:val="both"/>
        <w:rPr>
          <w:sz w:val="24"/>
          <w:szCs w:val="24"/>
          <w:lang w:val="sr-Cyrl-RS"/>
        </w:rPr>
      </w:pPr>
      <w:r w:rsidRPr="00843C1E">
        <w:rPr>
          <w:sz w:val="24"/>
          <w:szCs w:val="24"/>
          <w:lang w:val="sr-Cyrl-RS"/>
        </w:rPr>
        <w:t>Пружалац услуге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реализацију предмета Уговора, у складу са законским прописима из области БЗР, као и свим другим прописима и важећим стандардима у Републици Србији односно интерним актима Корисника</w:t>
      </w:r>
      <w:r w:rsidRPr="00843C1E">
        <w:rPr>
          <w:spacing w:val="-2"/>
          <w:sz w:val="24"/>
          <w:szCs w:val="24"/>
          <w:lang w:val="sr-Cyrl-RS"/>
        </w:rPr>
        <w:t xml:space="preserve"> </w:t>
      </w:r>
      <w:r w:rsidRPr="00843C1E">
        <w:rPr>
          <w:sz w:val="24"/>
          <w:szCs w:val="24"/>
          <w:lang w:val="sr-Cyrl-RS"/>
        </w:rPr>
        <w:t>услуге.</w:t>
      </w:r>
    </w:p>
    <w:p w14:paraId="59F6A219" w14:textId="77777777" w:rsidR="00EB602E" w:rsidRPr="00843C1E" w:rsidRDefault="002B7E36" w:rsidP="00DC00D3">
      <w:pPr>
        <w:pStyle w:val="BodyText"/>
        <w:spacing w:before="93"/>
        <w:ind w:left="719" w:right="19"/>
        <w:jc w:val="both"/>
        <w:rPr>
          <w:sz w:val="24"/>
          <w:szCs w:val="24"/>
          <w:lang w:val="sr-Cyrl-RS"/>
        </w:rPr>
      </w:pPr>
      <w:r w:rsidRPr="00843C1E">
        <w:rPr>
          <w:sz w:val="24"/>
          <w:szCs w:val="24"/>
          <w:lang w:val="sr-Cyrl-RS"/>
        </w:rPr>
        <w:t>Уколико Пружалац услуге утврди да средства за рад немају потребне стручне налазе и/или извештаје и/или атесте и/или дозволе о извршеним прегледима и испитивањима, уношење истих средстава за рад на локацију Корисника услуге неће бити дозвољено.</w:t>
      </w:r>
    </w:p>
    <w:p w14:paraId="65B5711F" w14:textId="77777777" w:rsidR="00EB602E" w:rsidRPr="00843C1E" w:rsidRDefault="002B7E36" w:rsidP="001E7E2C">
      <w:pPr>
        <w:pStyle w:val="ListParagraph"/>
        <w:numPr>
          <w:ilvl w:val="0"/>
          <w:numId w:val="5"/>
        </w:numPr>
        <w:tabs>
          <w:tab w:val="left" w:pos="718"/>
        </w:tabs>
        <w:spacing w:before="123"/>
        <w:ind w:left="717" w:right="19" w:hanging="426"/>
        <w:jc w:val="both"/>
        <w:rPr>
          <w:sz w:val="24"/>
          <w:szCs w:val="24"/>
          <w:lang w:val="sr-Cyrl-RS"/>
        </w:rPr>
      </w:pPr>
      <w:r w:rsidRPr="00843C1E">
        <w:rPr>
          <w:sz w:val="24"/>
          <w:szCs w:val="24"/>
          <w:lang w:val="sr-Cyrl-RS"/>
        </w:rPr>
        <w:t>Пружалац услуге је дужан да Кориснику услуге најкасније 3 (словима: три) дана пре датума почетка реализације предмета Уговора</w:t>
      </w:r>
      <w:r w:rsidRPr="00843C1E">
        <w:rPr>
          <w:spacing w:val="-4"/>
          <w:sz w:val="24"/>
          <w:szCs w:val="24"/>
          <w:lang w:val="sr-Cyrl-RS"/>
        </w:rPr>
        <w:t xml:space="preserve"> </w:t>
      </w:r>
      <w:r w:rsidRPr="00843C1E">
        <w:rPr>
          <w:sz w:val="24"/>
          <w:szCs w:val="24"/>
          <w:lang w:val="sr-Cyrl-RS"/>
        </w:rPr>
        <w:t>достави:</w:t>
      </w:r>
    </w:p>
    <w:p w14:paraId="7CC19C82" w14:textId="77777777" w:rsidR="00EB602E" w:rsidRPr="00843C1E" w:rsidRDefault="002B7E36" w:rsidP="001E7E2C">
      <w:pPr>
        <w:pStyle w:val="ListParagraph"/>
        <w:numPr>
          <w:ilvl w:val="1"/>
          <w:numId w:val="5"/>
        </w:numPr>
        <w:tabs>
          <w:tab w:val="left" w:pos="1260"/>
          <w:tab w:val="left" w:pos="9090"/>
          <w:tab w:val="left" w:pos="9630"/>
        </w:tabs>
        <w:spacing w:before="120"/>
        <w:ind w:left="1260" w:right="19" w:hanging="540"/>
        <w:rPr>
          <w:sz w:val="24"/>
          <w:szCs w:val="24"/>
          <w:lang w:val="sr-Cyrl-RS"/>
        </w:rPr>
      </w:pPr>
      <w:r w:rsidRPr="00843C1E">
        <w:rPr>
          <w:sz w:val="24"/>
          <w:szCs w:val="24"/>
          <w:lang w:val="sr-Cyrl-RS"/>
        </w:rPr>
        <w:t>Списак лица са њиховим својеручно потписаним изјавама на околност да су упознати са обавезама у складу са тачком 4. овог Прилога о</w:t>
      </w:r>
      <w:r w:rsidRPr="00843C1E">
        <w:rPr>
          <w:spacing w:val="-11"/>
          <w:sz w:val="24"/>
          <w:szCs w:val="24"/>
          <w:lang w:val="sr-Cyrl-RS"/>
        </w:rPr>
        <w:t xml:space="preserve"> </w:t>
      </w:r>
      <w:r w:rsidRPr="00843C1E">
        <w:rPr>
          <w:sz w:val="24"/>
          <w:szCs w:val="24"/>
          <w:lang w:val="sr-Cyrl-RS"/>
        </w:rPr>
        <w:t>БЗР,</w:t>
      </w:r>
    </w:p>
    <w:p w14:paraId="2A9E16CC" w14:textId="77777777" w:rsidR="00EB602E" w:rsidRPr="00843C1E" w:rsidRDefault="002B7E36" w:rsidP="001E7E2C">
      <w:pPr>
        <w:pStyle w:val="ListParagraph"/>
        <w:numPr>
          <w:ilvl w:val="1"/>
          <w:numId w:val="5"/>
        </w:numPr>
        <w:tabs>
          <w:tab w:val="left" w:pos="1260"/>
        </w:tabs>
        <w:spacing w:before="118"/>
        <w:ind w:left="1260" w:hanging="540"/>
        <w:rPr>
          <w:sz w:val="24"/>
          <w:szCs w:val="24"/>
          <w:lang w:val="sr-Cyrl-RS"/>
        </w:rPr>
      </w:pPr>
      <w:r w:rsidRPr="00843C1E">
        <w:rPr>
          <w:sz w:val="24"/>
          <w:szCs w:val="24"/>
          <w:lang w:val="sr-Cyrl-RS"/>
        </w:rPr>
        <w:t>Списак средстава за рад која ће бити ангажована за реализацију предмета Уговора,</w:t>
      </w:r>
      <w:r w:rsidRPr="00843C1E">
        <w:rPr>
          <w:spacing w:val="-11"/>
          <w:sz w:val="24"/>
          <w:szCs w:val="24"/>
          <w:lang w:val="sr-Cyrl-RS"/>
        </w:rPr>
        <w:t xml:space="preserve"> </w:t>
      </w:r>
      <w:r w:rsidRPr="00843C1E">
        <w:rPr>
          <w:sz w:val="24"/>
          <w:szCs w:val="24"/>
          <w:lang w:val="sr-Cyrl-RS"/>
        </w:rPr>
        <w:t>и</w:t>
      </w:r>
    </w:p>
    <w:p w14:paraId="0DDD556C" w14:textId="77777777" w:rsidR="00EB602E" w:rsidRPr="00843C1E" w:rsidRDefault="002B7E36" w:rsidP="001E7E2C">
      <w:pPr>
        <w:pStyle w:val="ListParagraph"/>
        <w:numPr>
          <w:ilvl w:val="1"/>
          <w:numId w:val="5"/>
        </w:numPr>
        <w:tabs>
          <w:tab w:val="left" w:pos="1260"/>
        </w:tabs>
        <w:spacing w:before="122"/>
        <w:ind w:left="1260" w:hanging="540"/>
        <w:rPr>
          <w:sz w:val="24"/>
          <w:szCs w:val="24"/>
          <w:lang w:val="sr-Cyrl-RS"/>
        </w:rPr>
      </w:pPr>
      <w:r w:rsidRPr="00843C1E">
        <w:rPr>
          <w:sz w:val="24"/>
          <w:szCs w:val="24"/>
          <w:lang w:val="sr-Cyrl-RS"/>
        </w:rPr>
        <w:t>Податке о лицу за БЗР код Пружаоца</w:t>
      </w:r>
      <w:r w:rsidRPr="00843C1E">
        <w:rPr>
          <w:spacing w:val="-9"/>
          <w:sz w:val="24"/>
          <w:szCs w:val="24"/>
          <w:lang w:val="sr-Cyrl-RS"/>
        </w:rPr>
        <w:t xml:space="preserve"> </w:t>
      </w:r>
      <w:r w:rsidRPr="00843C1E">
        <w:rPr>
          <w:sz w:val="24"/>
          <w:szCs w:val="24"/>
          <w:lang w:val="sr-Cyrl-RS"/>
        </w:rPr>
        <w:t>услуге.</w:t>
      </w:r>
    </w:p>
    <w:p w14:paraId="7F22C462" w14:textId="77777777" w:rsidR="00EB602E" w:rsidRPr="00843C1E" w:rsidRDefault="002B7E36">
      <w:pPr>
        <w:pStyle w:val="BodyText"/>
        <w:spacing w:before="119"/>
        <w:ind w:left="292"/>
        <w:rPr>
          <w:sz w:val="24"/>
          <w:szCs w:val="24"/>
          <w:lang w:val="sr-Cyrl-RS"/>
        </w:rPr>
      </w:pPr>
      <w:r w:rsidRPr="00843C1E">
        <w:rPr>
          <w:sz w:val="24"/>
          <w:szCs w:val="24"/>
          <w:lang w:val="sr-Cyrl-RS"/>
        </w:rPr>
        <w:t>Уз списак лица из става 9.1. ове тачке, Пружалац услуге је дужан да достави доказе о:</w:t>
      </w:r>
    </w:p>
    <w:p w14:paraId="73D4CD9F" w14:textId="77777777" w:rsidR="00EB602E" w:rsidRPr="00843C1E" w:rsidRDefault="002B7E36" w:rsidP="001E7E2C">
      <w:pPr>
        <w:pStyle w:val="ListParagraph"/>
        <w:numPr>
          <w:ilvl w:val="2"/>
          <w:numId w:val="4"/>
        </w:numPr>
        <w:tabs>
          <w:tab w:val="left" w:pos="1733"/>
        </w:tabs>
        <w:spacing w:before="121"/>
        <w:ind w:hanging="733"/>
        <w:rPr>
          <w:sz w:val="24"/>
          <w:szCs w:val="24"/>
          <w:lang w:val="sr-Cyrl-RS"/>
        </w:rPr>
      </w:pPr>
      <w:r w:rsidRPr="00843C1E">
        <w:rPr>
          <w:sz w:val="24"/>
          <w:szCs w:val="24"/>
          <w:lang w:val="sr-Cyrl-RS"/>
        </w:rPr>
        <w:t>Извршеном оспособљавању запослених за безбедан и здрав</w:t>
      </w:r>
      <w:r w:rsidRPr="00843C1E">
        <w:rPr>
          <w:spacing w:val="-11"/>
          <w:sz w:val="24"/>
          <w:szCs w:val="24"/>
          <w:lang w:val="sr-Cyrl-RS"/>
        </w:rPr>
        <w:t xml:space="preserve"> </w:t>
      </w:r>
      <w:r w:rsidRPr="00843C1E">
        <w:rPr>
          <w:sz w:val="24"/>
          <w:szCs w:val="24"/>
          <w:lang w:val="sr-Cyrl-RS"/>
        </w:rPr>
        <w:t>рад,</w:t>
      </w:r>
    </w:p>
    <w:p w14:paraId="45E14DDD" w14:textId="77777777" w:rsidR="00EB602E" w:rsidRPr="00843C1E" w:rsidRDefault="002B7E36" w:rsidP="001E7E2C">
      <w:pPr>
        <w:pStyle w:val="ListParagraph"/>
        <w:numPr>
          <w:ilvl w:val="2"/>
          <w:numId w:val="4"/>
        </w:numPr>
        <w:tabs>
          <w:tab w:val="left" w:pos="1733"/>
        </w:tabs>
        <w:spacing w:before="119"/>
        <w:ind w:hanging="733"/>
        <w:rPr>
          <w:sz w:val="24"/>
          <w:szCs w:val="24"/>
          <w:lang w:val="sr-Cyrl-RS"/>
        </w:rPr>
      </w:pPr>
      <w:r w:rsidRPr="00843C1E">
        <w:rPr>
          <w:sz w:val="24"/>
          <w:szCs w:val="24"/>
          <w:lang w:val="sr-Cyrl-RS"/>
        </w:rPr>
        <w:t>Извршеним лекарским прегледима</w:t>
      </w:r>
      <w:r w:rsidRPr="00843C1E">
        <w:rPr>
          <w:spacing w:val="-5"/>
          <w:sz w:val="24"/>
          <w:szCs w:val="24"/>
          <w:lang w:val="sr-Cyrl-RS"/>
        </w:rPr>
        <w:t xml:space="preserve"> </w:t>
      </w:r>
      <w:r w:rsidRPr="00843C1E">
        <w:rPr>
          <w:sz w:val="24"/>
          <w:szCs w:val="24"/>
          <w:lang w:val="sr-Cyrl-RS"/>
        </w:rPr>
        <w:t>запослених,</w:t>
      </w:r>
    </w:p>
    <w:p w14:paraId="6F74EFEC" w14:textId="77777777" w:rsidR="00EB602E" w:rsidRPr="00843C1E" w:rsidRDefault="002B7E36" w:rsidP="001E7E2C">
      <w:pPr>
        <w:pStyle w:val="ListParagraph"/>
        <w:numPr>
          <w:ilvl w:val="2"/>
          <w:numId w:val="4"/>
        </w:numPr>
        <w:tabs>
          <w:tab w:val="left" w:pos="1733"/>
        </w:tabs>
        <w:spacing w:before="119"/>
        <w:ind w:hanging="733"/>
        <w:rPr>
          <w:sz w:val="24"/>
          <w:szCs w:val="24"/>
          <w:lang w:val="sr-Cyrl-RS"/>
        </w:rPr>
      </w:pPr>
      <w:r w:rsidRPr="00843C1E">
        <w:rPr>
          <w:sz w:val="24"/>
          <w:szCs w:val="24"/>
          <w:lang w:val="sr-Cyrl-RS"/>
        </w:rPr>
        <w:t>Извршеним прегледима и испитивањима опреме за рад</w:t>
      </w:r>
      <w:r w:rsidRPr="00843C1E">
        <w:rPr>
          <w:spacing w:val="-3"/>
          <w:sz w:val="24"/>
          <w:szCs w:val="24"/>
          <w:lang w:val="sr-Cyrl-RS"/>
        </w:rPr>
        <w:t xml:space="preserve"> </w:t>
      </w:r>
      <w:r w:rsidRPr="00843C1E">
        <w:rPr>
          <w:sz w:val="24"/>
          <w:szCs w:val="24"/>
          <w:lang w:val="sr-Cyrl-RS"/>
        </w:rPr>
        <w:t>и</w:t>
      </w:r>
    </w:p>
    <w:p w14:paraId="74252C5D" w14:textId="77777777" w:rsidR="00EB602E" w:rsidRPr="00843C1E" w:rsidRDefault="002B7E36" w:rsidP="001E7E2C">
      <w:pPr>
        <w:pStyle w:val="ListParagraph"/>
        <w:numPr>
          <w:ilvl w:val="2"/>
          <w:numId w:val="4"/>
        </w:numPr>
        <w:tabs>
          <w:tab w:val="left" w:pos="1733"/>
        </w:tabs>
        <w:spacing w:before="122"/>
        <w:ind w:hanging="733"/>
        <w:rPr>
          <w:sz w:val="24"/>
          <w:szCs w:val="24"/>
          <w:lang w:val="sr-Cyrl-RS"/>
        </w:rPr>
      </w:pPr>
      <w:r w:rsidRPr="00843C1E">
        <w:rPr>
          <w:sz w:val="24"/>
          <w:szCs w:val="24"/>
          <w:lang w:val="sr-Cyrl-RS"/>
        </w:rPr>
        <w:t>Коришћењу средстава и опреме за личну заштиту на</w:t>
      </w:r>
      <w:r w:rsidRPr="00843C1E">
        <w:rPr>
          <w:spacing w:val="-13"/>
          <w:sz w:val="24"/>
          <w:szCs w:val="24"/>
          <w:lang w:val="sr-Cyrl-RS"/>
        </w:rPr>
        <w:t xml:space="preserve"> </w:t>
      </w:r>
      <w:r w:rsidRPr="00843C1E">
        <w:rPr>
          <w:sz w:val="24"/>
          <w:szCs w:val="24"/>
          <w:lang w:val="sr-Cyrl-RS"/>
        </w:rPr>
        <w:t>раду.</w:t>
      </w:r>
    </w:p>
    <w:p w14:paraId="5123E0E6" w14:textId="77777777" w:rsidR="00EB602E" w:rsidRPr="00843C1E" w:rsidRDefault="002B7E36" w:rsidP="001E7E2C">
      <w:pPr>
        <w:pStyle w:val="ListParagraph"/>
        <w:numPr>
          <w:ilvl w:val="0"/>
          <w:numId w:val="5"/>
        </w:numPr>
        <w:tabs>
          <w:tab w:val="left" w:pos="718"/>
        </w:tabs>
        <w:spacing w:before="119"/>
        <w:ind w:left="717" w:right="19" w:hanging="426"/>
        <w:jc w:val="left"/>
        <w:rPr>
          <w:sz w:val="24"/>
          <w:szCs w:val="24"/>
          <w:lang w:val="sr-Cyrl-RS"/>
        </w:rPr>
      </w:pPr>
      <w:r w:rsidRPr="00843C1E">
        <w:rPr>
          <w:sz w:val="24"/>
          <w:szCs w:val="24"/>
          <w:lang w:val="sr-Cyrl-RS"/>
        </w:rPr>
        <w:t>Корисник услуге има право да врши контролу примене превентивних мера за безбедан и здрав рад приликом реализације предмета</w:t>
      </w:r>
      <w:r w:rsidRPr="00843C1E">
        <w:rPr>
          <w:spacing w:val="2"/>
          <w:sz w:val="24"/>
          <w:szCs w:val="24"/>
          <w:lang w:val="sr-Cyrl-RS"/>
        </w:rPr>
        <w:t xml:space="preserve"> </w:t>
      </w:r>
      <w:r w:rsidRPr="00843C1E">
        <w:rPr>
          <w:sz w:val="24"/>
          <w:szCs w:val="24"/>
          <w:lang w:val="sr-Cyrl-RS"/>
        </w:rPr>
        <w:t>Уговора.</w:t>
      </w:r>
    </w:p>
    <w:p w14:paraId="6877ADCC" w14:textId="77777777" w:rsidR="00EB602E" w:rsidRPr="00843C1E" w:rsidRDefault="002B7E36" w:rsidP="00DC00D3">
      <w:pPr>
        <w:pStyle w:val="BodyText"/>
        <w:spacing w:before="120"/>
        <w:ind w:left="719" w:right="19"/>
        <w:jc w:val="both"/>
        <w:rPr>
          <w:sz w:val="24"/>
          <w:szCs w:val="24"/>
          <w:lang w:val="sr-Cyrl-RS"/>
        </w:rPr>
      </w:pPr>
      <w:r w:rsidRPr="00843C1E">
        <w:rPr>
          <w:sz w:val="24"/>
          <w:szCs w:val="24"/>
          <w:lang w:val="sr-Cyrl-RS"/>
        </w:rPr>
        <w:t>Пружалац услуге је дужан да лицу одређеном од стране Корисника услуге омогући перманентну могућност за спровођење контроле примене превентивних мера за безбедан и здрав</w:t>
      </w:r>
      <w:r w:rsidRPr="00843C1E">
        <w:rPr>
          <w:spacing w:val="-1"/>
          <w:sz w:val="24"/>
          <w:szCs w:val="24"/>
          <w:lang w:val="sr-Cyrl-RS"/>
        </w:rPr>
        <w:t xml:space="preserve"> </w:t>
      </w:r>
      <w:r w:rsidRPr="00843C1E">
        <w:rPr>
          <w:sz w:val="24"/>
          <w:szCs w:val="24"/>
          <w:lang w:val="sr-Cyrl-RS"/>
        </w:rPr>
        <w:t>рад.</w:t>
      </w:r>
    </w:p>
    <w:p w14:paraId="52534792" w14:textId="77777777" w:rsidR="00474F60" w:rsidRPr="00843C1E" w:rsidRDefault="00474F60" w:rsidP="00DC00D3">
      <w:pPr>
        <w:pStyle w:val="BodyText"/>
        <w:spacing w:before="120"/>
        <w:ind w:left="719" w:right="19"/>
        <w:jc w:val="both"/>
        <w:rPr>
          <w:sz w:val="24"/>
          <w:szCs w:val="24"/>
          <w:lang w:val="sr-Cyrl-RS"/>
        </w:rPr>
      </w:pPr>
    </w:p>
    <w:p w14:paraId="5FED8B6C" w14:textId="77777777" w:rsidR="00474F60" w:rsidRPr="00843C1E" w:rsidRDefault="00474F60" w:rsidP="00DC00D3">
      <w:pPr>
        <w:pStyle w:val="BodyText"/>
        <w:spacing w:before="120"/>
        <w:ind w:left="719" w:right="19"/>
        <w:jc w:val="both"/>
        <w:rPr>
          <w:sz w:val="24"/>
          <w:szCs w:val="24"/>
          <w:lang w:val="sr-Cyrl-RS"/>
        </w:rPr>
      </w:pPr>
    </w:p>
    <w:p w14:paraId="370A90D7" w14:textId="77777777" w:rsidR="00EB602E" w:rsidRPr="00843C1E" w:rsidRDefault="002B7E36" w:rsidP="00DC00D3">
      <w:pPr>
        <w:pStyle w:val="BodyText"/>
        <w:spacing w:before="120"/>
        <w:ind w:left="719" w:right="19"/>
        <w:jc w:val="both"/>
        <w:rPr>
          <w:sz w:val="24"/>
          <w:szCs w:val="24"/>
          <w:lang w:val="sr-Cyrl-RS"/>
        </w:rPr>
      </w:pPr>
      <w:r w:rsidRPr="00843C1E">
        <w:rPr>
          <w:sz w:val="24"/>
          <w:szCs w:val="24"/>
          <w:lang w:val="sr-Cyrl-RS"/>
        </w:rPr>
        <w:t>Корисник услуге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извршења Уговора док се не отклоне уочени недостаци и о томе одмах обавести Пружаоца услуге, као и надлежну инспекцијску</w:t>
      </w:r>
      <w:r w:rsidRPr="00843C1E">
        <w:rPr>
          <w:spacing w:val="-8"/>
          <w:sz w:val="24"/>
          <w:szCs w:val="24"/>
          <w:lang w:val="sr-Cyrl-RS"/>
        </w:rPr>
        <w:t xml:space="preserve"> </w:t>
      </w:r>
      <w:r w:rsidRPr="00843C1E">
        <w:rPr>
          <w:sz w:val="24"/>
          <w:szCs w:val="24"/>
          <w:lang w:val="sr-Cyrl-RS"/>
        </w:rPr>
        <w:t>службу.</w:t>
      </w:r>
    </w:p>
    <w:p w14:paraId="2B636372" w14:textId="77777777" w:rsidR="00EB602E" w:rsidRPr="00843C1E" w:rsidRDefault="002B7E36" w:rsidP="00DC00D3">
      <w:pPr>
        <w:pStyle w:val="BodyText"/>
        <w:spacing w:before="121"/>
        <w:ind w:left="719" w:right="19"/>
        <w:jc w:val="both"/>
        <w:rPr>
          <w:sz w:val="24"/>
          <w:szCs w:val="24"/>
          <w:lang w:val="sr-Cyrl-RS"/>
        </w:rPr>
      </w:pPr>
      <w:r w:rsidRPr="00843C1E">
        <w:rPr>
          <w:sz w:val="24"/>
          <w:szCs w:val="24"/>
          <w:lang w:val="sr-Cyrl-RS"/>
        </w:rPr>
        <w:t>Пружалац услуге се обавезује да поступи по налогу Корисника услуге из става 3. ове тачке.</w:t>
      </w:r>
    </w:p>
    <w:p w14:paraId="1EEAD000" w14:textId="77777777" w:rsidR="00EB602E" w:rsidRPr="00843C1E" w:rsidRDefault="002B7E36" w:rsidP="001E7E2C">
      <w:pPr>
        <w:pStyle w:val="ListParagraph"/>
        <w:numPr>
          <w:ilvl w:val="0"/>
          <w:numId w:val="5"/>
        </w:numPr>
        <w:tabs>
          <w:tab w:val="left" w:pos="718"/>
        </w:tabs>
        <w:spacing w:before="119"/>
        <w:ind w:left="717" w:right="19" w:hanging="426"/>
        <w:jc w:val="both"/>
        <w:rPr>
          <w:sz w:val="24"/>
          <w:szCs w:val="24"/>
          <w:lang w:val="sr-Cyrl-RS"/>
        </w:rPr>
      </w:pPr>
      <w:r w:rsidRPr="00843C1E">
        <w:rPr>
          <w:sz w:val="24"/>
          <w:szCs w:val="24"/>
          <w:lang w:val="sr-Cyrl-RS"/>
        </w:rPr>
        <w:t>Стране су дужне да у случају да у току реализације Уговора дeлe рaдни прoстoр, сaрaђуjу у примeни прoписaних мeрa зa бeзбeднoст и здрaвљe</w:t>
      </w:r>
      <w:r w:rsidRPr="00843C1E">
        <w:rPr>
          <w:spacing w:val="-7"/>
          <w:sz w:val="24"/>
          <w:szCs w:val="24"/>
          <w:lang w:val="sr-Cyrl-RS"/>
        </w:rPr>
        <w:t xml:space="preserve"> </w:t>
      </w:r>
      <w:r w:rsidRPr="00843C1E">
        <w:rPr>
          <w:sz w:val="24"/>
          <w:szCs w:val="24"/>
          <w:lang w:val="sr-Cyrl-RS"/>
        </w:rPr>
        <w:t>зaпoслeних.</w:t>
      </w:r>
    </w:p>
    <w:p w14:paraId="313A63B2" w14:textId="77777777" w:rsidR="00EB602E" w:rsidRPr="00843C1E" w:rsidRDefault="002B7E36" w:rsidP="00DC00D3">
      <w:pPr>
        <w:pStyle w:val="BodyText"/>
        <w:spacing w:before="121"/>
        <w:ind w:left="719" w:right="19"/>
        <w:jc w:val="both"/>
        <w:rPr>
          <w:sz w:val="24"/>
          <w:szCs w:val="24"/>
          <w:lang w:val="sr-Cyrl-RS"/>
        </w:rPr>
      </w:pPr>
      <w:r w:rsidRPr="00843C1E">
        <w:rPr>
          <w:sz w:val="24"/>
          <w:szCs w:val="24"/>
          <w:lang w:val="sr-Cyrl-RS"/>
        </w:rPr>
        <w:t>Стране су дужне да, у случају из стaвa 1. Тачке 11 овог Прилога о БЗР, узимajући у oбзир прирoду пoслoвa кoje oбaвљajу, кooрдинирajу aктивнoсти у вeзи сa примeнoм мeрa зa oтклaњaњe ризикa oд пoврeђивaњa, oднoснo oштeћeњa здрaвљa зaпoслeних, кao и дa промптно oбaвeштaвajу jeдна другу и свoje зaпoслeнe и/или прeдстaвникe зaпoслeних o тим ризицимa и мeрaмa зa њихoвo oтклaњaњe.</w:t>
      </w:r>
    </w:p>
    <w:p w14:paraId="280F7962" w14:textId="77777777" w:rsidR="00EB602E" w:rsidRPr="00843C1E" w:rsidRDefault="002B7E36" w:rsidP="00DC00D3">
      <w:pPr>
        <w:pStyle w:val="BodyText"/>
        <w:spacing w:before="120"/>
        <w:ind w:left="719" w:right="19"/>
        <w:jc w:val="both"/>
        <w:rPr>
          <w:sz w:val="24"/>
          <w:szCs w:val="24"/>
          <w:lang w:val="sr-Cyrl-RS"/>
        </w:rPr>
      </w:pPr>
      <w:r w:rsidRPr="00843C1E">
        <w:rPr>
          <w:sz w:val="24"/>
          <w:szCs w:val="24"/>
          <w:lang w:val="sr-Cyrl-RS"/>
        </w:rPr>
        <w:t>Нaчин oствaривaњa сaрaдњe из става 1. и 2. oве тачке утврђуjе се спoрaзумoм.</w:t>
      </w:r>
    </w:p>
    <w:p w14:paraId="74B076A5" w14:textId="77777777" w:rsidR="00EB602E" w:rsidRPr="00843C1E" w:rsidRDefault="002B7E36" w:rsidP="00DC00D3">
      <w:pPr>
        <w:pStyle w:val="BodyText"/>
        <w:spacing w:before="121"/>
        <w:ind w:left="719" w:right="19"/>
        <w:jc w:val="both"/>
        <w:rPr>
          <w:sz w:val="24"/>
          <w:szCs w:val="24"/>
          <w:lang w:val="sr-Cyrl-RS"/>
        </w:rPr>
      </w:pPr>
      <w:r w:rsidRPr="00843C1E">
        <w:rPr>
          <w:sz w:val="24"/>
          <w:szCs w:val="24"/>
          <w:lang w:val="sr-Cyrl-RS"/>
        </w:rPr>
        <w:t>Спoрaзумoм у писаној форми из стaвa 3. oве тачке, из реда запослених код Корисника услуге oдрeђуje сe лицe зa кooрдинaциjу спрoвoђeњa зajeдничких мeрa кojимa сe oбeзбeђуje бeзбeднoст и здрaвљe свих зaпoслeних.</w:t>
      </w:r>
    </w:p>
    <w:p w14:paraId="30C4942C" w14:textId="77777777" w:rsidR="00EB602E" w:rsidRPr="00843C1E" w:rsidRDefault="002B7E36" w:rsidP="001E7E2C">
      <w:pPr>
        <w:pStyle w:val="ListParagraph"/>
        <w:numPr>
          <w:ilvl w:val="0"/>
          <w:numId w:val="5"/>
        </w:numPr>
        <w:tabs>
          <w:tab w:val="left" w:pos="718"/>
        </w:tabs>
        <w:spacing w:before="120"/>
        <w:ind w:left="717" w:right="19" w:hanging="426"/>
        <w:jc w:val="both"/>
        <w:rPr>
          <w:sz w:val="24"/>
          <w:szCs w:val="24"/>
          <w:lang w:val="sr-Cyrl-RS"/>
        </w:rPr>
      </w:pPr>
      <w:r w:rsidRPr="00843C1E">
        <w:rPr>
          <w:sz w:val="24"/>
          <w:szCs w:val="24"/>
          <w:lang w:val="sr-Cyrl-RS"/>
        </w:rPr>
        <w:t>Пружалац услуге је дужан да благовремено извештава Корисника услуге о свим догађајима из области БЗР који су настали приликом реализације предмета Уговора, а нарочито о свим опасностима, опасним појавама и</w:t>
      </w:r>
      <w:r w:rsidRPr="00843C1E">
        <w:rPr>
          <w:spacing w:val="-7"/>
          <w:sz w:val="24"/>
          <w:szCs w:val="24"/>
          <w:lang w:val="sr-Cyrl-RS"/>
        </w:rPr>
        <w:t xml:space="preserve"> </w:t>
      </w:r>
      <w:r w:rsidRPr="00843C1E">
        <w:rPr>
          <w:sz w:val="24"/>
          <w:szCs w:val="24"/>
          <w:lang w:val="sr-Cyrl-RS"/>
        </w:rPr>
        <w:t>ризицима.</w:t>
      </w:r>
    </w:p>
    <w:p w14:paraId="00753C1F" w14:textId="77777777" w:rsidR="00EB602E" w:rsidRPr="00843C1E" w:rsidRDefault="002B7E36" w:rsidP="001E7E2C">
      <w:pPr>
        <w:pStyle w:val="ListParagraph"/>
        <w:numPr>
          <w:ilvl w:val="0"/>
          <w:numId w:val="5"/>
        </w:numPr>
        <w:tabs>
          <w:tab w:val="left" w:pos="718"/>
        </w:tabs>
        <w:spacing w:before="120"/>
        <w:ind w:left="717" w:right="19" w:hanging="426"/>
        <w:jc w:val="both"/>
        <w:rPr>
          <w:sz w:val="24"/>
          <w:szCs w:val="24"/>
          <w:lang w:val="sr-Cyrl-RS"/>
        </w:rPr>
      </w:pPr>
      <w:r w:rsidRPr="00843C1E">
        <w:rPr>
          <w:sz w:val="24"/>
          <w:szCs w:val="24"/>
          <w:lang w:val="sr-Cyrl-RS"/>
        </w:rPr>
        <w:t>Пружалац услуге је дужан да Кориснику услуге достави копију Извештаја о повреди на раду  који је издао за сваког свог запосленог и других лица које ангажује приликом реализације предмета Уговора и то у року од 24 (словима: дведесетчетири) часа од сачињавања Извештаја о повреди на</w:t>
      </w:r>
      <w:r w:rsidRPr="00843C1E">
        <w:rPr>
          <w:spacing w:val="-3"/>
          <w:sz w:val="24"/>
          <w:szCs w:val="24"/>
          <w:lang w:val="sr-Cyrl-RS"/>
        </w:rPr>
        <w:t xml:space="preserve"> </w:t>
      </w:r>
      <w:r w:rsidRPr="00843C1E">
        <w:rPr>
          <w:sz w:val="24"/>
          <w:szCs w:val="24"/>
          <w:lang w:val="sr-Cyrl-RS"/>
        </w:rPr>
        <w:t>раду.</w:t>
      </w:r>
    </w:p>
    <w:p w14:paraId="2C902676" w14:textId="77777777" w:rsidR="00EB602E" w:rsidRPr="00843C1E" w:rsidRDefault="002B7E36" w:rsidP="001E7E2C">
      <w:pPr>
        <w:pStyle w:val="ListParagraph"/>
        <w:numPr>
          <w:ilvl w:val="0"/>
          <w:numId w:val="5"/>
        </w:numPr>
        <w:tabs>
          <w:tab w:val="left" w:pos="718"/>
        </w:tabs>
        <w:spacing w:before="120"/>
        <w:ind w:left="717" w:right="19" w:hanging="426"/>
        <w:jc w:val="both"/>
        <w:rPr>
          <w:sz w:val="24"/>
          <w:szCs w:val="24"/>
          <w:lang w:val="sr-Cyrl-RS"/>
        </w:rPr>
      </w:pPr>
      <w:r w:rsidRPr="00843C1E">
        <w:rPr>
          <w:sz w:val="24"/>
          <w:szCs w:val="24"/>
          <w:lang w:val="sr-Cyrl-RS"/>
        </w:rPr>
        <w:t>Овај Прилог о БЗР је сачињен у 6 (словима: шест) истоветних примерака, од којих Пружалац услуге преузима 3 (словима: три) примерка, а Корисник услуге задржава 3 (словима: три) примерка.</w:t>
      </w:r>
    </w:p>
    <w:p w14:paraId="3120555C" w14:textId="77777777" w:rsidR="00EB602E" w:rsidRPr="00843C1E" w:rsidRDefault="00EB602E">
      <w:pPr>
        <w:pStyle w:val="BodyText"/>
        <w:rPr>
          <w:sz w:val="24"/>
          <w:szCs w:val="24"/>
          <w:lang w:val="sr-Cyrl-RS"/>
        </w:rPr>
      </w:pPr>
    </w:p>
    <w:p w14:paraId="40777D41" w14:textId="77777777" w:rsidR="00D22BD3" w:rsidRPr="00843C1E" w:rsidRDefault="00D22BD3">
      <w:pPr>
        <w:pStyle w:val="BodyText"/>
        <w:rPr>
          <w:sz w:val="24"/>
          <w:szCs w:val="24"/>
          <w:lang w:val="sr-Cyrl-RS"/>
        </w:rPr>
      </w:pPr>
    </w:p>
    <w:p w14:paraId="430D0C1B" w14:textId="77777777" w:rsidR="00D22BD3" w:rsidRPr="00843C1E" w:rsidRDefault="00D22BD3">
      <w:pPr>
        <w:pStyle w:val="BodyText"/>
        <w:rPr>
          <w:sz w:val="24"/>
          <w:szCs w:val="24"/>
          <w:lang w:val="sr-Cyrl-RS"/>
        </w:rPr>
      </w:pPr>
    </w:p>
    <w:p w14:paraId="66962FBD" w14:textId="77777777" w:rsidR="00EB602E" w:rsidRPr="00843C1E" w:rsidRDefault="00EB602E">
      <w:pPr>
        <w:pStyle w:val="BodyText"/>
        <w:rPr>
          <w:sz w:val="24"/>
          <w:szCs w:val="24"/>
          <w:lang w:val="sr-Cyrl-RS"/>
        </w:rPr>
      </w:pPr>
    </w:p>
    <w:p w14:paraId="2AB24DE3" w14:textId="77777777" w:rsidR="00EB602E" w:rsidRPr="00843C1E" w:rsidRDefault="00EB602E">
      <w:pPr>
        <w:pStyle w:val="BodyText"/>
        <w:rPr>
          <w:sz w:val="24"/>
          <w:szCs w:val="24"/>
          <w:lang w:val="sr-Cyrl-RS"/>
        </w:rPr>
      </w:pPr>
    </w:p>
    <w:p w14:paraId="1562CA58" w14:textId="77777777" w:rsidR="00EB602E" w:rsidRPr="00843C1E" w:rsidRDefault="00EB602E">
      <w:pPr>
        <w:pStyle w:val="BodyText"/>
        <w:rPr>
          <w:sz w:val="24"/>
          <w:szCs w:val="24"/>
          <w:lang w:val="sr-Cyrl-RS"/>
        </w:rPr>
      </w:pPr>
    </w:p>
    <w:p w14:paraId="09F95363" w14:textId="77777777" w:rsidR="00EB602E" w:rsidRPr="00843C1E" w:rsidRDefault="00EB602E">
      <w:pPr>
        <w:pStyle w:val="BodyText"/>
        <w:rPr>
          <w:sz w:val="24"/>
          <w:szCs w:val="24"/>
          <w:lang w:val="sr-Cyrl-RS"/>
        </w:rPr>
      </w:pPr>
    </w:p>
    <w:p w14:paraId="3D00A008" w14:textId="77777777" w:rsidR="00EB602E" w:rsidRPr="00843C1E" w:rsidRDefault="00EB602E">
      <w:pPr>
        <w:pStyle w:val="BodyText"/>
        <w:rPr>
          <w:sz w:val="24"/>
          <w:szCs w:val="24"/>
          <w:lang w:val="sr-Cyrl-RS"/>
        </w:rPr>
      </w:pPr>
    </w:p>
    <w:p w14:paraId="5C082D0B" w14:textId="77777777" w:rsidR="00EB602E" w:rsidRPr="00843C1E" w:rsidRDefault="00EB602E">
      <w:pPr>
        <w:pStyle w:val="BodyText"/>
        <w:rPr>
          <w:sz w:val="24"/>
          <w:szCs w:val="24"/>
          <w:lang w:val="sr-Cyrl-RS"/>
        </w:rPr>
      </w:pPr>
    </w:p>
    <w:p w14:paraId="40B4EC8B" w14:textId="77777777" w:rsidR="00EB602E" w:rsidRPr="00843C1E" w:rsidRDefault="00EB602E">
      <w:pPr>
        <w:pStyle w:val="BodyText"/>
        <w:rPr>
          <w:sz w:val="24"/>
          <w:szCs w:val="24"/>
          <w:lang w:val="sr-Cyrl-RS"/>
        </w:rPr>
      </w:pPr>
    </w:p>
    <w:p w14:paraId="77E35966" w14:textId="77777777" w:rsidR="0076507A" w:rsidRPr="00843C1E" w:rsidRDefault="0076507A" w:rsidP="001E7E2C">
      <w:pPr>
        <w:pStyle w:val="ListParagraph"/>
        <w:widowControl/>
        <w:numPr>
          <w:ilvl w:val="0"/>
          <w:numId w:val="30"/>
        </w:numPr>
        <w:suppressAutoHyphens/>
        <w:autoSpaceDE/>
        <w:autoSpaceDN/>
        <w:spacing w:after="200" w:line="276" w:lineRule="auto"/>
        <w:contextualSpacing/>
        <w:jc w:val="center"/>
        <w:outlineLvl w:val="0"/>
        <w:rPr>
          <w:b/>
          <w:sz w:val="24"/>
          <w:szCs w:val="24"/>
          <w:lang w:val="sr-Cyrl-RS" w:eastAsia="ar-SA"/>
        </w:rPr>
      </w:pPr>
      <w:bookmarkStart w:id="50" w:name="_Toc473124787"/>
      <w:r w:rsidRPr="00843C1E">
        <w:rPr>
          <w:b/>
          <w:sz w:val="24"/>
          <w:szCs w:val="24"/>
          <w:lang w:val="sr-Cyrl-RS" w:eastAsia="ar-SA"/>
        </w:rPr>
        <w:lastRenderedPageBreak/>
        <w:t>МОДЕЛ УГОВОРА</w:t>
      </w:r>
      <w:r w:rsidRPr="00843C1E">
        <w:rPr>
          <w:b/>
          <w:sz w:val="24"/>
          <w:szCs w:val="24"/>
          <w:lang w:val="sr-Cyrl-RS" w:eastAsia="ar-SA"/>
        </w:rPr>
        <w:br/>
        <w:t>о чувању пословне тајне и поверљивих информација</w:t>
      </w:r>
      <w:bookmarkEnd w:id="50"/>
    </w:p>
    <w:p w14:paraId="67E99424" w14:textId="77777777" w:rsidR="0076507A" w:rsidRPr="00843C1E" w:rsidRDefault="0076507A" w:rsidP="0076507A">
      <w:pPr>
        <w:suppressAutoHyphens/>
        <w:contextualSpacing/>
        <w:rPr>
          <w:sz w:val="24"/>
          <w:szCs w:val="24"/>
          <w:lang w:val="sr-Cyrl-RS" w:eastAsia="ar-SA"/>
        </w:rPr>
      </w:pPr>
      <w:r w:rsidRPr="00843C1E">
        <w:rPr>
          <w:sz w:val="24"/>
          <w:szCs w:val="24"/>
          <w:lang w:val="sr-Cyrl-RS" w:eastAsia="ar-SA"/>
        </w:rPr>
        <w:t>Закључен у Београду, између следећих уговорних страна</w:t>
      </w:r>
    </w:p>
    <w:p w14:paraId="06E50D1C" w14:textId="77777777" w:rsidR="0076507A" w:rsidRPr="00843C1E" w:rsidRDefault="0076507A" w:rsidP="0076507A">
      <w:pPr>
        <w:suppressAutoHyphens/>
        <w:contextualSpacing/>
        <w:rPr>
          <w:sz w:val="24"/>
          <w:szCs w:val="24"/>
          <w:lang w:val="sr-Cyrl-RS" w:eastAsia="ar-SA"/>
        </w:rPr>
      </w:pPr>
    </w:p>
    <w:p w14:paraId="1C34B175" w14:textId="77777777" w:rsidR="0076507A" w:rsidRPr="00843C1E" w:rsidRDefault="0076507A" w:rsidP="0076507A">
      <w:pPr>
        <w:suppressAutoHyphens/>
        <w:contextualSpacing/>
        <w:rPr>
          <w:b/>
          <w:sz w:val="24"/>
          <w:szCs w:val="24"/>
          <w:lang w:val="sr-Cyrl-RS" w:eastAsia="ar-SA"/>
        </w:rPr>
      </w:pPr>
      <w:r w:rsidRPr="00843C1E">
        <w:rPr>
          <w:b/>
          <w:sz w:val="24"/>
          <w:szCs w:val="24"/>
          <w:lang w:val="sr-Cyrl-RS" w:eastAsia="ar-SA"/>
        </w:rPr>
        <w:t>КОРИСНИК УСЛУГЕ</w:t>
      </w:r>
    </w:p>
    <w:p w14:paraId="2C889784" w14:textId="77777777" w:rsidR="0076507A" w:rsidRPr="00843C1E" w:rsidRDefault="0076507A" w:rsidP="0076507A">
      <w:pPr>
        <w:suppressAutoHyphens/>
        <w:contextualSpacing/>
        <w:rPr>
          <w:sz w:val="24"/>
          <w:szCs w:val="24"/>
          <w:lang w:val="sr-Cyrl-RS" w:eastAsia="ar-SA"/>
        </w:rPr>
      </w:pPr>
    </w:p>
    <w:p w14:paraId="0F297DC5" w14:textId="77777777" w:rsidR="0076507A" w:rsidRPr="00843C1E" w:rsidRDefault="0076507A" w:rsidP="00C84D1E">
      <w:pPr>
        <w:tabs>
          <w:tab w:val="left" w:pos="360"/>
        </w:tabs>
        <w:suppressAutoHyphens/>
        <w:ind w:left="900" w:hanging="180"/>
        <w:contextualSpacing/>
        <w:jc w:val="both"/>
        <w:rPr>
          <w:sz w:val="24"/>
          <w:szCs w:val="24"/>
          <w:lang w:val="sr-Cyrl-RS" w:eastAsia="ar-SA"/>
        </w:rPr>
      </w:pPr>
      <w:r w:rsidRPr="00843C1E">
        <w:rPr>
          <w:sz w:val="24"/>
          <w:szCs w:val="24"/>
          <w:lang w:val="sr-Cyrl-RS" w:eastAsia="ar-SA"/>
        </w:rPr>
        <w:t>1.Јавно</w:t>
      </w:r>
      <w:r w:rsidR="00B36E16" w:rsidRPr="00843C1E">
        <w:rPr>
          <w:sz w:val="24"/>
          <w:szCs w:val="24"/>
          <w:lang w:val="sr-Cyrl-RS" w:eastAsia="ar-SA"/>
        </w:rPr>
        <w:t xml:space="preserve"> </w:t>
      </w:r>
      <w:r w:rsidRPr="00843C1E">
        <w:rPr>
          <w:sz w:val="24"/>
          <w:szCs w:val="24"/>
          <w:lang w:val="sr-Cyrl-RS" w:eastAsia="ar-SA"/>
        </w:rPr>
        <w:t>предузећ</w:t>
      </w:r>
      <w:r w:rsidR="00B36E16" w:rsidRPr="00843C1E">
        <w:rPr>
          <w:sz w:val="24"/>
          <w:szCs w:val="24"/>
          <w:lang w:val="sr-Cyrl-RS" w:eastAsia="ar-SA"/>
        </w:rPr>
        <w:t>е</w:t>
      </w:r>
      <w:r w:rsidRPr="00843C1E">
        <w:rPr>
          <w:sz w:val="24"/>
          <w:szCs w:val="24"/>
          <w:lang w:val="sr-Cyrl-RS" w:eastAsia="ar-SA"/>
        </w:rPr>
        <w:t xml:space="preserve"> „Електропривреда Србије“ Београд, Балканска бр. 13, </w:t>
      </w:r>
      <w:r w:rsidRPr="00843C1E">
        <w:rPr>
          <w:color w:val="000000"/>
          <w:sz w:val="24"/>
          <w:szCs w:val="24"/>
          <w:lang w:val="sr-Cyrl-RS" w:eastAsia="ar-SA"/>
        </w:rPr>
        <w:t xml:space="preserve">матични број: 20053658, ПИБ 103920327, бр.тек.рачуна: </w:t>
      </w:r>
      <w:r w:rsidRPr="00843C1E">
        <w:rPr>
          <w:sz w:val="24"/>
          <w:szCs w:val="24"/>
          <w:lang w:val="sr-Cyrl-RS" w:eastAsia="ar-SA"/>
        </w:rPr>
        <w:t>160-700-13 Banca Intesa ad Beograd, које заступа законски заступник Милорад Грчић, в.д.директора (у даљем тексту: Корисник услуге)</w:t>
      </w:r>
    </w:p>
    <w:p w14:paraId="45CAA7BD" w14:textId="77777777" w:rsidR="0076507A" w:rsidRPr="00843C1E" w:rsidRDefault="0076507A" w:rsidP="00C84D1E">
      <w:pPr>
        <w:suppressAutoHyphens/>
        <w:contextualSpacing/>
        <w:jc w:val="both"/>
        <w:rPr>
          <w:sz w:val="24"/>
          <w:szCs w:val="24"/>
          <w:lang w:val="sr-Cyrl-RS" w:eastAsia="ar-SA"/>
        </w:rPr>
      </w:pPr>
    </w:p>
    <w:p w14:paraId="0A91C7D8" w14:textId="77777777" w:rsidR="0076507A" w:rsidRPr="00843C1E" w:rsidRDefault="0076507A" w:rsidP="00C84D1E">
      <w:pPr>
        <w:suppressAutoHyphens/>
        <w:ind w:firstLine="900"/>
        <w:contextualSpacing/>
        <w:jc w:val="both"/>
        <w:rPr>
          <w:sz w:val="24"/>
          <w:szCs w:val="24"/>
          <w:lang w:val="sr-Cyrl-RS" w:eastAsia="ar-SA"/>
        </w:rPr>
      </w:pPr>
      <w:r w:rsidRPr="00843C1E">
        <w:rPr>
          <w:sz w:val="24"/>
          <w:szCs w:val="24"/>
          <w:lang w:val="sr-Cyrl-RS" w:eastAsia="ar-SA"/>
        </w:rPr>
        <w:t>И</w:t>
      </w:r>
    </w:p>
    <w:p w14:paraId="15AC5634" w14:textId="77777777" w:rsidR="0076507A" w:rsidRPr="00843C1E" w:rsidRDefault="0076507A" w:rsidP="00C84D1E">
      <w:pPr>
        <w:suppressAutoHyphens/>
        <w:ind w:firstLine="900"/>
        <w:contextualSpacing/>
        <w:jc w:val="both"/>
        <w:rPr>
          <w:sz w:val="24"/>
          <w:szCs w:val="24"/>
          <w:lang w:val="sr-Cyrl-RS" w:eastAsia="ar-SA"/>
        </w:rPr>
      </w:pPr>
    </w:p>
    <w:p w14:paraId="0F73CD3B" w14:textId="77777777" w:rsidR="0076507A" w:rsidRPr="00843C1E" w:rsidRDefault="0076507A" w:rsidP="00C84D1E">
      <w:pPr>
        <w:suppressAutoHyphens/>
        <w:contextualSpacing/>
        <w:jc w:val="both"/>
        <w:rPr>
          <w:b/>
          <w:sz w:val="24"/>
          <w:szCs w:val="24"/>
          <w:lang w:val="sr-Cyrl-RS" w:eastAsia="ar-SA"/>
        </w:rPr>
      </w:pPr>
      <w:r w:rsidRPr="00843C1E">
        <w:rPr>
          <w:b/>
          <w:sz w:val="24"/>
          <w:szCs w:val="24"/>
          <w:lang w:val="sr-Cyrl-RS" w:eastAsia="ar-SA"/>
        </w:rPr>
        <w:t>ПРУЖАЛАЦ УСЛУГЕ</w:t>
      </w:r>
    </w:p>
    <w:p w14:paraId="6894F6B8" w14:textId="77777777" w:rsidR="0076507A" w:rsidRPr="00843C1E" w:rsidRDefault="0076507A" w:rsidP="00C84D1E">
      <w:pPr>
        <w:suppressAutoHyphens/>
        <w:ind w:left="990" w:hanging="270"/>
        <w:contextualSpacing/>
        <w:jc w:val="both"/>
        <w:rPr>
          <w:sz w:val="24"/>
          <w:szCs w:val="24"/>
          <w:lang w:val="sr-Cyrl-RS" w:eastAsia="ar-SA"/>
        </w:rPr>
      </w:pPr>
      <w:r w:rsidRPr="00843C1E">
        <w:rPr>
          <w:sz w:val="24"/>
          <w:szCs w:val="24"/>
          <w:lang w:val="sr-Cyrl-RS" w:eastAsia="ar-SA"/>
        </w:rPr>
        <w:t xml:space="preserve">2.___________________________________________________________________, матични број: ___________, ПИБ _______________, бр.тек.рачуна: ____________ кога заступа законски заступник _________________, _______________ (у даљем тексту Пружалац услуге), </w:t>
      </w:r>
    </w:p>
    <w:p w14:paraId="35C9EA14" w14:textId="77777777" w:rsidR="0076507A" w:rsidRPr="00843C1E" w:rsidRDefault="0076507A" w:rsidP="00C84D1E">
      <w:pPr>
        <w:suppressAutoHyphens/>
        <w:contextualSpacing/>
        <w:jc w:val="both"/>
        <w:rPr>
          <w:sz w:val="24"/>
          <w:szCs w:val="24"/>
          <w:lang w:val="sr-Cyrl-RS" w:eastAsia="ar-SA"/>
        </w:rPr>
      </w:pPr>
    </w:p>
    <w:p w14:paraId="1E25D710" w14:textId="77777777" w:rsidR="0076507A" w:rsidRPr="00843C1E" w:rsidRDefault="0076507A" w:rsidP="00C84D1E">
      <w:pPr>
        <w:suppressAutoHyphens/>
        <w:ind w:left="720"/>
        <w:contextualSpacing/>
        <w:jc w:val="both"/>
        <w:rPr>
          <w:sz w:val="24"/>
          <w:szCs w:val="24"/>
          <w:lang w:val="sr-Cyrl-RS" w:eastAsia="ar-SA"/>
        </w:rPr>
      </w:pPr>
      <w:r w:rsidRPr="00843C1E">
        <w:rPr>
          <w:sz w:val="24"/>
          <w:szCs w:val="24"/>
          <w:lang w:val="sr-Cyrl-RS" w:eastAsia="ar-SA"/>
        </w:rPr>
        <w:t>чланови групе /подизвођачи ______________________________________</w:t>
      </w:r>
    </w:p>
    <w:p w14:paraId="2CB83377" w14:textId="77777777" w:rsidR="0076507A" w:rsidRPr="00843C1E" w:rsidRDefault="0076507A" w:rsidP="00C84D1E">
      <w:pPr>
        <w:suppressAutoHyphens/>
        <w:ind w:left="720"/>
        <w:contextualSpacing/>
        <w:jc w:val="both"/>
        <w:rPr>
          <w:sz w:val="24"/>
          <w:szCs w:val="24"/>
          <w:lang w:val="sr-Cyrl-RS" w:eastAsia="ar-SA"/>
        </w:rPr>
      </w:pPr>
      <w:r w:rsidRPr="00843C1E">
        <w:rPr>
          <w:sz w:val="24"/>
          <w:szCs w:val="24"/>
          <w:lang w:val="sr-Cyrl-RS" w:eastAsia="ar-SA"/>
        </w:rPr>
        <w:t xml:space="preserve">_________________________________________________________________________, </w:t>
      </w:r>
    </w:p>
    <w:p w14:paraId="319B2DFA" w14:textId="77777777" w:rsidR="0076507A" w:rsidRPr="00843C1E" w:rsidRDefault="0076507A" w:rsidP="0076507A">
      <w:pPr>
        <w:suppressAutoHyphens/>
        <w:contextualSpacing/>
        <w:rPr>
          <w:sz w:val="24"/>
          <w:szCs w:val="24"/>
          <w:lang w:val="sr-Cyrl-RS" w:eastAsia="ar-SA"/>
        </w:rPr>
      </w:pPr>
    </w:p>
    <w:p w14:paraId="293FB02E" w14:textId="77777777" w:rsidR="0076507A" w:rsidRPr="00843C1E" w:rsidRDefault="0076507A" w:rsidP="0076507A">
      <w:pPr>
        <w:suppressAutoHyphens/>
        <w:contextualSpacing/>
        <w:rPr>
          <w:sz w:val="24"/>
          <w:szCs w:val="24"/>
          <w:lang w:val="sr-Cyrl-RS" w:eastAsia="ar-SA"/>
        </w:rPr>
      </w:pPr>
      <w:r w:rsidRPr="00843C1E">
        <w:rPr>
          <w:sz w:val="24"/>
          <w:szCs w:val="24"/>
          <w:lang w:val="sr-Cyrl-RS" w:eastAsia="ar-SA"/>
        </w:rPr>
        <w:t>(За потребе овог Уговора заједнички називане: Стране)</w:t>
      </w:r>
    </w:p>
    <w:p w14:paraId="0B569ED2" w14:textId="77777777" w:rsidR="0076507A" w:rsidRPr="00843C1E" w:rsidRDefault="0076507A" w:rsidP="0076507A">
      <w:pPr>
        <w:suppressAutoHyphens/>
        <w:contextualSpacing/>
        <w:rPr>
          <w:sz w:val="24"/>
          <w:szCs w:val="24"/>
          <w:lang w:val="sr-Cyrl-RS" w:eastAsia="ar-SA"/>
        </w:rPr>
      </w:pPr>
      <w:r w:rsidRPr="00843C1E">
        <w:rPr>
          <w:sz w:val="24"/>
          <w:szCs w:val="24"/>
          <w:lang w:val="sr-Cyrl-RS" w:eastAsia="ar-SA"/>
        </w:rPr>
        <w:tab/>
      </w:r>
      <w:r w:rsidRPr="00843C1E">
        <w:rPr>
          <w:sz w:val="24"/>
          <w:szCs w:val="24"/>
          <w:lang w:val="sr-Cyrl-RS" w:eastAsia="ar-SA"/>
        </w:rPr>
        <w:tab/>
      </w:r>
    </w:p>
    <w:p w14:paraId="1517840E" w14:textId="77777777" w:rsidR="0076507A" w:rsidRPr="00843C1E" w:rsidRDefault="0076507A" w:rsidP="0076507A">
      <w:pPr>
        <w:suppressAutoHyphens/>
        <w:contextualSpacing/>
        <w:jc w:val="center"/>
        <w:rPr>
          <w:b/>
          <w:sz w:val="24"/>
          <w:szCs w:val="24"/>
          <w:lang w:val="sr-Cyrl-RS" w:eastAsia="ar-SA"/>
        </w:rPr>
      </w:pPr>
      <w:r w:rsidRPr="00843C1E">
        <w:rPr>
          <w:b/>
          <w:sz w:val="24"/>
          <w:szCs w:val="24"/>
          <w:lang w:val="sr-Cyrl-RS" w:eastAsia="ar-SA"/>
        </w:rPr>
        <w:t>Члан 1.</w:t>
      </w:r>
    </w:p>
    <w:p w14:paraId="4231D58B"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Стране су  сагласне да у вези са пружањем услуга </w:t>
      </w:r>
      <w:r w:rsidRPr="00843C1E">
        <w:rPr>
          <w:sz w:val="24"/>
          <w:szCs w:val="24"/>
          <w:lang w:val="sr-Cyrl-RS"/>
        </w:rPr>
        <w:t>„</w:t>
      </w:r>
      <w:r w:rsidR="00D94AD6" w:rsidRPr="00D94AD6">
        <w:rPr>
          <w:color w:val="000000" w:themeColor="text1"/>
          <w:sz w:val="24"/>
          <w:szCs w:val="24"/>
          <w:lang w:val="sr-Cyrl-RS"/>
        </w:rPr>
        <w:t>Пројектантски надзор за реконструкцију МХЕ Исток и Запад</w:t>
      </w:r>
      <w:r w:rsidRPr="00843C1E">
        <w:rPr>
          <w:sz w:val="24"/>
          <w:szCs w:val="24"/>
          <w:lang w:val="sr-Cyrl-RS"/>
        </w:rPr>
        <w:t>“- Јавна набавка број ЈН/1000/0</w:t>
      </w:r>
      <w:r w:rsidR="00D94AD6">
        <w:rPr>
          <w:sz w:val="24"/>
          <w:szCs w:val="24"/>
          <w:lang w:val="sr-Cyrl-RS"/>
        </w:rPr>
        <w:t>538</w:t>
      </w:r>
      <w:r w:rsidRPr="00843C1E">
        <w:rPr>
          <w:sz w:val="24"/>
          <w:szCs w:val="24"/>
          <w:lang w:val="sr-Cyrl-RS"/>
        </w:rPr>
        <w:t>/2019 (</w:t>
      </w:r>
      <w:r w:rsidR="00D94AD6">
        <w:rPr>
          <w:sz w:val="24"/>
          <w:szCs w:val="24"/>
          <w:lang w:val="sr-Cyrl-RS"/>
        </w:rPr>
        <w:t>4176</w:t>
      </w:r>
      <w:r w:rsidRPr="00843C1E">
        <w:rPr>
          <w:sz w:val="24"/>
          <w:szCs w:val="24"/>
          <w:lang w:val="sr-Cyrl-RS"/>
        </w:rPr>
        <w:t>/2019)</w:t>
      </w:r>
      <w:r w:rsidRPr="00843C1E" w:rsidDel="00C650BB">
        <w:rPr>
          <w:sz w:val="24"/>
          <w:szCs w:val="24"/>
          <w:lang w:val="sr-Cyrl-RS"/>
        </w:rPr>
        <w:t xml:space="preserve"> </w:t>
      </w:r>
      <w:r w:rsidRPr="00843C1E">
        <w:rPr>
          <w:sz w:val="24"/>
          <w:szCs w:val="24"/>
          <w:lang w:val="sr-Cyrl-RS" w:eastAsia="ar-SA"/>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CDA01C7" w14:textId="77777777" w:rsidR="0076507A" w:rsidRPr="00843C1E" w:rsidRDefault="0076507A" w:rsidP="0076507A">
      <w:pPr>
        <w:suppressAutoHyphens/>
        <w:contextualSpacing/>
        <w:jc w:val="both"/>
        <w:rPr>
          <w:b/>
          <w:sz w:val="24"/>
          <w:szCs w:val="24"/>
          <w:lang w:val="sr-Cyrl-RS" w:eastAsia="ar-SA"/>
        </w:rPr>
      </w:pPr>
    </w:p>
    <w:p w14:paraId="2282DF53"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Овај уговор представља прилог Уговору број _____ од ____. године.</w:t>
      </w:r>
    </w:p>
    <w:p w14:paraId="11BE3731" w14:textId="77777777" w:rsidR="0076507A" w:rsidRPr="00843C1E" w:rsidRDefault="0076507A" w:rsidP="0076507A">
      <w:pPr>
        <w:suppressAutoHyphens/>
        <w:contextualSpacing/>
        <w:jc w:val="both"/>
        <w:rPr>
          <w:sz w:val="24"/>
          <w:szCs w:val="24"/>
          <w:lang w:val="sr-Cyrl-RS" w:eastAsia="ar-SA"/>
        </w:rPr>
      </w:pPr>
    </w:p>
    <w:p w14:paraId="49580394"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2.</w:t>
      </w:r>
    </w:p>
    <w:p w14:paraId="508E281F"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Стране су сaгласне да термини који се користе, односно проистичу из овог уговорног односа имају следеће значење: </w:t>
      </w:r>
    </w:p>
    <w:p w14:paraId="78A6018E" w14:textId="77777777" w:rsidR="0076507A" w:rsidRPr="00843C1E" w:rsidRDefault="0076507A" w:rsidP="0076507A">
      <w:pPr>
        <w:suppressAutoHyphens/>
        <w:ind w:left="-51"/>
        <w:contextualSpacing/>
        <w:jc w:val="both"/>
        <w:rPr>
          <w:b/>
          <w:sz w:val="24"/>
          <w:szCs w:val="24"/>
          <w:lang w:val="sr-Cyrl-RS" w:eastAsia="ar-SA"/>
        </w:rPr>
      </w:pPr>
    </w:p>
    <w:p w14:paraId="13968BB1" w14:textId="77777777" w:rsidR="0076507A" w:rsidRPr="00843C1E" w:rsidRDefault="0076507A" w:rsidP="0076507A">
      <w:pPr>
        <w:suppressAutoHyphens/>
        <w:contextualSpacing/>
        <w:jc w:val="both"/>
        <w:rPr>
          <w:sz w:val="24"/>
          <w:szCs w:val="24"/>
          <w:lang w:val="sr-Cyrl-RS" w:eastAsia="ar-SA"/>
        </w:rPr>
      </w:pPr>
      <w:r w:rsidRPr="00843C1E">
        <w:rPr>
          <w:b/>
          <w:sz w:val="24"/>
          <w:szCs w:val="24"/>
          <w:lang w:val="sr-Cyrl-RS" w:eastAsia="ar-SA"/>
        </w:rPr>
        <w:t>Пословна тајна</w:t>
      </w:r>
      <w:r w:rsidRPr="00843C1E">
        <w:rPr>
          <w:sz w:val="24"/>
          <w:szCs w:val="24"/>
          <w:lang w:val="sr-Cyrl-RS" w:eastAsia="ar-SA"/>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1179B662" w14:textId="77777777" w:rsidR="0076507A" w:rsidRPr="00843C1E" w:rsidRDefault="0076507A" w:rsidP="0076507A">
      <w:pPr>
        <w:suppressAutoHyphens/>
        <w:contextualSpacing/>
        <w:jc w:val="both"/>
        <w:rPr>
          <w:sz w:val="24"/>
          <w:szCs w:val="24"/>
          <w:lang w:val="sr-Cyrl-RS" w:eastAsia="ar-SA"/>
        </w:rPr>
      </w:pPr>
      <w:r w:rsidRPr="00843C1E">
        <w:rPr>
          <w:b/>
          <w:sz w:val="24"/>
          <w:szCs w:val="24"/>
          <w:lang w:val="sr-Cyrl-RS" w:eastAsia="ar-SA"/>
        </w:rPr>
        <w:t>Држалац пословне тајне</w:t>
      </w:r>
      <w:r w:rsidRPr="00843C1E">
        <w:rPr>
          <w:sz w:val="24"/>
          <w:szCs w:val="24"/>
          <w:lang w:val="sr-Cyrl-RS" w:eastAsia="ar-SA"/>
        </w:rPr>
        <w:t xml:space="preserve"> – лице које на основу закона контролише коришћење пословне тајне; </w:t>
      </w:r>
    </w:p>
    <w:p w14:paraId="0556801B" w14:textId="77777777" w:rsidR="0076507A" w:rsidRPr="00843C1E" w:rsidRDefault="0076507A" w:rsidP="0076507A">
      <w:pPr>
        <w:suppressAutoHyphens/>
        <w:contextualSpacing/>
        <w:jc w:val="both"/>
        <w:rPr>
          <w:b/>
          <w:sz w:val="24"/>
          <w:szCs w:val="24"/>
          <w:lang w:val="sr-Cyrl-RS" w:eastAsia="ar-SA"/>
        </w:rPr>
      </w:pPr>
    </w:p>
    <w:p w14:paraId="627D4F9E" w14:textId="77777777" w:rsidR="0076507A" w:rsidRPr="00843C1E" w:rsidRDefault="0076507A" w:rsidP="0076507A">
      <w:pPr>
        <w:suppressAutoHyphens/>
        <w:contextualSpacing/>
        <w:jc w:val="both"/>
        <w:rPr>
          <w:sz w:val="24"/>
          <w:szCs w:val="24"/>
          <w:lang w:val="sr-Cyrl-RS" w:eastAsia="ar-SA"/>
        </w:rPr>
      </w:pPr>
      <w:r w:rsidRPr="00843C1E">
        <w:rPr>
          <w:b/>
          <w:sz w:val="24"/>
          <w:szCs w:val="24"/>
          <w:lang w:val="sr-Cyrl-RS" w:eastAsia="ar-SA"/>
        </w:rPr>
        <w:t xml:space="preserve">Носачи информација </w:t>
      </w:r>
      <w:r w:rsidRPr="00843C1E">
        <w:rPr>
          <w:sz w:val="24"/>
          <w:szCs w:val="24"/>
          <w:lang w:val="sr-Cyrl-RS" w:eastAsia="ar-SA"/>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7C6448FF" w14:textId="77777777" w:rsidR="0076507A" w:rsidRPr="00843C1E" w:rsidRDefault="0076507A" w:rsidP="0076507A">
      <w:pPr>
        <w:suppressAutoHyphens/>
        <w:contextualSpacing/>
        <w:jc w:val="both"/>
        <w:rPr>
          <w:sz w:val="24"/>
          <w:szCs w:val="24"/>
          <w:lang w:val="sr-Cyrl-RS" w:eastAsia="ar-SA"/>
        </w:rPr>
      </w:pPr>
    </w:p>
    <w:p w14:paraId="2E514E5B" w14:textId="77777777" w:rsidR="0076507A" w:rsidRPr="00843C1E" w:rsidRDefault="0076507A" w:rsidP="0076507A">
      <w:pPr>
        <w:suppressAutoHyphens/>
        <w:contextualSpacing/>
        <w:jc w:val="both"/>
        <w:rPr>
          <w:rFonts w:eastAsia="Calibri"/>
          <w:sz w:val="24"/>
          <w:szCs w:val="24"/>
          <w:lang w:val="sr-Cyrl-RS" w:eastAsia="ar-SA"/>
        </w:rPr>
      </w:pPr>
      <w:r w:rsidRPr="00843C1E">
        <w:rPr>
          <w:rFonts w:eastAsia="Calibri"/>
          <w:b/>
          <w:sz w:val="24"/>
          <w:szCs w:val="24"/>
          <w:lang w:val="sr-Cyrl-RS" w:eastAsia="ar-SA"/>
        </w:rPr>
        <w:t>Ознаке степена тајности</w:t>
      </w:r>
      <w:r w:rsidRPr="00843C1E">
        <w:rPr>
          <w:rFonts w:eastAsia="Calibri"/>
          <w:sz w:val="24"/>
          <w:szCs w:val="24"/>
          <w:lang w:val="sr-Cyrl-RS" w:eastAsia="ar-SA"/>
        </w:rPr>
        <w:t xml:space="preserve">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p>
    <w:p w14:paraId="0037CC4F" w14:textId="77777777" w:rsidR="0076507A" w:rsidRPr="00843C1E" w:rsidRDefault="0076507A" w:rsidP="0076507A">
      <w:pPr>
        <w:suppressAutoHyphens/>
        <w:contextualSpacing/>
        <w:jc w:val="both"/>
        <w:rPr>
          <w:sz w:val="24"/>
          <w:szCs w:val="24"/>
          <w:lang w:val="sr-Cyrl-RS" w:eastAsia="ar-SA"/>
        </w:rPr>
      </w:pPr>
    </w:p>
    <w:p w14:paraId="77A59E9B" w14:textId="77777777" w:rsidR="0076507A" w:rsidRPr="00843C1E" w:rsidRDefault="0076507A" w:rsidP="0076507A">
      <w:pPr>
        <w:suppressAutoHyphens/>
        <w:contextualSpacing/>
        <w:jc w:val="both"/>
        <w:rPr>
          <w:sz w:val="24"/>
          <w:szCs w:val="24"/>
          <w:lang w:val="sr-Cyrl-RS" w:eastAsia="ar-SA"/>
        </w:rPr>
      </w:pPr>
      <w:r w:rsidRPr="00843C1E">
        <w:rPr>
          <w:b/>
          <w:sz w:val="24"/>
          <w:szCs w:val="24"/>
          <w:lang w:val="sr-Cyrl-RS" w:eastAsia="ar-SA"/>
        </w:rPr>
        <w:t>Давалац</w:t>
      </w:r>
      <w:r w:rsidRPr="00843C1E">
        <w:rPr>
          <w:sz w:val="24"/>
          <w:szCs w:val="24"/>
          <w:lang w:val="sr-Cyrl-RS" w:eastAsia="ar-SA"/>
        </w:rPr>
        <w:t xml:space="preserve"> – Страна која је Држалац пословне тајне, која Примаоцу уступа податке који представљају пословну тајну;</w:t>
      </w:r>
    </w:p>
    <w:p w14:paraId="27C28B16" w14:textId="77777777" w:rsidR="0076507A" w:rsidRPr="00843C1E" w:rsidRDefault="0076507A" w:rsidP="0076507A">
      <w:pPr>
        <w:suppressAutoHyphens/>
        <w:contextualSpacing/>
        <w:jc w:val="both"/>
        <w:rPr>
          <w:sz w:val="24"/>
          <w:szCs w:val="24"/>
          <w:lang w:val="sr-Cyrl-RS" w:eastAsia="ar-SA"/>
        </w:rPr>
      </w:pPr>
    </w:p>
    <w:p w14:paraId="6D5E86B5" w14:textId="77777777" w:rsidR="0076507A" w:rsidRPr="00843C1E" w:rsidRDefault="0076507A" w:rsidP="0076507A">
      <w:pPr>
        <w:suppressAutoHyphens/>
        <w:contextualSpacing/>
        <w:jc w:val="both"/>
        <w:rPr>
          <w:sz w:val="24"/>
          <w:szCs w:val="24"/>
          <w:lang w:val="sr-Cyrl-RS" w:eastAsia="ar-SA"/>
        </w:rPr>
      </w:pPr>
      <w:r w:rsidRPr="00843C1E">
        <w:rPr>
          <w:b/>
          <w:sz w:val="24"/>
          <w:szCs w:val="24"/>
          <w:lang w:val="sr-Cyrl-RS" w:eastAsia="ar-SA"/>
        </w:rPr>
        <w:t>Прималац</w:t>
      </w:r>
      <w:r w:rsidRPr="00843C1E">
        <w:rPr>
          <w:sz w:val="24"/>
          <w:szCs w:val="24"/>
          <w:lang w:val="sr-Cyrl-RS" w:eastAsia="ar-SA"/>
        </w:rPr>
        <w:t xml:space="preserve"> – Страна која од Даваоца прима податке који представљају пословну тајну, те пријемом истих постаје Држалац пословне тајне;</w:t>
      </w:r>
    </w:p>
    <w:p w14:paraId="5E62C50A" w14:textId="77777777" w:rsidR="0076507A" w:rsidRPr="00843C1E" w:rsidRDefault="0076507A" w:rsidP="0076507A">
      <w:pPr>
        <w:suppressAutoHyphens/>
        <w:contextualSpacing/>
        <w:jc w:val="both"/>
        <w:rPr>
          <w:sz w:val="24"/>
          <w:szCs w:val="24"/>
          <w:lang w:val="sr-Cyrl-RS" w:eastAsia="ar-SA"/>
        </w:rPr>
      </w:pPr>
    </w:p>
    <w:p w14:paraId="0E2DF112" w14:textId="77777777" w:rsidR="0076507A" w:rsidRPr="00843C1E" w:rsidRDefault="0076507A" w:rsidP="0076507A">
      <w:pPr>
        <w:suppressAutoHyphens/>
        <w:contextualSpacing/>
        <w:jc w:val="both"/>
        <w:rPr>
          <w:sz w:val="24"/>
          <w:szCs w:val="24"/>
          <w:lang w:val="sr-Cyrl-RS" w:eastAsia="sr-Latn-CS"/>
        </w:rPr>
      </w:pPr>
      <w:r w:rsidRPr="00843C1E">
        <w:rPr>
          <w:b/>
          <w:sz w:val="24"/>
          <w:szCs w:val="24"/>
          <w:lang w:val="sr-Cyrl-RS" w:eastAsia="sr-Latn-CS"/>
        </w:rPr>
        <w:t>Податак о личности</w:t>
      </w:r>
      <w:r w:rsidRPr="00843C1E">
        <w:rPr>
          <w:sz w:val="24"/>
          <w:szCs w:val="24"/>
          <w:lang w:val="sr-Cyrl-RS"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1385EA40" w14:textId="77777777" w:rsidR="0076507A" w:rsidRPr="00843C1E" w:rsidRDefault="0076507A" w:rsidP="0076507A">
      <w:pPr>
        <w:suppressAutoHyphens/>
        <w:contextualSpacing/>
        <w:jc w:val="both"/>
        <w:rPr>
          <w:sz w:val="24"/>
          <w:szCs w:val="24"/>
          <w:lang w:val="sr-Cyrl-RS" w:eastAsia="sr-Latn-CS"/>
        </w:rPr>
      </w:pPr>
    </w:p>
    <w:p w14:paraId="13786142" w14:textId="77777777" w:rsidR="0076507A" w:rsidRPr="00843C1E" w:rsidRDefault="0076507A" w:rsidP="0076507A">
      <w:pPr>
        <w:suppressAutoHyphens/>
        <w:contextualSpacing/>
        <w:jc w:val="both"/>
        <w:rPr>
          <w:sz w:val="24"/>
          <w:szCs w:val="24"/>
          <w:lang w:val="sr-Cyrl-RS" w:eastAsia="sr-Latn-CS"/>
        </w:rPr>
      </w:pPr>
      <w:r w:rsidRPr="00843C1E">
        <w:rPr>
          <w:b/>
          <w:sz w:val="24"/>
          <w:szCs w:val="24"/>
          <w:lang w:val="sr-Cyrl-RS" w:eastAsia="sr-Latn-CS"/>
        </w:rPr>
        <w:t>Физичко лице</w:t>
      </w:r>
      <w:r w:rsidRPr="00843C1E">
        <w:rPr>
          <w:sz w:val="24"/>
          <w:szCs w:val="24"/>
          <w:lang w:val="sr-Cyrl-RS"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C37E9CF" w14:textId="77777777" w:rsidR="0076507A" w:rsidRPr="00843C1E" w:rsidRDefault="0076507A" w:rsidP="0076507A">
      <w:pPr>
        <w:suppressAutoHyphens/>
        <w:contextualSpacing/>
        <w:jc w:val="both"/>
        <w:rPr>
          <w:sz w:val="24"/>
          <w:szCs w:val="24"/>
          <w:lang w:val="sr-Cyrl-RS" w:eastAsia="ar-SA"/>
        </w:rPr>
      </w:pPr>
    </w:p>
    <w:p w14:paraId="581172F4"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3.</w:t>
      </w:r>
    </w:p>
    <w:p w14:paraId="3073E2CB"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 или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Корисника услуге и Пружаоца услуге, као и све податке о запосленима и трећим лицима који су ангажовани по било ком основу код Корисника услуге.</w:t>
      </w:r>
    </w:p>
    <w:p w14:paraId="68D04BA7" w14:textId="77777777" w:rsidR="0076507A" w:rsidRPr="00843C1E" w:rsidRDefault="0076507A" w:rsidP="0076507A">
      <w:pPr>
        <w:suppressAutoHyphens/>
        <w:contextualSpacing/>
        <w:jc w:val="both"/>
        <w:rPr>
          <w:sz w:val="24"/>
          <w:szCs w:val="24"/>
          <w:lang w:val="sr-Cyrl-RS" w:eastAsia="ar-SA"/>
        </w:rPr>
      </w:pPr>
    </w:p>
    <w:p w14:paraId="19F33191"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21C150BC" w14:textId="77777777" w:rsidR="0076507A" w:rsidRPr="00843C1E" w:rsidRDefault="0076507A" w:rsidP="0076507A">
      <w:pPr>
        <w:suppressAutoHyphens/>
        <w:contextualSpacing/>
        <w:jc w:val="both"/>
        <w:rPr>
          <w:sz w:val="24"/>
          <w:szCs w:val="24"/>
          <w:lang w:val="sr-Cyrl-RS" w:eastAsia="ar-SA"/>
        </w:rPr>
      </w:pPr>
    </w:p>
    <w:p w14:paraId="1042F399"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14:paraId="7387EA01" w14:textId="77777777" w:rsidR="0076507A" w:rsidRPr="00843C1E" w:rsidRDefault="0076507A" w:rsidP="0076507A">
      <w:pPr>
        <w:suppressAutoHyphens/>
        <w:contextualSpacing/>
        <w:jc w:val="both"/>
        <w:rPr>
          <w:sz w:val="24"/>
          <w:szCs w:val="24"/>
          <w:lang w:val="sr-Cyrl-RS" w:eastAsia="ar-SA"/>
        </w:rPr>
      </w:pPr>
    </w:p>
    <w:p w14:paraId="402915C2"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Осим ако изричито није другачије уређено, </w:t>
      </w:r>
    </w:p>
    <w:p w14:paraId="033494D0" w14:textId="77777777" w:rsidR="0076507A" w:rsidRPr="00843C1E" w:rsidRDefault="0076507A" w:rsidP="0076507A">
      <w:pPr>
        <w:suppressAutoHyphens/>
        <w:contextualSpacing/>
        <w:jc w:val="both"/>
        <w:rPr>
          <w:sz w:val="24"/>
          <w:szCs w:val="24"/>
          <w:lang w:val="sr-Cyrl-RS" w:eastAsia="ar-SA"/>
        </w:rPr>
      </w:pPr>
    </w:p>
    <w:p w14:paraId="133DA12B" w14:textId="77777777" w:rsidR="0076507A" w:rsidRPr="00843C1E" w:rsidRDefault="0076507A" w:rsidP="001E7E2C">
      <w:pPr>
        <w:widowControl/>
        <w:numPr>
          <w:ilvl w:val="0"/>
          <w:numId w:val="28"/>
        </w:numPr>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lastRenderedPageBreak/>
        <w:t xml:space="preserve">ниједна страна неће користити пословну тајну или поверљиве информације друге стране, </w:t>
      </w:r>
    </w:p>
    <w:p w14:paraId="3E5CAB8A" w14:textId="77777777" w:rsidR="0076507A" w:rsidRPr="00843C1E" w:rsidRDefault="0076507A" w:rsidP="001E7E2C">
      <w:pPr>
        <w:widowControl/>
        <w:numPr>
          <w:ilvl w:val="0"/>
          <w:numId w:val="28"/>
        </w:numPr>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42DB177" w14:textId="77777777" w:rsidR="0076507A" w:rsidRPr="00843C1E" w:rsidRDefault="0076507A" w:rsidP="001E7E2C">
      <w:pPr>
        <w:widowControl/>
        <w:numPr>
          <w:ilvl w:val="0"/>
          <w:numId w:val="28"/>
        </w:numPr>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67FDDE05" w14:textId="77777777" w:rsidR="0076507A" w:rsidRPr="00843C1E" w:rsidRDefault="0076507A" w:rsidP="0076507A">
      <w:pPr>
        <w:suppressAutoHyphens/>
        <w:contextualSpacing/>
        <w:jc w:val="both"/>
        <w:rPr>
          <w:b/>
          <w:sz w:val="24"/>
          <w:szCs w:val="24"/>
          <w:lang w:val="sr-Cyrl-RS" w:eastAsia="ar-SA"/>
        </w:rPr>
      </w:pPr>
    </w:p>
    <w:p w14:paraId="113B6413"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4.</w:t>
      </w:r>
    </w:p>
    <w:p w14:paraId="2E7AE2DA" w14:textId="4A62B274" w:rsidR="0076507A" w:rsidRPr="004340A5" w:rsidRDefault="0076507A" w:rsidP="0076507A">
      <w:pPr>
        <w:tabs>
          <w:tab w:val="left" w:pos="360"/>
        </w:tabs>
        <w:suppressAutoHyphens/>
        <w:contextualSpacing/>
        <w:jc w:val="both"/>
        <w:rPr>
          <w:sz w:val="24"/>
          <w:szCs w:val="24"/>
          <w:lang w:eastAsia="ar-SA"/>
        </w:rPr>
      </w:pPr>
      <w:r w:rsidRPr="00843C1E">
        <w:rPr>
          <w:sz w:val="24"/>
          <w:szCs w:val="24"/>
          <w:lang w:val="sr-Cyrl-RS" w:eastAsia="ar-SA"/>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r w:rsidR="00A142FE">
        <w:rPr>
          <w:sz w:val="24"/>
          <w:szCs w:val="24"/>
          <w:lang w:eastAsia="ar-SA"/>
        </w:rPr>
        <w:t>.</w:t>
      </w:r>
    </w:p>
    <w:p w14:paraId="3B5D96A5" w14:textId="77777777" w:rsidR="0076507A" w:rsidRPr="00843C1E" w:rsidRDefault="0076507A" w:rsidP="0076507A">
      <w:pPr>
        <w:tabs>
          <w:tab w:val="left" w:pos="360"/>
        </w:tabs>
        <w:suppressAutoHyphens/>
        <w:contextualSpacing/>
        <w:jc w:val="both"/>
        <w:rPr>
          <w:sz w:val="24"/>
          <w:szCs w:val="24"/>
          <w:lang w:val="sr-Cyrl-RS" w:eastAsia="ar-SA"/>
        </w:rPr>
      </w:pPr>
    </w:p>
    <w:p w14:paraId="1068FC6E"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26A8BC30" w14:textId="77777777" w:rsidR="0076507A" w:rsidRPr="00843C1E" w:rsidRDefault="0076507A" w:rsidP="0076507A">
      <w:pPr>
        <w:tabs>
          <w:tab w:val="left" w:pos="360"/>
        </w:tabs>
        <w:suppressAutoHyphens/>
        <w:contextualSpacing/>
        <w:jc w:val="both"/>
        <w:rPr>
          <w:sz w:val="24"/>
          <w:szCs w:val="24"/>
          <w:lang w:val="sr-Cyrl-RS" w:eastAsia="ar-SA"/>
        </w:rPr>
      </w:pPr>
    </w:p>
    <w:p w14:paraId="32484811"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Обавеза из претходног става не постоји у случајевима:</w:t>
      </w:r>
    </w:p>
    <w:p w14:paraId="1A018AB8" w14:textId="77777777" w:rsidR="0076507A" w:rsidRPr="00843C1E" w:rsidRDefault="0076507A" w:rsidP="0076507A">
      <w:pPr>
        <w:tabs>
          <w:tab w:val="left" w:pos="360"/>
        </w:tabs>
        <w:suppressAutoHyphens/>
        <w:contextualSpacing/>
        <w:jc w:val="both"/>
        <w:rPr>
          <w:sz w:val="24"/>
          <w:szCs w:val="24"/>
          <w:lang w:val="sr-Cyrl-RS" w:eastAsia="ar-SA"/>
        </w:rPr>
      </w:pPr>
    </w:p>
    <w:p w14:paraId="483386D1" w14:textId="77777777" w:rsidR="0076507A" w:rsidRPr="00843C1E" w:rsidRDefault="0076507A" w:rsidP="0076507A">
      <w:pPr>
        <w:tabs>
          <w:tab w:val="left" w:pos="360"/>
        </w:tabs>
        <w:suppressAutoHyphens/>
        <w:ind w:right="69" w:firstLine="540"/>
        <w:contextualSpacing/>
        <w:jc w:val="both"/>
        <w:rPr>
          <w:sz w:val="24"/>
          <w:szCs w:val="24"/>
          <w:lang w:val="sr-Cyrl-RS" w:eastAsia="ar-SA"/>
        </w:rPr>
      </w:pPr>
      <w:r w:rsidRPr="00843C1E">
        <w:rPr>
          <w:sz w:val="24"/>
          <w:szCs w:val="24"/>
          <w:lang w:val="sr-Cyrl-RS" w:eastAsia="ar-SA"/>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7BC7CED2" w14:textId="77777777" w:rsidR="0076507A" w:rsidRPr="00843C1E" w:rsidRDefault="0076507A" w:rsidP="0076507A">
      <w:pPr>
        <w:tabs>
          <w:tab w:val="left" w:pos="360"/>
        </w:tabs>
        <w:suppressAutoHyphens/>
        <w:ind w:right="69"/>
        <w:contextualSpacing/>
        <w:jc w:val="both"/>
        <w:rPr>
          <w:sz w:val="24"/>
          <w:szCs w:val="24"/>
          <w:lang w:val="sr-Cyrl-RS" w:eastAsia="ar-SA"/>
        </w:rPr>
      </w:pPr>
      <w:r w:rsidRPr="00843C1E">
        <w:rPr>
          <w:sz w:val="24"/>
          <w:szCs w:val="24"/>
          <w:lang w:val="sr-Cyrl-RS" w:eastAsia="ar-SA"/>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3B5658C2" w14:textId="77777777" w:rsidR="0076507A" w:rsidRPr="00843C1E" w:rsidRDefault="0076507A" w:rsidP="0076507A">
      <w:pPr>
        <w:tabs>
          <w:tab w:val="left" w:pos="360"/>
        </w:tabs>
        <w:suppressAutoHyphens/>
        <w:ind w:right="69" w:firstLine="540"/>
        <w:contextualSpacing/>
        <w:jc w:val="both"/>
        <w:rPr>
          <w:sz w:val="24"/>
          <w:szCs w:val="24"/>
          <w:lang w:val="sr-Cyrl-RS" w:eastAsia="ar-SA"/>
        </w:rPr>
      </w:pPr>
      <w:r w:rsidRPr="00843C1E">
        <w:rPr>
          <w:sz w:val="24"/>
          <w:szCs w:val="24"/>
          <w:lang w:val="sr-Cyrl-RS" w:eastAsia="ar-SA"/>
        </w:rPr>
        <w:t>в) кад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7A97D7B9" w14:textId="77777777" w:rsidR="0076507A" w:rsidRPr="00843C1E" w:rsidRDefault="0076507A" w:rsidP="0076507A">
      <w:pPr>
        <w:tabs>
          <w:tab w:val="left" w:pos="360"/>
        </w:tabs>
        <w:suppressAutoHyphens/>
        <w:ind w:right="69" w:firstLine="540"/>
        <w:contextualSpacing/>
        <w:jc w:val="both"/>
        <w:rPr>
          <w:sz w:val="24"/>
          <w:szCs w:val="24"/>
          <w:lang w:val="sr-Cyrl-RS" w:eastAsia="ar-SA"/>
        </w:rPr>
      </w:pPr>
      <w:r w:rsidRPr="00843C1E">
        <w:rPr>
          <w:sz w:val="24"/>
          <w:szCs w:val="24"/>
          <w:lang w:val="sr-Cyrl-RS" w:eastAsia="ar-SA"/>
        </w:rPr>
        <w:t>г) кад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E3BDED3" w14:textId="77777777" w:rsidR="0076507A" w:rsidRPr="00843C1E" w:rsidRDefault="0076507A" w:rsidP="0076507A">
      <w:pPr>
        <w:suppressAutoHyphens/>
        <w:contextualSpacing/>
        <w:jc w:val="both"/>
        <w:rPr>
          <w:sz w:val="24"/>
          <w:szCs w:val="24"/>
          <w:lang w:val="sr-Cyrl-RS" w:eastAsia="ar-SA"/>
        </w:rPr>
      </w:pPr>
    </w:p>
    <w:p w14:paraId="49E01FFD"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363816DC" w14:textId="77777777" w:rsidR="0076507A" w:rsidRPr="00843C1E" w:rsidRDefault="0076507A" w:rsidP="001E7E2C">
      <w:pPr>
        <w:widowControl/>
        <w:numPr>
          <w:ilvl w:val="0"/>
          <w:numId w:val="29"/>
        </w:numPr>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 xml:space="preserve">то било познато Примаоцу у време одавања, </w:t>
      </w:r>
    </w:p>
    <w:p w14:paraId="20D1C99E" w14:textId="77777777" w:rsidR="0076507A" w:rsidRPr="00843C1E" w:rsidRDefault="0076507A" w:rsidP="001E7E2C">
      <w:pPr>
        <w:widowControl/>
        <w:numPr>
          <w:ilvl w:val="0"/>
          <w:numId w:val="29"/>
        </w:numPr>
        <w:suppressAutoHyphens/>
        <w:autoSpaceDE/>
        <w:autoSpaceDN/>
        <w:contextualSpacing/>
        <w:jc w:val="both"/>
        <w:rPr>
          <w:sz w:val="24"/>
          <w:szCs w:val="24"/>
          <w:lang w:val="sr-Cyrl-RS" w:eastAsia="ar-SA"/>
        </w:rPr>
      </w:pPr>
      <w:r w:rsidRPr="00843C1E">
        <w:rPr>
          <w:sz w:val="24"/>
          <w:szCs w:val="24"/>
          <w:lang w:val="sr-Cyrl-RS" w:eastAsia="ar-SA"/>
        </w:rPr>
        <w:t xml:space="preserve">дошло до јавности, али не кривицом Примаоца, </w:t>
      </w:r>
    </w:p>
    <w:p w14:paraId="2B30881E" w14:textId="77777777" w:rsidR="0076507A" w:rsidRPr="00843C1E" w:rsidRDefault="0076507A" w:rsidP="001E7E2C">
      <w:pPr>
        <w:widowControl/>
        <w:numPr>
          <w:ilvl w:val="0"/>
          <w:numId w:val="29"/>
        </w:numPr>
        <w:suppressAutoHyphens/>
        <w:autoSpaceDE/>
        <w:autoSpaceDN/>
        <w:contextualSpacing/>
        <w:jc w:val="both"/>
        <w:rPr>
          <w:sz w:val="24"/>
          <w:szCs w:val="24"/>
          <w:lang w:val="sr-Cyrl-RS" w:eastAsia="ar-SA"/>
        </w:rPr>
      </w:pPr>
      <w:r w:rsidRPr="00843C1E">
        <w:rPr>
          <w:sz w:val="24"/>
          <w:szCs w:val="24"/>
          <w:lang w:val="sr-Cyrl-RS" w:eastAsia="ar-SA"/>
        </w:rPr>
        <w:t xml:space="preserve">то примљено правним путем без ограничења употребе од треће стране која је овлашћена да ода, </w:t>
      </w:r>
    </w:p>
    <w:p w14:paraId="7FE2B8F1" w14:textId="77777777" w:rsidR="0076507A" w:rsidRPr="00843C1E" w:rsidRDefault="0076507A" w:rsidP="001E7E2C">
      <w:pPr>
        <w:widowControl/>
        <w:numPr>
          <w:ilvl w:val="0"/>
          <w:numId w:val="29"/>
        </w:numPr>
        <w:suppressAutoHyphens/>
        <w:autoSpaceDE/>
        <w:autoSpaceDN/>
        <w:contextualSpacing/>
        <w:jc w:val="both"/>
        <w:rPr>
          <w:sz w:val="24"/>
          <w:szCs w:val="24"/>
          <w:lang w:val="sr-Cyrl-RS" w:eastAsia="ar-SA"/>
        </w:rPr>
      </w:pPr>
      <w:r w:rsidRPr="00843C1E">
        <w:rPr>
          <w:sz w:val="24"/>
          <w:szCs w:val="24"/>
          <w:lang w:val="sr-Cyrl-RS" w:eastAsia="ar-SA"/>
        </w:rPr>
        <w:lastRenderedPageBreak/>
        <w:t xml:space="preserve">то независно развијено од стране Примаоца без приступа или коришћења пословне тајне и/или поверљивих информација власника; или </w:t>
      </w:r>
    </w:p>
    <w:p w14:paraId="37DDF1C8" w14:textId="77777777" w:rsidR="0076507A" w:rsidRPr="00843C1E" w:rsidRDefault="0076507A" w:rsidP="001E7E2C">
      <w:pPr>
        <w:widowControl/>
        <w:numPr>
          <w:ilvl w:val="0"/>
          <w:numId w:val="29"/>
        </w:numPr>
        <w:suppressAutoHyphens/>
        <w:autoSpaceDE/>
        <w:autoSpaceDN/>
        <w:contextualSpacing/>
        <w:jc w:val="both"/>
        <w:rPr>
          <w:sz w:val="24"/>
          <w:szCs w:val="24"/>
          <w:lang w:val="sr-Cyrl-RS" w:eastAsia="ar-SA"/>
        </w:rPr>
      </w:pPr>
      <w:r w:rsidRPr="00843C1E">
        <w:rPr>
          <w:sz w:val="24"/>
          <w:szCs w:val="24"/>
          <w:lang w:val="sr-Cyrl-RS" w:eastAsia="ar-SA"/>
        </w:rPr>
        <w:t>је писмено одобрено да се објави од стране Даваоца.</w:t>
      </w:r>
    </w:p>
    <w:p w14:paraId="589165CA" w14:textId="77777777" w:rsidR="0076507A" w:rsidRPr="00843C1E" w:rsidRDefault="0076507A" w:rsidP="0076507A">
      <w:pPr>
        <w:tabs>
          <w:tab w:val="left" w:pos="360"/>
        </w:tabs>
        <w:suppressAutoHyphens/>
        <w:ind w:right="69"/>
        <w:contextualSpacing/>
        <w:jc w:val="both"/>
        <w:rPr>
          <w:b/>
          <w:sz w:val="24"/>
          <w:szCs w:val="24"/>
          <w:lang w:val="sr-Cyrl-RS" w:eastAsia="ar-SA"/>
        </w:rPr>
      </w:pPr>
    </w:p>
    <w:p w14:paraId="5CFAD1F2" w14:textId="77777777" w:rsidR="0076507A" w:rsidRPr="00843C1E" w:rsidRDefault="0076507A" w:rsidP="0082457F">
      <w:pPr>
        <w:tabs>
          <w:tab w:val="left" w:pos="360"/>
        </w:tabs>
        <w:suppressAutoHyphens/>
        <w:ind w:right="69"/>
        <w:contextualSpacing/>
        <w:jc w:val="center"/>
        <w:rPr>
          <w:b/>
          <w:sz w:val="24"/>
          <w:szCs w:val="24"/>
          <w:lang w:val="sr-Cyrl-RS" w:eastAsia="ar-SA"/>
        </w:rPr>
      </w:pPr>
      <w:r w:rsidRPr="00843C1E">
        <w:rPr>
          <w:b/>
          <w:sz w:val="24"/>
          <w:szCs w:val="24"/>
          <w:lang w:val="sr-Cyrl-RS" w:eastAsia="ar-SA"/>
        </w:rPr>
        <w:t>Члан 5.</w:t>
      </w:r>
    </w:p>
    <w:p w14:paraId="1D550968"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6256A21C" w14:textId="77777777" w:rsidR="0076507A" w:rsidRPr="00843C1E" w:rsidRDefault="0076507A" w:rsidP="0076507A">
      <w:pPr>
        <w:suppressAutoHyphens/>
        <w:contextualSpacing/>
        <w:jc w:val="both"/>
        <w:rPr>
          <w:sz w:val="24"/>
          <w:szCs w:val="24"/>
          <w:lang w:val="sr-Cyrl-RS" w:eastAsia="ar-SA"/>
        </w:rPr>
      </w:pPr>
    </w:p>
    <w:p w14:paraId="30960961"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6.</w:t>
      </w:r>
    </w:p>
    <w:p w14:paraId="06F295B9"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Свака од Страна је обавезна да одреди:</w:t>
      </w:r>
    </w:p>
    <w:p w14:paraId="236698A0" w14:textId="77777777" w:rsidR="0076507A" w:rsidRPr="00843C1E" w:rsidRDefault="0076507A" w:rsidP="001E7E2C">
      <w:pPr>
        <w:widowControl/>
        <w:numPr>
          <w:ilvl w:val="0"/>
          <w:numId w:val="27"/>
        </w:numPr>
        <w:tabs>
          <w:tab w:val="left" w:pos="360"/>
        </w:tabs>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име и презиме лица задужених за размену пословне тајне (у даљем тексту: Задужено лице),</w:t>
      </w:r>
    </w:p>
    <w:p w14:paraId="31F9F15E" w14:textId="77777777" w:rsidR="0076507A" w:rsidRPr="00843C1E" w:rsidRDefault="0076507A" w:rsidP="001E7E2C">
      <w:pPr>
        <w:widowControl/>
        <w:numPr>
          <w:ilvl w:val="0"/>
          <w:numId w:val="27"/>
        </w:numPr>
        <w:tabs>
          <w:tab w:val="left" w:pos="360"/>
        </w:tabs>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поштанску адресу за размену докумената у папирном облику, кад се подаци размењују у папирном облику</w:t>
      </w:r>
    </w:p>
    <w:p w14:paraId="5CAD6250" w14:textId="77777777" w:rsidR="0076507A" w:rsidRPr="00843C1E" w:rsidRDefault="0076507A" w:rsidP="001E7E2C">
      <w:pPr>
        <w:widowControl/>
        <w:numPr>
          <w:ilvl w:val="0"/>
          <w:numId w:val="27"/>
        </w:numPr>
        <w:tabs>
          <w:tab w:val="left" w:pos="360"/>
        </w:tabs>
        <w:suppressAutoHyphens/>
        <w:autoSpaceDE/>
        <w:autoSpaceDN/>
        <w:contextualSpacing/>
        <w:jc w:val="both"/>
        <w:rPr>
          <w:rFonts w:eastAsia="Calibri"/>
          <w:sz w:val="24"/>
          <w:szCs w:val="24"/>
          <w:lang w:val="sr-Cyrl-RS" w:eastAsia="ar-SA"/>
        </w:rPr>
      </w:pPr>
      <w:r w:rsidRPr="00843C1E">
        <w:rPr>
          <w:rFonts w:eastAsia="Calibri"/>
          <w:sz w:val="24"/>
          <w:szCs w:val="24"/>
          <w:lang w:val="sr-Cyrl-RS" w:eastAsia="ar-SA"/>
        </w:rPr>
        <w:t>е-маил адресу за размену електронских докумената, кад се подаци достављају коришћењем интернет-а</w:t>
      </w:r>
    </w:p>
    <w:p w14:paraId="02A175A0"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072A3772" w14:textId="77777777" w:rsidR="0076507A" w:rsidRPr="00843C1E" w:rsidRDefault="0076507A" w:rsidP="0076507A">
      <w:pPr>
        <w:suppressAutoHyphens/>
        <w:contextualSpacing/>
        <w:jc w:val="both"/>
        <w:rPr>
          <w:sz w:val="24"/>
          <w:szCs w:val="24"/>
          <w:lang w:val="sr-Cyrl-RS" w:eastAsia="ar-SA"/>
        </w:rPr>
      </w:pPr>
    </w:p>
    <w:p w14:paraId="799DCC5B"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 xml:space="preserve">Размена података који представљају пословну тајну не може почети пре испуњења обавеза из претходног става. </w:t>
      </w:r>
    </w:p>
    <w:p w14:paraId="35B5BBE1" w14:textId="77777777" w:rsidR="0076507A" w:rsidRPr="00843C1E" w:rsidRDefault="0076507A" w:rsidP="0076507A">
      <w:pPr>
        <w:suppressAutoHyphens/>
        <w:ind w:firstLine="720"/>
        <w:contextualSpacing/>
        <w:jc w:val="both"/>
        <w:rPr>
          <w:sz w:val="24"/>
          <w:szCs w:val="24"/>
          <w:lang w:val="sr-Cyrl-RS" w:eastAsia="ar-SA"/>
        </w:rPr>
      </w:pPr>
    </w:p>
    <w:p w14:paraId="17F588F9"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19470F4" w14:textId="77777777" w:rsidR="0076507A" w:rsidRPr="00843C1E" w:rsidRDefault="0076507A" w:rsidP="0076507A">
      <w:pPr>
        <w:tabs>
          <w:tab w:val="left" w:pos="360"/>
        </w:tabs>
        <w:suppressAutoHyphens/>
        <w:contextualSpacing/>
        <w:jc w:val="both"/>
        <w:rPr>
          <w:sz w:val="24"/>
          <w:szCs w:val="24"/>
          <w:lang w:val="sr-Cyrl-RS" w:eastAsia="ar-SA"/>
        </w:rPr>
      </w:pPr>
    </w:p>
    <w:p w14:paraId="76BE18D4"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7.</w:t>
      </w:r>
    </w:p>
    <w:p w14:paraId="75CB7533" w14:textId="77777777" w:rsidR="0076507A" w:rsidRPr="00843C1E" w:rsidRDefault="0076507A" w:rsidP="0076507A">
      <w:pPr>
        <w:contextualSpacing/>
        <w:jc w:val="both"/>
        <w:rPr>
          <w:rFonts w:eastAsia="MS Mincho"/>
          <w:sz w:val="24"/>
          <w:szCs w:val="24"/>
          <w:lang w:val="sr-Cyrl-RS" w:eastAsia="ja-JP"/>
        </w:rPr>
      </w:pPr>
      <w:r w:rsidRPr="00843C1E">
        <w:rPr>
          <w:rFonts w:eastAsia="MS Mincho"/>
          <w:sz w:val="24"/>
          <w:szCs w:val="24"/>
          <w:lang w:val="sr-Cyrl-RS" w:eastAsia="ja-JP"/>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95C0CDB" w14:textId="77777777" w:rsidR="0076507A" w:rsidRPr="00843C1E" w:rsidRDefault="0076507A" w:rsidP="0076507A">
      <w:pPr>
        <w:contextualSpacing/>
        <w:jc w:val="both"/>
        <w:rPr>
          <w:rFonts w:eastAsia="MS Mincho"/>
          <w:sz w:val="24"/>
          <w:szCs w:val="24"/>
          <w:lang w:val="sr-Cyrl-RS" w:eastAsia="ja-JP"/>
        </w:rPr>
      </w:pPr>
    </w:p>
    <w:p w14:paraId="7B65F39D" w14:textId="77777777" w:rsidR="0076507A" w:rsidRPr="00843C1E" w:rsidRDefault="0076507A" w:rsidP="0076507A">
      <w:pPr>
        <w:contextualSpacing/>
        <w:jc w:val="both"/>
        <w:rPr>
          <w:rFonts w:eastAsia="MS Mincho"/>
          <w:sz w:val="24"/>
          <w:szCs w:val="24"/>
          <w:lang w:val="sr-Cyrl-RS" w:eastAsia="ja-JP"/>
        </w:rPr>
      </w:pPr>
      <w:r w:rsidRPr="00843C1E">
        <w:rPr>
          <w:rFonts w:eastAsia="MS Mincho"/>
          <w:sz w:val="24"/>
          <w:szCs w:val="24"/>
          <w:lang w:val="sr-Cyrl-RS" w:eastAsia="ja-JP"/>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113FC7DF" w14:textId="77777777" w:rsidR="0076507A" w:rsidRPr="00843C1E" w:rsidRDefault="0076507A" w:rsidP="0076507A">
      <w:pPr>
        <w:contextualSpacing/>
        <w:jc w:val="both"/>
        <w:rPr>
          <w:rFonts w:eastAsia="MS Mincho"/>
          <w:sz w:val="24"/>
          <w:szCs w:val="24"/>
          <w:lang w:val="sr-Cyrl-RS" w:eastAsia="ja-JP"/>
        </w:rPr>
      </w:pPr>
    </w:p>
    <w:p w14:paraId="56E376F9" w14:textId="77777777" w:rsidR="0076507A" w:rsidRPr="00843C1E" w:rsidRDefault="0076507A" w:rsidP="0076507A">
      <w:pPr>
        <w:contextualSpacing/>
        <w:jc w:val="both"/>
        <w:rPr>
          <w:rFonts w:eastAsia="MS Mincho"/>
          <w:sz w:val="24"/>
          <w:szCs w:val="24"/>
          <w:lang w:val="sr-Cyrl-RS" w:eastAsia="ja-JP"/>
        </w:rPr>
      </w:pPr>
      <w:r w:rsidRPr="00843C1E">
        <w:rPr>
          <w:rFonts w:eastAsia="MS Mincho"/>
          <w:sz w:val="24"/>
          <w:szCs w:val="24"/>
          <w:lang w:val="sr-Cyrl-RS" w:eastAsia="ja-JP"/>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6F581ACD" w14:textId="77777777" w:rsidR="0076507A" w:rsidRPr="00843C1E" w:rsidRDefault="0076507A" w:rsidP="0076507A">
      <w:pPr>
        <w:suppressAutoHyphens/>
        <w:contextualSpacing/>
        <w:jc w:val="both"/>
        <w:rPr>
          <w:sz w:val="24"/>
          <w:szCs w:val="24"/>
          <w:lang w:val="sr-Cyrl-RS" w:eastAsia="ar-SA"/>
        </w:rPr>
      </w:pPr>
    </w:p>
    <w:p w14:paraId="22091D57"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8.</w:t>
      </w:r>
    </w:p>
    <w:p w14:paraId="52B7579D"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 xml:space="preserve">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__________ . Документ или његови делови се не могу копирати, репродуковати или уступити без претходне </w:t>
      </w:r>
      <w:r w:rsidRPr="00843C1E">
        <w:rPr>
          <w:sz w:val="24"/>
          <w:szCs w:val="24"/>
          <w:lang w:val="sr-Cyrl-RS" w:eastAsia="ar-SA"/>
        </w:rPr>
        <w:lastRenderedPageBreak/>
        <w:t>сагласности „_________“.</w:t>
      </w:r>
    </w:p>
    <w:p w14:paraId="5EA90709" w14:textId="77777777" w:rsidR="0076507A" w:rsidRPr="00843C1E" w:rsidRDefault="0076507A" w:rsidP="0076507A">
      <w:pPr>
        <w:tabs>
          <w:tab w:val="left" w:pos="360"/>
        </w:tabs>
        <w:suppressAutoHyphens/>
        <w:contextualSpacing/>
        <w:jc w:val="both"/>
        <w:rPr>
          <w:sz w:val="24"/>
          <w:szCs w:val="24"/>
          <w:lang w:val="sr-Cyrl-RS" w:eastAsia="ar-SA"/>
        </w:rPr>
      </w:pPr>
    </w:p>
    <w:p w14:paraId="157FDEC8"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65925175" w14:textId="77777777" w:rsidR="0076507A" w:rsidRPr="00843C1E" w:rsidRDefault="0076507A" w:rsidP="0076507A">
      <w:pPr>
        <w:tabs>
          <w:tab w:val="left" w:pos="360"/>
        </w:tabs>
        <w:suppressAutoHyphens/>
        <w:contextualSpacing/>
        <w:jc w:val="both"/>
        <w:rPr>
          <w:sz w:val="24"/>
          <w:szCs w:val="24"/>
          <w:lang w:val="sr-Cyrl-RS" w:eastAsia="ar-SA"/>
        </w:rPr>
      </w:pPr>
    </w:p>
    <w:p w14:paraId="394BD530"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Материјални и електронски медији у којима, или на којима, се налази пословна тајна морају да садрже следеће ознаке степена тајности:</w:t>
      </w:r>
    </w:p>
    <w:p w14:paraId="2D3E6A8E" w14:textId="77777777" w:rsidR="0076507A" w:rsidRPr="00843C1E" w:rsidRDefault="0076507A" w:rsidP="0076507A">
      <w:pPr>
        <w:tabs>
          <w:tab w:val="left" w:pos="360"/>
        </w:tabs>
        <w:suppressAutoHyphens/>
        <w:contextualSpacing/>
        <w:jc w:val="both"/>
        <w:rPr>
          <w:sz w:val="24"/>
          <w:szCs w:val="24"/>
          <w:lang w:val="sr-Cyrl-RS" w:eastAsia="ar-SA"/>
        </w:rPr>
      </w:pPr>
    </w:p>
    <w:p w14:paraId="4E8A9470"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За Корисника услуге:</w:t>
      </w:r>
    </w:p>
    <w:p w14:paraId="356D7823"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Пословна тајна</w:t>
      </w:r>
    </w:p>
    <w:p w14:paraId="43A69C53"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Јавно предузеће „Електропривреда Србије“ Београд,</w:t>
      </w:r>
    </w:p>
    <w:p w14:paraId="69C7EC2C"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Балканска бр. 13. Београд</w:t>
      </w:r>
    </w:p>
    <w:p w14:paraId="35BC53E3"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или:</w:t>
      </w:r>
    </w:p>
    <w:p w14:paraId="14EB07A1" w14:textId="77777777" w:rsidR="0076507A" w:rsidRPr="00843C1E" w:rsidRDefault="0076507A" w:rsidP="0082457F">
      <w:pPr>
        <w:tabs>
          <w:tab w:val="left" w:pos="360"/>
        </w:tabs>
        <w:suppressAutoHyphens/>
        <w:contextualSpacing/>
        <w:jc w:val="center"/>
        <w:rPr>
          <w:sz w:val="24"/>
          <w:szCs w:val="24"/>
          <w:lang w:val="sr-Cyrl-RS" w:eastAsia="ar-SA"/>
        </w:rPr>
      </w:pPr>
    </w:p>
    <w:p w14:paraId="17906F00"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Поверљиво</w:t>
      </w:r>
    </w:p>
    <w:p w14:paraId="1AFF1FBB"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Јавно предузеће „Електропривреда Србије“ Београд,</w:t>
      </w:r>
    </w:p>
    <w:p w14:paraId="4870FC69"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Балканска бр. 13.</w:t>
      </w:r>
    </w:p>
    <w:p w14:paraId="319019D1" w14:textId="77777777" w:rsidR="0076507A" w:rsidRPr="00843C1E" w:rsidRDefault="0076507A" w:rsidP="0082457F">
      <w:pPr>
        <w:tabs>
          <w:tab w:val="left" w:pos="360"/>
        </w:tabs>
        <w:suppressAutoHyphens/>
        <w:contextualSpacing/>
        <w:jc w:val="center"/>
        <w:rPr>
          <w:color w:val="FF0000"/>
          <w:sz w:val="24"/>
          <w:szCs w:val="24"/>
          <w:lang w:val="sr-Cyrl-RS" w:eastAsia="ar-SA"/>
        </w:rPr>
      </w:pPr>
    </w:p>
    <w:p w14:paraId="003B4052"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За Пружаоца услуге:</w:t>
      </w:r>
    </w:p>
    <w:p w14:paraId="7C1F31A6"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Пословна тајна</w:t>
      </w:r>
    </w:p>
    <w:p w14:paraId="53C09F6C"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___________</w:t>
      </w:r>
    </w:p>
    <w:p w14:paraId="1FB0CCAD"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_______________</w:t>
      </w:r>
    </w:p>
    <w:p w14:paraId="5CA8C58A" w14:textId="77777777" w:rsidR="0076507A" w:rsidRPr="00843C1E" w:rsidRDefault="0076507A" w:rsidP="0082457F">
      <w:pPr>
        <w:suppressAutoHyphens/>
        <w:contextualSpacing/>
        <w:jc w:val="center"/>
        <w:rPr>
          <w:sz w:val="24"/>
          <w:szCs w:val="24"/>
          <w:lang w:val="sr-Cyrl-RS" w:eastAsia="ar-SA"/>
        </w:rPr>
      </w:pPr>
      <w:r w:rsidRPr="00843C1E">
        <w:rPr>
          <w:sz w:val="24"/>
          <w:szCs w:val="24"/>
          <w:lang w:val="sr-Cyrl-RS" w:eastAsia="ar-SA"/>
        </w:rPr>
        <w:t>или:</w:t>
      </w:r>
    </w:p>
    <w:p w14:paraId="51AF1DEB"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Поверљиво</w:t>
      </w:r>
    </w:p>
    <w:p w14:paraId="461B9198"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_______________</w:t>
      </w:r>
    </w:p>
    <w:p w14:paraId="2AAD4A2A" w14:textId="77777777" w:rsidR="0076507A" w:rsidRPr="00843C1E" w:rsidRDefault="0076507A" w:rsidP="0082457F">
      <w:pPr>
        <w:tabs>
          <w:tab w:val="left" w:pos="360"/>
        </w:tabs>
        <w:suppressAutoHyphens/>
        <w:contextualSpacing/>
        <w:jc w:val="center"/>
        <w:rPr>
          <w:sz w:val="24"/>
          <w:szCs w:val="24"/>
          <w:lang w:val="sr-Cyrl-RS" w:eastAsia="ar-SA"/>
        </w:rPr>
      </w:pPr>
      <w:r w:rsidRPr="00843C1E">
        <w:rPr>
          <w:sz w:val="24"/>
          <w:szCs w:val="24"/>
          <w:lang w:val="sr-Cyrl-RS" w:eastAsia="ar-SA"/>
        </w:rPr>
        <w:t>__________________</w:t>
      </w:r>
    </w:p>
    <w:p w14:paraId="5502EDD8" w14:textId="77777777" w:rsidR="0076507A" w:rsidRPr="00843C1E" w:rsidRDefault="0076507A" w:rsidP="0076507A">
      <w:pPr>
        <w:tabs>
          <w:tab w:val="left" w:pos="360"/>
        </w:tabs>
        <w:suppressAutoHyphens/>
        <w:contextualSpacing/>
        <w:jc w:val="both"/>
        <w:rPr>
          <w:color w:val="FF0000"/>
          <w:sz w:val="24"/>
          <w:szCs w:val="24"/>
          <w:lang w:val="sr-Cyrl-RS" w:eastAsia="ar-SA"/>
        </w:rPr>
      </w:pPr>
    </w:p>
    <w:p w14:paraId="6C6B6756"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(словима: три) радна дана од дана усменог достављања, Примаоцу достављена напомена у писаној форми (у штампаној форми или електронским путем).</w:t>
      </w:r>
    </w:p>
    <w:p w14:paraId="6F682F59" w14:textId="77777777" w:rsidR="0076507A" w:rsidRPr="00843C1E" w:rsidRDefault="0076507A" w:rsidP="0076507A">
      <w:pPr>
        <w:tabs>
          <w:tab w:val="left" w:pos="360"/>
        </w:tabs>
        <w:suppressAutoHyphens/>
        <w:contextualSpacing/>
        <w:jc w:val="both"/>
        <w:rPr>
          <w:sz w:val="24"/>
          <w:szCs w:val="24"/>
          <w:lang w:val="sr-Cyrl-RS" w:eastAsia="ar-SA"/>
        </w:rPr>
      </w:pPr>
    </w:p>
    <w:p w14:paraId="0AED52C2" w14:textId="77777777" w:rsidR="0076507A" w:rsidRPr="00843C1E" w:rsidRDefault="0076507A" w:rsidP="0082457F">
      <w:pPr>
        <w:suppressAutoHyphens/>
        <w:contextualSpacing/>
        <w:jc w:val="center"/>
        <w:rPr>
          <w:b/>
          <w:sz w:val="24"/>
          <w:szCs w:val="24"/>
          <w:lang w:val="sr-Cyrl-RS" w:eastAsia="ar-SA"/>
        </w:rPr>
      </w:pPr>
      <w:r w:rsidRPr="00843C1E">
        <w:rPr>
          <w:b/>
          <w:sz w:val="24"/>
          <w:szCs w:val="24"/>
          <w:lang w:val="sr-Cyrl-RS" w:eastAsia="ar-SA"/>
        </w:rPr>
        <w:t>Члан 9.</w:t>
      </w:r>
    </w:p>
    <w:p w14:paraId="4D8CA5D5"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27C2AF8D" w14:textId="77777777" w:rsidR="0076507A" w:rsidRPr="00843C1E" w:rsidRDefault="0076507A" w:rsidP="0076507A">
      <w:pPr>
        <w:tabs>
          <w:tab w:val="left" w:pos="360"/>
        </w:tabs>
        <w:suppressAutoHyphens/>
        <w:contextualSpacing/>
        <w:jc w:val="both"/>
        <w:rPr>
          <w:sz w:val="24"/>
          <w:szCs w:val="24"/>
          <w:lang w:val="sr-Cyrl-RS" w:eastAsia="ar-SA"/>
        </w:rPr>
      </w:pPr>
    </w:p>
    <w:p w14:paraId="72D57F86"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овог уговора. </w:t>
      </w:r>
    </w:p>
    <w:p w14:paraId="038A2694" w14:textId="77777777" w:rsidR="0076507A" w:rsidRPr="00843C1E" w:rsidRDefault="0076507A" w:rsidP="0076507A">
      <w:pPr>
        <w:contextualSpacing/>
        <w:jc w:val="both"/>
        <w:rPr>
          <w:rFonts w:eastAsia="MS Mincho"/>
          <w:b/>
          <w:sz w:val="24"/>
          <w:szCs w:val="24"/>
          <w:lang w:val="sr-Cyrl-RS" w:eastAsia="ja-JP"/>
        </w:rPr>
      </w:pPr>
    </w:p>
    <w:p w14:paraId="65F6A8A5"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10.</w:t>
      </w:r>
    </w:p>
    <w:p w14:paraId="42B0BA93"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0F2842E" w14:textId="77777777" w:rsidR="0076507A" w:rsidRPr="00843C1E" w:rsidRDefault="0076507A" w:rsidP="0076507A">
      <w:pPr>
        <w:suppressAutoHyphens/>
        <w:contextualSpacing/>
        <w:jc w:val="both"/>
        <w:rPr>
          <w:sz w:val="24"/>
          <w:szCs w:val="24"/>
          <w:lang w:val="sr-Cyrl-RS" w:eastAsia="ar-SA"/>
        </w:rPr>
      </w:pPr>
    </w:p>
    <w:p w14:paraId="42C585F8"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Најкасније у року од 30 (словима: тридесет)  дана од дана пријема таквог захтева, Прималац је у обавези да врати све примљене Носаче информација </w:t>
      </w:r>
      <w:r w:rsidRPr="00843C1E">
        <w:rPr>
          <w:sz w:val="24"/>
          <w:szCs w:val="24"/>
          <w:lang w:val="sr-Cyrl-RS" w:eastAsia="ar-SA"/>
        </w:rPr>
        <w:lastRenderedPageBreak/>
        <w:t>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2EB149D8" w14:textId="77777777" w:rsidR="0076507A" w:rsidRPr="00843C1E" w:rsidRDefault="0076507A" w:rsidP="0076507A">
      <w:pPr>
        <w:contextualSpacing/>
        <w:jc w:val="both"/>
        <w:rPr>
          <w:rFonts w:eastAsia="MS Mincho"/>
          <w:b/>
          <w:sz w:val="24"/>
          <w:szCs w:val="24"/>
          <w:lang w:val="sr-Cyrl-RS" w:eastAsia="ja-JP"/>
        </w:rPr>
      </w:pPr>
    </w:p>
    <w:p w14:paraId="626AB9A2"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11.</w:t>
      </w:r>
    </w:p>
    <w:p w14:paraId="336077B6"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16DD3E43" w14:textId="77777777" w:rsidR="0076507A" w:rsidRPr="00843C1E" w:rsidRDefault="0076507A" w:rsidP="0076507A">
      <w:pPr>
        <w:suppressAutoHyphens/>
        <w:contextualSpacing/>
        <w:jc w:val="both"/>
        <w:rPr>
          <w:sz w:val="24"/>
          <w:szCs w:val="24"/>
          <w:lang w:val="sr-Cyrl-RS" w:eastAsia="ar-SA"/>
        </w:rPr>
      </w:pPr>
    </w:p>
    <w:p w14:paraId="40AA4C35"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12.</w:t>
      </w:r>
    </w:p>
    <w:p w14:paraId="603A6C1D"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3C526CBA" w14:textId="77777777" w:rsidR="0076507A" w:rsidRPr="00843C1E" w:rsidRDefault="0076507A" w:rsidP="0076507A">
      <w:pPr>
        <w:suppressAutoHyphens/>
        <w:contextualSpacing/>
        <w:jc w:val="both"/>
        <w:rPr>
          <w:sz w:val="24"/>
          <w:szCs w:val="24"/>
          <w:lang w:val="sr-Cyrl-RS" w:eastAsia="ar-SA"/>
        </w:rPr>
      </w:pPr>
    </w:p>
    <w:p w14:paraId="4121ED64"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4D9CFCA7" w14:textId="77777777" w:rsidR="0076507A" w:rsidRPr="00843C1E" w:rsidRDefault="0076507A" w:rsidP="0076507A">
      <w:pPr>
        <w:suppressAutoHyphens/>
        <w:contextualSpacing/>
        <w:jc w:val="both"/>
        <w:rPr>
          <w:sz w:val="24"/>
          <w:szCs w:val="24"/>
          <w:lang w:val="sr-Cyrl-RS" w:eastAsia="ar-SA"/>
        </w:rPr>
      </w:pPr>
    </w:p>
    <w:p w14:paraId="1A957F04"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w:t>
      </w:r>
    </w:p>
    <w:p w14:paraId="743688F4" w14:textId="77777777" w:rsidR="0076507A" w:rsidRPr="00843C1E" w:rsidRDefault="0076507A" w:rsidP="0082457F">
      <w:pPr>
        <w:suppressAutoHyphens/>
        <w:contextualSpacing/>
        <w:jc w:val="center"/>
        <w:rPr>
          <w:sz w:val="24"/>
          <w:szCs w:val="24"/>
          <w:lang w:val="sr-Cyrl-RS" w:eastAsia="ar-SA"/>
        </w:rPr>
      </w:pPr>
    </w:p>
    <w:p w14:paraId="6B30E3F0"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13.</w:t>
      </w:r>
    </w:p>
    <w:p w14:paraId="4DA54C39" w14:textId="77777777" w:rsidR="0076507A" w:rsidRPr="00843C1E" w:rsidRDefault="0076507A" w:rsidP="0076507A">
      <w:pPr>
        <w:suppressAutoHyphens/>
        <w:contextualSpacing/>
        <w:jc w:val="both"/>
        <w:rPr>
          <w:color w:val="548DD4"/>
          <w:sz w:val="24"/>
          <w:szCs w:val="24"/>
          <w:lang w:val="sr-Cyrl-RS" w:eastAsia="ar-SA"/>
        </w:rPr>
      </w:pPr>
      <w:r w:rsidRPr="00843C1E">
        <w:rPr>
          <w:sz w:val="24"/>
          <w:szCs w:val="24"/>
          <w:lang w:val="sr-Cyrl-RS" w:eastAsia="ar-SA"/>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Београду(Сталне арбитраже при Привредној комори Србије, уз примену њеног Правилника </w:t>
      </w:r>
      <w:r w:rsidRPr="00843C1E">
        <w:rPr>
          <w:i/>
          <w:color w:val="548DD4"/>
          <w:sz w:val="24"/>
          <w:szCs w:val="24"/>
          <w:lang w:val="sr-Cyrl-RS" w:eastAsia="ar-SA"/>
        </w:rPr>
        <w:t>[напомена: коначан текст у Уговору зависи од тога да ли је изабран домаћи или страни Пружалац услуге]</w:t>
      </w:r>
      <w:r w:rsidRPr="00843C1E">
        <w:rPr>
          <w:sz w:val="24"/>
          <w:szCs w:val="24"/>
          <w:lang w:val="sr-Cyrl-RS" w:eastAsia="ar-SA"/>
        </w:rPr>
        <w:t>)</w:t>
      </w:r>
      <w:r w:rsidRPr="00843C1E">
        <w:rPr>
          <w:color w:val="548DD4"/>
          <w:sz w:val="24"/>
          <w:szCs w:val="24"/>
          <w:lang w:val="sr-Cyrl-RS" w:eastAsia="ar-SA"/>
        </w:rPr>
        <w:t>.</w:t>
      </w:r>
    </w:p>
    <w:p w14:paraId="5969FF0C" w14:textId="77777777" w:rsidR="0082457F" w:rsidRPr="00843C1E" w:rsidRDefault="0082457F" w:rsidP="0076507A">
      <w:pPr>
        <w:suppressAutoHyphens/>
        <w:contextualSpacing/>
        <w:jc w:val="both"/>
        <w:rPr>
          <w:color w:val="548DD4"/>
          <w:sz w:val="24"/>
          <w:szCs w:val="24"/>
          <w:lang w:val="sr-Cyrl-RS" w:eastAsia="ar-SA"/>
        </w:rPr>
      </w:pPr>
    </w:p>
    <w:p w14:paraId="526A4F1E" w14:textId="77777777" w:rsidR="0076507A" w:rsidRPr="00843C1E" w:rsidRDefault="0076507A" w:rsidP="0082457F">
      <w:pPr>
        <w:contextualSpacing/>
        <w:jc w:val="center"/>
        <w:rPr>
          <w:rFonts w:eastAsia="MS Mincho"/>
          <w:sz w:val="24"/>
          <w:szCs w:val="24"/>
          <w:lang w:val="sr-Cyrl-RS" w:eastAsia="ja-JP"/>
        </w:rPr>
      </w:pPr>
      <w:r w:rsidRPr="00843C1E">
        <w:rPr>
          <w:rFonts w:eastAsia="MS Mincho"/>
          <w:b/>
          <w:sz w:val="24"/>
          <w:szCs w:val="24"/>
          <w:lang w:val="sr-Cyrl-RS" w:eastAsia="ja-JP"/>
        </w:rPr>
        <w:t>Члан 14.</w:t>
      </w:r>
    </w:p>
    <w:p w14:paraId="536A10FB"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Евентуалне измене и допуне овог Уг</w:t>
      </w:r>
      <w:r w:rsidRPr="00843C1E">
        <w:rPr>
          <w:b/>
          <w:sz w:val="24"/>
          <w:szCs w:val="24"/>
          <w:lang w:val="sr-Cyrl-RS" w:eastAsia="ar-SA"/>
        </w:rPr>
        <w:t>о</w:t>
      </w:r>
      <w:r w:rsidRPr="00843C1E">
        <w:rPr>
          <w:sz w:val="24"/>
          <w:szCs w:val="24"/>
          <w:lang w:val="sr-Cyrl-RS" w:eastAsia="ar-SA"/>
        </w:rPr>
        <w:t>вора на снази су само у случају да су састављене у писаној форми и потписане на прописани начин од стране законских заступника сваке од Страна.</w:t>
      </w:r>
    </w:p>
    <w:p w14:paraId="271A5A48" w14:textId="77777777" w:rsidR="0082457F" w:rsidRPr="00843C1E" w:rsidRDefault="0082457F" w:rsidP="0076507A">
      <w:pPr>
        <w:suppressAutoHyphens/>
        <w:contextualSpacing/>
        <w:jc w:val="both"/>
        <w:rPr>
          <w:sz w:val="24"/>
          <w:szCs w:val="24"/>
          <w:lang w:val="sr-Cyrl-RS" w:eastAsia="ar-SA"/>
        </w:rPr>
      </w:pPr>
    </w:p>
    <w:p w14:paraId="3906419E"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15.</w:t>
      </w:r>
    </w:p>
    <w:p w14:paraId="40100C7C" w14:textId="77777777" w:rsidR="0076507A" w:rsidRPr="00843C1E" w:rsidRDefault="0076507A" w:rsidP="0076507A">
      <w:pPr>
        <w:contextualSpacing/>
        <w:jc w:val="both"/>
        <w:rPr>
          <w:rFonts w:eastAsia="MS Mincho"/>
          <w:b/>
          <w:sz w:val="24"/>
          <w:szCs w:val="24"/>
          <w:lang w:val="sr-Cyrl-RS" w:eastAsia="ja-JP"/>
        </w:rPr>
      </w:pPr>
      <w:r w:rsidRPr="00843C1E">
        <w:rPr>
          <w:rFonts w:eastAsia="MS Mincho"/>
          <w:sz w:val="24"/>
          <w:szCs w:val="24"/>
          <w:lang w:val="sr-Cyrl-RS" w:eastAsia="ja-JP"/>
        </w:rPr>
        <w:t>На све што није регулисано одредбама овог Уговора, примениће се одредбе Закона о облигационим односима и других позитивноправних прописа Републике Србије применљивих, с обзиром на предмет Уговора.</w:t>
      </w:r>
    </w:p>
    <w:p w14:paraId="42BBD2D4" w14:textId="77777777" w:rsidR="0076507A" w:rsidRPr="00843C1E" w:rsidRDefault="0076507A" w:rsidP="0076507A">
      <w:pPr>
        <w:contextualSpacing/>
        <w:jc w:val="both"/>
        <w:rPr>
          <w:rFonts w:eastAsia="MS Mincho"/>
          <w:b/>
          <w:sz w:val="24"/>
          <w:szCs w:val="24"/>
          <w:lang w:val="sr-Cyrl-RS" w:eastAsia="ja-JP"/>
        </w:rPr>
      </w:pPr>
    </w:p>
    <w:p w14:paraId="3A93EA6E"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16.</w:t>
      </w:r>
    </w:p>
    <w:p w14:paraId="57954883"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Овај Уговор се сматра закљученим на дан када су га потписали законски заступници обе Стране, а ако га законски заступници нису потписали на исти дан, Уговор се сматра закљученим на дан другог потписа по временском редоследу.</w:t>
      </w:r>
    </w:p>
    <w:p w14:paraId="150BBF88" w14:textId="77777777" w:rsidR="0076507A" w:rsidRPr="00843C1E" w:rsidRDefault="0076507A" w:rsidP="0076507A">
      <w:pPr>
        <w:suppressAutoHyphens/>
        <w:contextualSpacing/>
        <w:jc w:val="both"/>
        <w:rPr>
          <w:sz w:val="24"/>
          <w:szCs w:val="24"/>
          <w:lang w:val="sr-Cyrl-RS" w:eastAsia="ar-SA"/>
        </w:rPr>
      </w:pPr>
    </w:p>
    <w:p w14:paraId="7EBF7422"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Обавезе према очувању поверљивости пословне тајне и поверљивих информација које су претходно дефинисане важе трајно.</w:t>
      </w:r>
    </w:p>
    <w:p w14:paraId="11D7313E" w14:textId="77777777" w:rsidR="0076507A" w:rsidRPr="00843C1E" w:rsidRDefault="0076507A" w:rsidP="0076507A">
      <w:pPr>
        <w:contextualSpacing/>
        <w:jc w:val="both"/>
        <w:rPr>
          <w:rFonts w:eastAsia="MS Mincho"/>
          <w:b/>
          <w:sz w:val="24"/>
          <w:szCs w:val="24"/>
          <w:lang w:val="sr-Cyrl-RS" w:eastAsia="ja-JP"/>
        </w:rPr>
      </w:pPr>
    </w:p>
    <w:p w14:paraId="0788D8CA" w14:textId="77777777" w:rsidR="0076507A" w:rsidRPr="00843C1E" w:rsidRDefault="0076507A" w:rsidP="0082457F">
      <w:pPr>
        <w:contextualSpacing/>
        <w:jc w:val="center"/>
        <w:rPr>
          <w:rFonts w:eastAsia="MS Mincho"/>
          <w:b/>
          <w:sz w:val="24"/>
          <w:szCs w:val="24"/>
          <w:lang w:val="sr-Cyrl-RS" w:eastAsia="ja-JP"/>
        </w:rPr>
      </w:pPr>
      <w:r w:rsidRPr="00843C1E">
        <w:rPr>
          <w:rFonts w:eastAsia="MS Mincho"/>
          <w:b/>
          <w:sz w:val="24"/>
          <w:szCs w:val="24"/>
          <w:lang w:val="sr-Cyrl-RS" w:eastAsia="ja-JP"/>
        </w:rPr>
        <w:t>Члан 17.</w:t>
      </w:r>
    </w:p>
    <w:p w14:paraId="27F178E1" w14:textId="77777777" w:rsidR="0076507A" w:rsidRPr="00843C1E" w:rsidRDefault="0076507A" w:rsidP="0076507A">
      <w:pPr>
        <w:tabs>
          <w:tab w:val="left" w:pos="360"/>
        </w:tabs>
        <w:suppressAutoHyphens/>
        <w:contextualSpacing/>
        <w:jc w:val="both"/>
        <w:rPr>
          <w:sz w:val="24"/>
          <w:szCs w:val="24"/>
          <w:lang w:val="sr-Cyrl-RS" w:eastAsia="ar-SA"/>
        </w:rPr>
      </w:pPr>
      <w:r w:rsidRPr="00843C1E">
        <w:rPr>
          <w:sz w:val="24"/>
          <w:szCs w:val="24"/>
          <w:lang w:val="sr-Cyrl-RS" w:eastAsia="ar-SA"/>
        </w:rPr>
        <w:t>Овај Уговор је потписан у 6 (словима: шест)  истоветних примерка на српском језику од којих, по 3 (словима: три)  примерка задржава свака Страна.</w:t>
      </w:r>
    </w:p>
    <w:p w14:paraId="75B70BC1" w14:textId="77777777" w:rsidR="0076507A" w:rsidRPr="00843C1E" w:rsidRDefault="0076507A" w:rsidP="0076507A">
      <w:pPr>
        <w:tabs>
          <w:tab w:val="left" w:pos="360"/>
        </w:tabs>
        <w:suppressAutoHyphens/>
        <w:contextualSpacing/>
        <w:jc w:val="both"/>
        <w:rPr>
          <w:sz w:val="24"/>
          <w:szCs w:val="24"/>
          <w:lang w:val="sr-Cyrl-RS" w:eastAsia="ar-SA"/>
        </w:rPr>
      </w:pPr>
    </w:p>
    <w:p w14:paraId="0A4AD7EA"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Стране сагласно изјављују да су уговор прочитале, разумеле и да уговорне одредбе у свему представљају израз њихове стварне воље.</w:t>
      </w:r>
    </w:p>
    <w:p w14:paraId="7449D597" w14:textId="77777777" w:rsidR="0076507A" w:rsidRPr="00843C1E" w:rsidRDefault="0076507A" w:rsidP="0076507A">
      <w:pPr>
        <w:suppressAutoHyphens/>
        <w:contextualSpacing/>
        <w:jc w:val="both"/>
        <w:rPr>
          <w:b/>
          <w:sz w:val="24"/>
          <w:szCs w:val="24"/>
          <w:lang w:val="sr-Cyrl-RS" w:eastAsia="ar-SA"/>
        </w:rPr>
      </w:pPr>
    </w:p>
    <w:p w14:paraId="4F93FACA" w14:textId="77777777" w:rsidR="0076507A" w:rsidRPr="00843C1E" w:rsidRDefault="0076507A" w:rsidP="0076507A">
      <w:pPr>
        <w:tabs>
          <w:tab w:val="left" w:pos="1260"/>
          <w:tab w:val="left" w:pos="6480"/>
        </w:tabs>
        <w:suppressAutoHyphens/>
        <w:contextualSpacing/>
        <w:jc w:val="both"/>
        <w:rPr>
          <w:b/>
          <w:sz w:val="24"/>
          <w:szCs w:val="24"/>
          <w:lang w:val="sr-Cyrl-RS" w:eastAsia="ar-SA"/>
        </w:rPr>
      </w:pPr>
    </w:p>
    <w:p w14:paraId="7B08F7D0" w14:textId="77777777" w:rsidR="0076507A" w:rsidRPr="00843C1E" w:rsidRDefault="0076507A" w:rsidP="0076507A">
      <w:pPr>
        <w:tabs>
          <w:tab w:val="left" w:pos="1260"/>
          <w:tab w:val="left" w:pos="6480"/>
        </w:tabs>
        <w:suppressAutoHyphens/>
        <w:contextualSpacing/>
        <w:jc w:val="both"/>
        <w:rPr>
          <w:b/>
          <w:sz w:val="24"/>
          <w:szCs w:val="24"/>
          <w:lang w:val="sr-Cyrl-RS" w:eastAsia="ar-SA"/>
        </w:rPr>
      </w:pPr>
      <w:r w:rsidRPr="00843C1E">
        <w:rPr>
          <w:b/>
          <w:sz w:val="24"/>
          <w:szCs w:val="24"/>
          <w:lang w:val="sr-Cyrl-RS" w:eastAsia="ar-SA"/>
        </w:rPr>
        <w:t xml:space="preserve">       КОРИСНИК УСЛУГЕ                                                       ПРУЖАЛАЦ УСЛУГЕ</w:t>
      </w:r>
    </w:p>
    <w:p w14:paraId="2217DE00" w14:textId="77777777" w:rsidR="0076507A" w:rsidRPr="00843C1E" w:rsidRDefault="0076507A" w:rsidP="0076507A">
      <w:pPr>
        <w:tabs>
          <w:tab w:val="left" w:pos="1260"/>
          <w:tab w:val="left" w:pos="6480"/>
        </w:tabs>
        <w:suppressAutoHyphens/>
        <w:contextualSpacing/>
        <w:jc w:val="both"/>
        <w:rPr>
          <w:b/>
          <w:sz w:val="24"/>
          <w:szCs w:val="24"/>
          <w:lang w:val="sr-Cyrl-RS" w:eastAsia="ar-SA"/>
        </w:rPr>
      </w:pPr>
    </w:p>
    <w:tbl>
      <w:tblPr>
        <w:tblStyle w:val="SBSSimple2"/>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0"/>
      </w:tblGrid>
      <w:tr w:rsidR="0076507A" w:rsidRPr="00843C1E" w14:paraId="0EB1A325" w14:textId="77777777" w:rsidTr="007535ED">
        <w:tc>
          <w:tcPr>
            <w:tcW w:w="9450" w:type="dxa"/>
          </w:tcPr>
          <w:p w14:paraId="08AC6E29" w14:textId="77777777" w:rsidR="0076507A" w:rsidRPr="00843C1E" w:rsidRDefault="0076507A" w:rsidP="0076507A">
            <w:pPr>
              <w:tabs>
                <w:tab w:val="left" w:pos="3210"/>
              </w:tabs>
              <w:suppressAutoHyphens/>
              <w:contextualSpacing/>
              <w:jc w:val="both"/>
              <w:rPr>
                <w:sz w:val="24"/>
                <w:szCs w:val="24"/>
                <w:lang w:val="sr-Cyrl-RS" w:eastAsia="ar-SA"/>
              </w:rPr>
            </w:pPr>
            <w:r w:rsidRPr="00843C1E">
              <w:rPr>
                <w:sz w:val="24"/>
                <w:szCs w:val="24"/>
                <w:lang w:val="sr-Cyrl-RS" w:eastAsia="ar-SA"/>
              </w:rPr>
              <w:t xml:space="preserve">     Јавно предузеће                                                                             Назив</w:t>
            </w:r>
          </w:p>
          <w:p w14:paraId="5A0ACB4C" w14:textId="77777777" w:rsidR="0076507A" w:rsidRPr="00843C1E" w:rsidRDefault="0076507A" w:rsidP="0076507A">
            <w:pPr>
              <w:tabs>
                <w:tab w:val="left" w:pos="3210"/>
              </w:tabs>
              <w:suppressAutoHyphens/>
              <w:contextualSpacing/>
              <w:jc w:val="both"/>
              <w:rPr>
                <w:sz w:val="24"/>
                <w:szCs w:val="24"/>
                <w:lang w:val="sr-Cyrl-RS" w:eastAsia="ar-SA"/>
              </w:rPr>
            </w:pPr>
            <w:r w:rsidRPr="00843C1E">
              <w:rPr>
                <w:sz w:val="24"/>
                <w:szCs w:val="24"/>
                <w:lang w:val="sr-Cyrl-RS" w:eastAsia="ar-SA"/>
              </w:rPr>
              <w:t>„Електрoпривреда Србије“</w:t>
            </w:r>
          </w:p>
          <w:p w14:paraId="6B26097C" w14:textId="77777777" w:rsidR="0076507A" w:rsidRPr="00843C1E" w:rsidRDefault="0076507A" w:rsidP="0076507A">
            <w:pPr>
              <w:tabs>
                <w:tab w:val="left" w:pos="3210"/>
              </w:tabs>
              <w:suppressAutoHyphens/>
              <w:contextualSpacing/>
              <w:jc w:val="both"/>
              <w:rPr>
                <w:sz w:val="24"/>
                <w:szCs w:val="24"/>
                <w:lang w:val="sr-Cyrl-RS" w:eastAsia="ar-SA"/>
              </w:rPr>
            </w:pPr>
            <w:r w:rsidRPr="00843C1E">
              <w:rPr>
                <w:sz w:val="24"/>
                <w:szCs w:val="24"/>
                <w:lang w:val="sr-Cyrl-RS" w:eastAsia="ar-SA"/>
              </w:rPr>
              <w:t xml:space="preserve">              Београд</w:t>
            </w:r>
          </w:p>
          <w:p w14:paraId="2D46C2F3" w14:textId="77777777" w:rsidR="0076507A" w:rsidRPr="00843C1E" w:rsidRDefault="0076507A" w:rsidP="0076507A">
            <w:pPr>
              <w:tabs>
                <w:tab w:val="left" w:pos="3210"/>
              </w:tabs>
              <w:suppressAutoHyphens/>
              <w:contextualSpacing/>
              <w:jc w:val="both"/>
              <w:rPr>
                <w:sz w:val="24"/>
                <w:szCs w:val="24"/>
                <w:lang w:val="sr-Cyrl-RS" w:eastAsia="ar-SA"/>
              </w:rPr>
            </w:pPr>
          </w:p>
        </w:tc>
      </w:tr>
      <w:tr w:rsidR="0076507A" w:rsidRPr="00843C1E" w14:paraId="741C0FC9" w14:textId="77777777" w:rsidTr="007535ED">
        <w:tc>
          <w:tcPr>
            <w:tcW w:w="9450" w:type="dxa"/>
          </w:tcPr>
          <w:p w14:paraId="4FCC8520"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 ___________________                                                           ________________</w:t>
            </w:r>
          </w:p>
        </w:tc>
      </w:tr>
      <w:tr w:rsidR="0076507A" w:rsidRPr="00843C1E" w14:paraId="1E11A185" w14:textId="77777777" w:rsidTr="007535ED">
        <w:tc>
          <w:tcPr>
            <w:tcW w:w="9450" w:type="dxa"/>
          </w:tcPr>
          <w:p w14:paraId="73969930"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       Милорад Грчић                                                                      име презиме </w:t>
            </w:r>
          </w:p>
          <w:p w14:paraId="737FBA59" w14:textId="77777777" w:rsidR="0076507A" w:rsidRPr="00843C1E" w:rsidRDefault="0076507A" w:rsidP="0076507A">
            <w:pPr>
              <w:suppressAutoHyphens/>
              <w:contextualSpacing/>
              <w:jc w:val="both"/>
              <w:rPr>
                <w:sz w:val="24"/>
                <w:szCs w:val="24"/>
                <w:lang w:val="sr-Cyrl-RS" w:eastAsia="ar-SA"/>
              </w:rPr>
            </w:pPr>
            <w:r w:rsidRPr="00843C1E">
              <w:rPr>
                <w:sz w:val="24"/>
                <w:szCs w:val="24"/>
                <w:lang w:val="sr-Cyrl-RS" w:eastAsia="ar-SA"/>
              </w:rPr>
              <w:t xml:space="preserve">        в.д. директора                                                                          функција</w:t>
            </w:r>
          </w:p>
          <w:p w14:paraId="061CE88A" w14:textId="77777777" w:rsidR="0076507A" w:rsidRPr="00843C1E" w:rsidRDefault="0076507A" w:rsidP="0076507A">
            <w:pPr>
              <w:suppressAutoHyphens/>
              <w:contextualSpacing/>
              <w:jc w:val="both"/>
              <w:rPr>
                <w:sz w:val="24"/>
                <w:szCs w:val="24"/>
                <w:lang w:val="sr-Cyrl-RS" w:eastAsia="ar-SA"/>
              </w:rPr>
            </w:pPr>
          </w:p>
        </w:tc>
      </w:tr>
    </w:tbl>
    <w:p w14:paraId="256E2550" w14:textId="77777777" w:rsidR="0076507A" w:rsidRPr="00843C1E" w:rsidRDefault="0076507A">
      <w:pPr>
        <w:pStyle w:val="BodyText"/>
        <w:rPr>
          <w:sz w:val="24"/>
          <w:szCs w:val="24"/>
          <w:lang w:val="sr-Cyrl-RS"/>
        </w:rPr>
      </w:pPr>
    </w:p>
    <w:p w14:paraId="0D9A382C" w14:textId="77777777" w:rsidR="00EB602E" w:rsidRPr="00843C1E" w:rsidRDefault="00EB602E">
      <w:pPr>
        <w:pStyle w:val="BodyText"/>
        <w:rPr>
          <w:sz w:val="24"/>
          <w:szCs w:val="24"/>
          <w:lang w:val="sr-Cyrl-RS"/>
        </w:rPr>
      </w:pPr>
    </w:p>
    <w:p w14:paraId="706995BF" w14:textId="77777777" w:rsidR="00EB602E" w:rsidRPr="00843C1E" w:rsidRDefault="00EB602E">
      <w:pPr>
        <w:pStyle w:val="BodyText"/>
        <w:rPr>
          <w:sz w:val="24"/>
          <w:szCs w:val="24"/>
          <w:lang w:val="sr-Cyrl-RS"/>
        </w:rPr>
      </w:pPr>
    </w:p>
    <w:p w14:paraId="1DA2AF35" w14:textId="77777777" w:rsidR="00EB602E" w:rsidRPr="00843C1E" w:rsidRDefault="00EB602E">
      <w:pPr>
        <w:pStyle w:val="BodyText"/>
        <w:rPr>
          <w:sz w:val="24"/>
          <w:szCs w:val="24"/>
          <w:lang w:val="sr-Cyrl-RS"/>
        </w:rPr>
      </w:pPr>
    </w:p>
    <w:p w14:paraId="0528509C" w14:textId="77777777" w:rsidR="00EB602E" w:rsidRPr="00843C1E" w:rsidRDefault="00EB602E" w:rsidP="0011423F">
      <w:pPr>
        <w:pStyle w:val="BodyText"/>
        <w:spacing w:before="4"/>
        <w:rPr>
          <w:b/>
          <w:i/>
          <w:sz w:val="24"/>
          <w:szCs w:val="24"/>
          <w:lang w:val="sr-Cyrl-RS"/>
        </w:rPr>
      </w:pPr>
    </w:p>
    <w:sectPr w:rsidR="00EB602E" w:rsidRPr="00843C1E" w:rsidSect="00D94AD6">
      <w:headerReference w:type="default" r:id="rId27"/>
      <w:footerReference w:type="default" r:id="rId28"/>
      <w:pgSz w:w="11910" w:h="16840"/>
      <w:pgMar w:top="1440" w:right="1440" w:bottom="1440" w:left="1440" w:header="59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0315D" w14:textId="77777777" w:rsidR="00D30DCA" w:rsidRDefault="00D30DCA">
      <w:r>
        <w:separator/>
      </w:r>
    </w:p>
  </w:endnote>
  <w:endnote w:type="continuationSeparator" w:id="0">
    <w:p w14:paraId="07E0A40A" w14:textId="77777777" w:rsidR="00D30DCA" w:rsidRDefault="00D3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Gothic"/>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4722410"/>
      <w:docPartObj>
        <w:docPartGallery w:val="Page Numbers (Bottom of Page)"/>
        <w:docPartUnique/>
      </w:docPartObj>
    </w:sdtPr>
    <w:sdtEndPr>
      <w:rPr>
        <w:noProof/>
      </w:rPr>
    </w:sdtEndPr>
    <w:sdtContent>
      <w:p w14:paraId="4C889ABF" w14:textId="5CE33845" w:rsidR="00075CD7" w:rsidRDefault="00D30DCA" w:rsidP="000D2500">
        <w:pPr>
          <w:pStyle w:val="Footer"/>
          <w:jc w:val="center"/>
        </w:pPr>
        <w:sdt>
          <w:sdtPr>
            <w:id w:val="-403066215"/>
            <w:docPartObj>
              <w:docPartGallery w:val="Page Numbers (Top of Page)"/>
              <w:docPartUnique/>
            </w:docPartObj>
          </w:sdtPr>
          <w:sdtEndPr/>
          <w:sdtContent>
            <w:r w:rsidR="00075CD7">
              <w:rPr>
                <w:lang w:val="sr-Cyrl-RS"/>
              </w:rPr>
              <w:t>Ст</w:t>
            </w:r>
            <w:r w:rsidR="00075CD7" w:rsidRPr="000D2500">
              <w:rPr>
                <w:lang w:val="sr-Cyrl-RS"/>
              </w:rPr>
              <w:t>рана</w:t>
            </w:r>
            <w:r w:rsidR="00075CD7" w:rsidRPr="000D2500">
              <w:t xml:space="preserve"> </w:t>
            </w:r>
            <w:r w:rsidR="00075CD7" w:rsidRPr="000D2500">
              <w:rPr>
                <w:bCs/>
                <w:sz w:val="24"/>
                <w:szCs w:val="24"/>
              </w:rPr>
              <w:fldChar w:fldCharType="begin"/>
            </w:r>
            <w:r w:rsidR="00075CD7" w:rsidRPr="000D2500">
              <w:rPr>
                <w:bCs/>
              </w:rPr>
              <w:instrText xml:space="preserve"> PAGE </w:instrText>
            </w:r>
            <w:r w:rsidR="00075CD7" w:rsidRPr="000D2500">
              <w:rPr>
                <w:bCs/>
                <w:sz w:val="24"/>
                <w:szCs w:val="24"/>
              </w:rPr>
              <w:fldChar w:fldCharType="separate"/>
            </w:r>
            <w:r w:rsidR="000228FB">
              <w:rPr>
                <w:bCs/>
                <w:noProof/>
              </w:rPr>
              <w:t>2</w:t>
            </w:r>
            <w:r w:rsidR="00075CD7" w:rsidRPr="000D2500">
              <w:rPr>
                <w:bCs/>
                <w:sz w:val="24"/>
                <w:szCs w:val="24"/>
              </w:rPr>
              <w:fldChar w:fldCharType="end"/>
            </w:r>
            <w:r w:rsidR="00075CD7" w:rsidRPr="000D2500">
              <w:t xml:space="preserve"> o</w:t>
            </w:r>
            <w:r w:rsidR="00075CD7" w:rsidRPr="000D2500">
              <w:rPr>
                <w:lang w:val="sr-Cyrl-RS"/>
              </w:rPr>
              <w:t>д</w:t>
            </w:r>
            <w:r w:rsidR="00075CD7" w:rsidRPr="000D2500">
              <w:t xml:space="preserve"> </w:t>
            </w:r>
            <w:r w:rsidR="00075CD7" w:rsidRPr="000D2500">
              <w:rPr>
                <w:bCs/>
                <w:sz w:val="24"/>
                <w:szCs w:val="24"/>
              </w:rPr>
              <w:fldChar w:fldCharType="begin"/>
            </w:r>
            <w:r w:rsidR="00075CD7" w:rsidRPr="000D2500">
              <w:rPr>
                <w:bCs/>
              </w:rPr>
              <w:instrText xml:space="preserve"> NUMPAGES  </w:instrText>
            </w:r>
            <w:r w:rsidR="00075CD7" w:rsidRPr="000D2500">
              <w:rPr>
                <w:bCs/>
                <w:sz w:val="24"/>
                <w:szCs w:val="24"/>
              </w:rPr>
              <w:fldChar w:fldCharType="separate"/>
            </w:r>
            <w:r w:rsidR="000228FB">
              <w:rPr>
                <w:bCs/>
                <w:noProof/>
              </w:rPr>
              <w:t>79</w:t>
            </w:r>
            <w:r w:rsidR="00075CD7" w:rsidRPr="000D2500">
              <w:rPr>
                <w:bCs/>
                <w:sz w:val="24"/>
                <w:szCs w:val="24"/>
              </w:rPr>
              <w:fldChar w:fldCharType="end"/>
            </w:r>
          </w:sdtContent>
        </w:sdt>
      </w:p>
      <w:p w14:paraId="2FA56A07" w14:textId="77777777" w:rsidR="00075CD7" w:rsidRDefault="00075CD7" w:rsidP="000D2500">
        <w:pPr>
          <w:pStyle w:val="Footer"/>
          <w:jc w:val="center"/>
        </w:pPr>
        <w:r>
          <w:t xml:space="preserve"> </w:t>
        </w:r>
      </w:p>
    </w:sdtContent>
  </w:sdt>
  <w:p w14:paraId="77E163CF" w14:textId="77777777" w:rsidR="00075CD7" w:rsidRDefault="00075CD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102293"/>
      <w:docPartObj>
        <w:docPartGallery w:val="Page Numbers (Bottom of Page)"/>
        <w:docPartUnique/>
      </w:docPartObj>
    </w:sdtPr>
    <w:sdtEndPr/>
    <w:sdtContent>
      <w:sdt>
        <w:sdtPr>
          <w:id w:val="512886538"/>
          <w:docPartObj>
            <w:docPartGallery w:val="Page Numbers (Top of Page)"/>
            <w:docPartUnique/>
          </w:docPartObj>
        </w:sdtPr>
        <w:sdtEndPr/>
        <w:sdtContent>
          <w:p w14:paraId="778D0D16" w14:textId="7BD3D102" w:rsidR="00075CD7" w:rsidRDefault="00075CD7">
            <w:pPr>
              <w:pStyle w:val="Footer"/>
              <w:jc w:val="center"/>
            </w:pPr>
            <w:r>
              <w:rPr>
                <w:lang w:val="sr-Cyrl-RS"/>
              </w:rPr>
              <w:t>Ст</w:t>
            </w:r>
            <w:r w:rsidRPr="000D2500">
              <w:rPr>
                <w:lang w:val="sr-Cyrl-RS"/>
              </w:rPr>
              <w:t>рана</w:t>
            </w:r>
            <w:r w:rsidRPr="000D2500">
              <w:t xml:space="preserve"> </w:t>
            </w:r>
            <w:r w:rsidRPr="000D2500">
              <w:rPr>
                <w:bCs/>
                <w:sz w:val="24"/>
                <w:szCs w:val="24"/>
              </w:rPr>
              <w:fldChar w:fldCharType="begin"/>
            </w:r>
            <w:r w:rsidRPr="000D2500">
              <w:rPr>
                <w:bCs/>
              </w:rPr>
              <w:instrText xml:space="preserve"> PAGE </w:instrText>
            </w:r>
            <w:r w:rsidRPr="000D2500">
              <w:rPr>
                <w:bCs/>
                <w:sz w:val="24"/>
                <w:szCs w:val="24"/>
              </w:rPr>
              <w:fldChar w:fldCharType="separate"/>
            </w:r>
            <w:r w:rsidR="000228FB">
              <w:rPr>
                <w:bCs/>
                <w:noProof/>
              </w:rPr>
              <w:t>1</w:t>
            </w:r>
            <w:r w:rsidRPr="000D2500">
              <w:rPr>
                <w:bCs/>
                <w:sz w:val="24"/>
                <w:szCs w:val="24"/>
              </w:rPr>
              <w:fldChar w:fldCharType="end"/>
            </w:r>
            <w:r w:rsidRPr="000D2500">
              <w:t xml:space="preserve"> o</w:t>
            </w:r>
            <w:r w:rsidRPr="000D2500">
              <w:rPr>
                <w:lang w:val="sr-Cyrl-RS"/>
              </w:rPr>
              <w:t>д</w:t>
            </w:r>
            <w:r w:rsidRPr="000D2500">
              <w:t xml:space="preserve"> </w:t>
            </w:r>
            <w:r w:rsidRPr="000D2500">
              <w:rPr>
                <w:bCs/>
                <w:sz w:val="24"/>
                <w:szCs w:val="24"/>
              </w:rPr>
              <w:fldChar w:fldCharType="begin"/>
            </w:r>
            <w:r w:rsidRPr="000D2500">
              <w:rPr>
                <w:bCs/>
              </w:rPr>
              <w:instrText xml:space="preserve"> NUMPAGES  </w:instrText>
            </w:r>
            <w:r w:rsidRPr="000D2500">
              <w:rPr>
                <w:bCs/>
                <w:sz w:val="24"/>
                <w:szCs w:val="24"/>
              </w:rPr>
              <w:fldChar w:fldCharType="separate"/>
            </w:r>
            <w:r w:rsidR="000228FB">
              <w:rPr>
                <w:bCs/>
                <w:noProof/>
              </w:rPr>
              <w:t>79</w:t>
            </w:r>
            <w:r w:rsidRPr="000D2500">
              <w:rPr>
                <w:bCs/>
                <w:sz w:val="24"/>
                <w:szCs w:val="24"/>
              </w:rPr>
              <w:fldChar w:fldCharType="end"/>
            </w:r>
          </w:p>
        </w:sdtContent>
      </w:sdt>
    </w:sdtContent>
  </w:sdt>
  <w:p w14:paraId="793BEEA3" w14:textId="77777777" w:rsidR="00075CD7" w:rsidRDefault="00075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589781"/>
      <w:docPartObj>
        <w:docPartGallery w:val="Page Numbers (Bottom of Page)"/>
        <w:docPartUnique/>
      </w:docPartObj>
    </w:sdtPr>
    <w:sdtEndPr/>
    <w:sdtContent>
      <w:sdt>
        <w:sdtPr>
          <w:id w:val="1093677412"/>
          <w:docPartObj>
            <w:docPartGallery w:val="Page Numbers (Top of Page)"/>
            <w:docPartUnique/>
          </w:docPartObj>
        </w:sdtPr>
        <w:sdtEndPr/>
        <w:sdtContent>
          <w:p w14:paraId="580AD065" w14:textId="63F52AF1" w:rsidR="00075CD7" w:rsidRDefault="00075CD7">
            <w:pPr>
              <w:pStyle w:val="Footer"/>
              <w:jc w:val="center"/>
            </w:pPr>
            <w:r>
              <w:rPr>
                <w:lang w:val="sr-Cyrl-RS"/>
              </w:rPr>
              <w:t>Стра</w:t>
            </w:r>
            <w:r w:rsidRPr="00EB0AED">
              <w:rPr>
                <w:lang w:val="sr-Cyrl-RS"/>
              </w:rPr>
              <w:t>на</w:t>
            </w:r>
            <w:r w:rsidRPr="00EB0AED">
              <w:t xml:space="preserve"> </w:t>
            </w:r>
            <w:r w:rsidRPr="00EB0AED">
              <w:rPr>
                <w:bCs/>
                <w:sz w:val="24"/>
                <w:szCs w:val="24"/>
              </w:rPr>
              <w:fldChar w:fldCharType="begin"/>
            </w:r>
            <w:r w:rsidRPr="00EB0AED">
              <w:rPr>
                <w:bCs/>
              </w:rPr>
              <w:instrText xml:space="preserve"> PAGE </w:instrText>
            </w:r>
            <w:r w:rsidRPr="00EB0AED">
              <w:rPr>
                <w:bCs/>
                <w:sz w:val="24"/>
                <w:szCs w:val="24"/>
              </w:rPr>
              <w:fldChar w:fldCharType="separate"/>
            </w:r>
            <w:r w:rsidR="000228FB">
              <w:rPr>
                <w:bCs/>
                <w:noProof/>
              </w:rPr>
              <w:t>20</w:t>
            </w:r>
            <w:r w:rsidRPr="00EB0AED">
              <w:rPr>
                <w:bCs/>
                <w:sz w:val="24"/>
                <w:szCs w:val="24"/>
              </w:rPr>
              <w:fldChar w:fldCharType="end"/>
            </w:r>
            <w:r w:rsidRPr="00EB0AED">
              <w:t xml:space="preserve"> од </w:t>
            </w:r>
            <w:r w:rsidRPr="00EB0AED">
              <w:rPr>
                <w:bCs/>
                <w:sz w:val="24"/>
                <w:szCs w:val="24"/>
              </w:rPr>
              <w:fldChar w:fldCharType="begin"/>
            </w:r>
            <w:r w:rsidRPr="00EB0AED">
              <w:rPr>
                <w:bCs/>
              </w:rPr>
              <w:instrText xml:space="preserve"> NUMPAGES  </w:instrText>
            </w:r>
            <w:r w:rsidRPr="00EB0AED">
              <w:rPr>
                <w:bCs/>
                <w:sz w:val="24"/>
                <w:szCs w:val="24"/>
              </w:rPr>
              <w:fldChar w:fldCharType="separate"/>
            </w:r>
            <w:r w:rsidR="000228FB">
              <w:rPr>
                <w:bCs/>
                <w:noProof/>
              </w:rPr>
              <w:t>79</w:t>
            </w:r>
            <w:r w:rsidRPr="00EB0AED">
              <w:rPr>
                <w:bCs/>
                <w:sz w:val="24"/>
                <w:szCs w:val="24"/>
              </w:rPr>
              <w:fldChar w:fldCharType="end"/>
            </w:r>
          </w:p>
        </w:sdtContent>
      </w:sdt>
    </w:sdtContent>
  </w:sdt>
  <w:p w14:paraId="31E998D2" w14:textId="77777777" w:rsidR="00075CD7" w:rsidRDefault="00D30DCA">
    <w:pPr>
      <w:pStyle w:val="BodyText"/>
      <w:spacing w:line="14" w:lineRule="auto"/>
      <w:rPr>
        <w:sz w:val="20"/>
      </w:rPr>
    </w:pPr>
    <w:sdt>
      <w:sdtPr>
        <w:id w:val="-1962176866"/>
        <w:docPartObj>
          <w:docPartGallery w:val="Page Numbers (Top of Page)"/>
          <w:docPartUnique/>
        </w:docPartObj>
      </w:sdtPr>
      <w:sdtEndPr/>
      <w:sdtContent>
        <w:r w:rsidR="00075CD7" w:rsidRPr="0008283F">
          <w:rPr>
            <w:lang w:val="sr-Cyrl-RS"/>
          </w:rPr>
          <w:t>Страна</w:t>
        </w:r>
        <w:r w:rsidR="00075CD7" w:rsidRPr="0008283F">
          <w:t xml:space="preserve"> </w:t>
        </w:r>
        <w:r w:rsidR="00075CD7">
          <w:rPr>
            <w:bCs/>
            <w:lang w:val="sr-Cyrl-RS"/>
          </w:rPr>
          <w:t>39</w:t>
        </w:r>
        <w:r w:rsidR="00075CD7" w:rsidRPr="0008283F">
          <w:t xml:space="preserve"> од </w:t>
        </w:r>
        <w:r w:rsidR="00075CD7">
          <w:rPr>
            <w:bCs/>
            <w:lang w:val="sr-Cyrl-RS"/>
          </w:rPr>
          <w:t>68</w:t>
        </w:r>
      </w:sdtContent>
    </w:sdt>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9CB92" w14:textId="789E8C7D" w:rsidR="00075CD7" w:rsidRDefault="00D30DCA" w:rsidP="003460E5">
    <w:pPr>
      <w:pStyle w:val="Footer"/>
      <w:jc w:val="center"/>
    </w:pPr>
    <w:sdt>
      <w:sdtPr>
        <w:id w:val="792634242"/>
        <w:docPartObj>
          <w:docPartGallery w:val="Page Numbers (Top of Page)"/>
          <w:docPartUnique/>
        </w:docPartObj>
      </w:sdtPr>
      <w:sdtEndPr/>
      <w:sdtContent>
        <w:r w:rsidR="00075CD7">
          <w:rPr>
            <w:lang w:val="sr-Cyrl-RS"/>
          </w:rPr>
          <w:t>Страна</w:t>
        </w:r>
        <w:r w:rsidR="00075CD7">
          <w:t xml:space="preserve"> </w:t>
        </w:r>
        <w:r w:rsidR="00075CD7" w:rsidRPr="00266590">
          <w:rPr>
            <w:bCs/>
            <w:sz w:val="24"/>
            <w:szCs w:val="24"/>
          </w:rPr>
          <w:fldChar w:fldCharType="begin"/>
        </w:r>
        <w:r w:rsidR="00075CD7" w:rsidRPr="00266590">
          <w:rPr>
            <w:bCs/>
          </w:rPr>
          <w:instrText xml:space="preserve"> PAGE </w:instrText>
        </w:r>
        <w:r w:rsidR="00075CD7" w:rsidRPr="00266590">
          <w:rPr>
            <w:bCs/>
            <w:sz w:val="24"/>
            <w:szCs w:val="24"/>
          </w:rPr>
          <w:fldChar w:fldCharType="separate"/>
        </w:r>
        <w:r w:rsidR="000228FB">
          <w:rPr>
            <w:bCs/>
            <w:noProof/>
          </w:rPr>
          <w:t>79</w:t>
        </w:r>
        <w:r w:rsidR="00075CD7" w:rsidRPr="00266590">
          <w:rPr>
            <w:bCs/>
            <w:sz w:val="24"/>
            <w:szCs w:val="24"/>
          </w:rPr>
          <w:fldChar w:fldCharType="end"/>
        </w:r>
        <w:r w:rsidR="00075CD7">
          <w:t xml:space="preserve"> од</w:t>
        </w:r>
        <w:r w:rsidR="00075CD7" w:rsidRPr="00266590">
          <w:t xml:space="preserve"> </w:t>
        </w:r>
        <w:r w:rsidR="00075CD7">
          <w:rPr>
            <w:bCs/>
            <w:lang w:val="sr-Latn-RS"/>
          </w:rPr>
          <w:t>77</w:t>
        </w:r>
      </w:sdtContent>
    </w:sdt>
  </w:p>
  <w:p w14:paraId="09C35ADD" w14:textId="77777777" w:rsidR="00075CD7" w:rsidRDefault="00075CD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D79D4" w14:textId="77777777" w:rsidR="00D30DCA" w:rsidRDefault="00D30DCA">
      <w:r>
        <w:separator/>
      </w:r>
    </w:p>
  </w:footnote>
  <w:footnote w:type="continuationSeparator" w:id="0">
    <w:p w14:paraId="7EBB7F4F" w14:textId="77777777" w:rsidR="00D30DCA" w:rsidRDefault="00D3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0D6AD" w14:textId="77777777" w:rsidR="00075CD7" w:rsidRDefault="00075CD7" w:rsidP="00397A58">
    <w:pPr>
      <w:pStyle w:val="Header"/>
      <w:ind w:left="284" w:right="-251"/>
      <w:rPr>
        <w:sz w:val="20"/>
      </w:rPr>
    </w:pPr>
    <w:r>
      <w:rPr>
        <w:i/>
        <w:szCs w:val="24"/>
      </w:rPr>
      <w:t>ЈП “Електропривреда Србије”</w:t>
    </w:r>
    <w:r w:rsidRPr="009F6CAE">
      <w:rPr>
        <w:i/>
        <w:szCs w:val="24"/>
      </w:rPr>
      <w:t xml:space="preserve"> Београд</w:t>
    </w:r>
    <w:r>
      <w:rPr>
        <w:i/>
        <w:szCs w:val="24"/>
      </w:rPr>
      <w:t xml:space="preserve">      </w:t>
    </w:r>
    <w:r w:rsidRPr="009F6CAE">
      <w:rPr>
        <w:i/>
        <w:szCs w:val="24"/>
      </w:rPr>
      <w:t>Конкурсна документација ЈН/1000/</w:t>
    </w:r>
    <w:r>
      <w:rPr>
        <w:i/>
        <w:szCs w:val="24"/>
      </w:rPr>
      <w:t xml:space="preserve">0538/2019 </w:t>
    </w:r>
    <w:r>
      <w:rPr>
        <w:i/>
        <w:szCs w:val="24"/>
        <w:lang w:val="sr-Cyrl-RS"/>
      </w:rPr>
      <w:t>(4176/2019)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A090" w14:textId="77777777" w:rsidR="00075CD7" w:rsidRPr="00266590" w:rsidRDefault="00075CD7" w:rsidP="00397A58">
    <w:pPr>
      <w:pStyle w:val="Header"/>
      <w:ind w:left="284" w:right="-251"/>
      <w:rPr>
        <w:lang w:val="sr-Cyrl-RS"/>
      </w:rPr>
    </w:pPr>
    <w:r>
      <w:rPr>
        <w:i/>
        <w:szCs w:val="24"/>
      </w:rPr>
      <w:t>ЈП “Електропривреда Србије”</w:t>
    </w:r>
    <w:r w:rsidRPr="009F6CAE">
      <w:rPr>
        <w:i/>
        <w:szCs w:val="24"/>
      </w:rPr>
      <w:t xml:space="preserve"> Београд</w:t>
    </w:r>
    <w:r>
      <w:rPr>
        <w:i/>
        <w:szCs w:val="24"/>
      </w:rPr>
      <w:t xml:space="preserve">      </w:t>
    </w:r>
    <w:r w:rsidRPr="009F6CAE">
      <w:rPr>
        <w:i/>
        <w:szCs w:val="24"/>
      </w:rPr>
      <w:t>Конкурсна документација ЈН/1000/</w:t>
    </w:r>
    <w:r>
      <w:rPr>
        <w:i/>
        <w:szCs w:val="24"/>
      </w:rPr>
      <w:t xml:space="preserve">0538/2019 </w:t>
    </w:r>
    <w:r>
      <w:rPr>
        <w:i/>
        <w:szCs w:val="24"/>
        <w:lang w:val="sr-Cyrl-RS"/>
      </w:rPr>
      <w:t>(4</w:t>
    </w:r>
    <w:r>
      <w:rPr>
        <w:i/>
        <w:szCs w:val="24"/>
        <w:lang w:val="sr-Latn-RS"/>
      </w:rPr>
      <w:t>176</w:t>
    </w:r>
    <w:r>
      <w:rPr>
        <w:i/>
        <w:szCs w:val="24"/>
        <w:lang w:val="sr-Cyrl-RS"/>
      </w:rPr>
      <w:t>/2019)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3C9DD" w14:textId="77777777" w:rsidR="00075CD7" w:rsidRPr="00266590" w:rsidRDefault="00075CD7" w:rsidP="008A3928">
    <w:pPr>
      <w:pStyle w:val="Header"/>
      <w:ind w:left="-540" w:right="-251"/>
      <w:jc w:val="center"/>
      <w:rPr>
        <w:lang w:val="sr-Cyrl-RS"/>
      </w:rPr>
    </w:pPr>
    <w:r>
      <w:rPr>
        <w:i/>
        <w:szCs w:val="24"/>
      </w:rPr>
      <w:t>ЈП “Електропривреда Србије”</w:t>
    </w:r>
    <w:r w:rsidRPr="009F6CAE">
      <w:rPr>
        <w:i/>
        <w:szCs w:val="24"/>
      </w:rPr>
      <w:t xml:space="preserve"> Београд</w:t>
    </w:r>
    <w:r>
      <w:rPr>
        <w:i/>
        <w:szCs w:val="24"/>
      </w:rPr>
      <w:t xml:space="preserve">      </w:t>
    </w:r>
    <w:r>
      <w:rPr>
        <w:i/>
        <w:szCs w:val="24"/>
        <w:lang w:val="sr-Cyrl-RS"/>
      </w:rPr>
      <w:t xml:space="preserve">                                                      </w:t>
    </w:r>
    <w:r w:rsidRPr="009F6CAE">
      <w:rPr>
        <w:i/>
        <w:szCs w:val="24"/>
      </w:rPr>
      <w:t>Конкурсна документација ЈН/1000/</w:t>
    </w:r>
    <w:r>
      <w:rPr>
        <w:i/>
        <w:szCs w:val="24"/>
      </w:rPr>
      <w:t>0</w:t>
    </w:r>
    <w:r>
      <w:rPr>
        <w:i/>
        <w:szCs w:val="24"/>
        <w:lang w:val="sr-Cyrl-RS"/>
      </w:rPr>
      <w:t>538</w:t>
    </w:r>
    <w:r>
      <w:rPr>
        <w:i/>
        <w:szCs w:val="24"/>
      </w:rPr>
      <w:t xml:space="preserve">/2019 </w:t>
    </w:r>
    <w:r>
      <w:rPr>
        <w:i/>
        <w:szCs w:val="24"/>
        <w:lang w:val="sr-Cyrl-RS"/>
      </w:rPr>
      <w:t>(4176/2019)</w:t>
    </w:r>
  </w:p>
  <w:p w14:paraId="3473CC32" w14:textId="77777777" w:rsidR="00075CD7" w:rsidRPr="003635B0" w:rsidRDefault="00075CD7" w:rsidP="003635B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21BA" w14:textId="77777777" w:rsidR="00075CD7" w:rsidRDefault="00075CD7" w:rsidP="00D94AD6">
    <w:pPr>
      <w:pStyle w:val="Header"/>
      <w:ind w:left="-630" w:right="-161"/>
      <w:jc w:val="center"/>
      <w:rPr>
        <w:i/>
        <w:szCs w:val="24"/>
      </w:rPr>
    </w:pPr>
    <w:r>
      <w:rPr>
        <w:i/>
        <w:szCs w:val="24"/>
      </w:rPr>
      <w:t>ЈП “Електропривреда Србије”</w:t>
    </w:r>
    <w:r w:rsidRPr="009F6CAE">
      <w:rPr>
        <w:i/>
        <w:szCs w:val="24"/>
      </w:rPr>
      <w:t xml:space="preserve"> Београд</w:t>
    </w:r>
    <w:r>
      <w:rPr>
        <w:i/>
        <w:szCs w:val="24"/>
      </w:rPr>
      <w:t xml:space="preserve">      </w:t>
    </w:r>
    <w:r w:rsidRPr="009F6CAE">
      <w:rPr>
        <w:i/>
        <w:szCs w:val="24"/>
      </w:rPr>
      <w:t>Конкурсна документација ЈН/1000/</w:t>
    </w:r>
    <w:r>
      <w:rPr>
        <w:i/>
        <w:szCs w:val="24"/>
      </w:rPr>
      <w:t>0</w:t>
    </w:r>
    <w:r>
      <w:rPr>
        <w:i/>
        <w:szCs w:val="24"/>
        <w:lang w:val="sr-Cyrl-RS"/>
      </w:rPr>
      <w:t>538</w:t>
    </w:r>
    <w:r>
      <w:rPr>
        <w:i/>
        <w:szCs w:val="24"/>
      </w:rPr>
      <w:t>/2019</w:t>
    </w:r>
  </w:p>
  <w:p w14:paraId="16829B83" w14:textId="77777777" w:rsidR="00075CD7" w:rsidRPr="003460E5" w:rsidRDefault="00075CD7" w:rsidP="00D94AD6">
    <w:pPr>
      <w:pStyle w:val="Header"/>
      <w:ind w:left="-630" w:right="-161"/>
      <w:jc w:val="center"/>
    </w:pPr>
    <w:r>
      <w:rPr>
        <w:i/>
        <w:szCs w:val="24"/>
        <w:lang w:val="sr-Cyrl-RS"/>
      </w:rPr>
      <w:t>(ЈАНА 4176/2019)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DD5DAF"/>
    <w:multiLevelType w:val="hybridMultilevel"/>
    <w:tmpl w:val="656A0B92"/>
    <w:lvl w:ilvl="0" w:tplc="58F651D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65F86"/>
    <w:multiLevelType w:val="hybridMultilevel"/>
    <w:tmpl w:val="C6C03744"/>
    <w:lvl w:ilvl="0" w:tplc="A8E4BF50">
      <w:start w:val="1"/>
      <w:numFmt w:val="upperRoman"/>
      <w:lvlText w:val="%1"/>
      <w:lvlJc w:val="left"/>
      <w:pPr>
        <w:ind w:left="292" w:hanging="135"/>
      </w:pPr>
      <w:rPr>
        <w:rFonts w:ascii="Arial" w:eastAsia="Arial" w:hAnsi="Arial" w:cs="Arial" w:hint="default"/>
        <w:w w:val="100"/>
        <w:sz w:val="22"/>
        <w:szCs w:val="22"/>
      </w:rPr>
    </w:lvl>
    <w:lvl w:ilvl="1" w:tplc="066A6D8A">
      <w:numFmt w:val="bullet"/>
      <w:lvlText w:val="•"/>
      <w:lvlJc w:val="left"/>
      <w:pPr>
        <w:ind w:left="1384" w:hanging="135"/>
      </w:pPr>
      <w:rPr>
        <w:rFonts w:hint="default"/>
      </w:rPr>
    </w:lvl>
    <w:lvl w:ilvl="2" w:tplc="CAD0489C">
      <w:numFmt w:val="bullet"/>
      <w:lvlText w:val="•"/>
      <w:lvlJc w:val="left"/>
      <w:pPr>
        <w:ind w:left="2469" w:hanging="135"/>
      </w:pPr>
      <w:rPr>
        <w:rFonts w:hint="default"/>
      </w:rPr>
    </w:lvl>
    <w:lvl w:ilvl="3" w:tplc="F4BEA0B8">
      <w:numFmt w:val="bullet"/>
      <w:lvlText w:val="•"/>
      <w:lvlJc w:val="left"/>
      <w:pPr>
        <w:ind w:left="3554" w:hanging="135"/>
      </w:pPr>
      <w:rPr>
        <w:rFonts w:hint="default"/>
      </w:rPr>
    </w:lvl>
    <w:lvl w:ilvl="4" w:tplc="1E028C0E">
      <w:numFmt w:val="bullet"/>
      <w:lvlText w:val="•"/>
      <w:lvlJc w:val="left"/>
      <w:pPr>
        <w:ind w:left="4639" w:hanging="135"/>
      </w:pPr>
      <w:rPr>
        <w:rFonts w:hint="default"/>
      </w:rPr>
    </w:lvl>
    <w:lvl w:ilvl="5" w:tplc="938841D6">
      <w:numFmt w:val="bullet"/>
      <w:lvlText w:val="•"/>
      <w:lvlJc w:val="left"/>
      <w:pPr>
        <w:ind w:left="5724" w:hanging="135"/>
      </w:pPr>
      <w:rPr>
        <w:rFonts w:hint="default"/>
      </w:rPr>
    </w:lvl>
    <w:lvl w:ilvl="6" w:tplc="2E18951C">
      <w:numFmt w:val="bullet"/>
      <w:lvlText w:val="•"/>
      <w:lvlJc w:val="left"/>
      <w:pPr>
        <w:ind w:left="6809" w:hanging="135"/>
      </w:pPr>
      <w:rPr>
        <w:rFonts w:hint="default"/>
      </w:rPr>
    </w:lvl>
    <w:lvl w:ilvl="7" w:tplc="EE18A636">
      <w:numFmt w:val="bullet"/>
      <w:lvlText w:val="•"/>
      <w:lvlJc w:val="left"/>
      <w:pPr>
        <w:ind w:left="7894" w:hanging="135"/>
      </w:pPr>
      <w:rPr>
        <w:rFonts w:hint="default"/>
      </w:rPr>
    </w:lvl>
    <w:lvl w:ilvl="8" w:tplc="F7F400BC">
      <w:numFmt w:val="bullet"/>
      <w:lvlText w:val="•"/>
      <w:lvlJc w:val="left"/>
      <w:pPr>
        <w:ind w:left="8979" w:hanging="135"/>
      </w:pPr>
      <w:rPr>
        <w:rFonts w:hint="default"/>
      </w:rPr>
    </w:lvl>
  </w:abstractNum>
  <w:abstractNum w:abstractNumId="3" w15:restartNumberingAfterBreak="0">
    <w:nsid w:val="05C63058"/>
    <w:multiLevelType w:val="hybridMultilevel"/>
    <w:tmpl w:val="57966E64"/>
    <w:lvl w:ilvl="0" w:tplc="85707B7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0AFA5654"/>
    <w:multiLevelType w:val="hybridMultilevel"/>
    <w:tmpl w:val="6816A056"/>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6" w15:restartNumberingAfterBreak="0">
    <w:nsid w:val="0BCC3417"/>
    <w:multiLevelType w:val="hybridMultilevel"/>
    <w:tmpl w:val="EC26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490CC3"/>
    <w:multiLevelType w:val="multilevel"/>
    <w:tmpl w:val="E2B4A830"/>
    <w:lvl w:ilvl="0">
      <w:start w:val="1"/>
      <w:numFmt w:val="decimal"/>
      <w:lvlText w:val="%1."/>
      <w:lvlJc w:val="left"/>
      <w:pPr>
        <w:ind w:left="417" w:hanging="360"/>
      </w:pPr>
      <w:rPr>
        <w:rFonts w:cs="Times New Roman" w:hint="default"/>
      </w:rPr>
    </w:lvl>
    <w:lvl w:ilvl="1">
      <w:start w:val="1"/>
      <w:numFmt w:val="decimal"/>
      <w:isLgl/>
      <w:lvlText w:val="%1.%2"/>
      <w:lvlJc w:val="left"/>
      <w:pPr>
        <w:ind w:left="477" w:hanging="420"/>
      </w:pPr>
      <w:rPr>
        <w:rFonts w:hint="default"/>
        <w:b/>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777" w:hanging="72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137" w:hanging="108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497" w:hanging="1440"/>
      </w:pPr>
      <w:rPr>
        <w:rFonts w:hint="default"/>
      </w:rPr>
    </w:lvl>
  </w:abstractNum>
  <w:abstractNum w:abstractNumId="8" w15:restartNumberingAfterBreak="0">
    <w:nsid w:val="0F2B1A62"/>
    <w:multiLevelType w:val="hybridMultilevel"/>
    <w:tmpl w:val="7DBE4CA0"/>
    <w:lvl w:ilvl="0" w:tplc="EC00587A">
      <w:start w:val="1"/>
      <w:numFmt w:val="decimal"/>
      <w:lvlText w:val="%1."/>
      <w:lvlJc w:val="left"/>
      <w:pPr>
        <w:ind w:left="720" w:hanging="360"/>
      </w:pPr>
      <w:rPr>
        <w:rFonts w:ascii="Arial" w:eastAsia="Times New Roman" w:hAnsi="Arial" w:cs="Arial"/>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5E70E1"/>
    <w:multiLevelType w:val="hybridMultilevel"/>
    <w:tmpl w:val="98C64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0D24C7"/>
    <w:multiLevelType w:val="multilevel"/>
    <w:tmpl w:val="D8E44156"/>
    <w:lvl w:ilvl="0">
      <w:start w:val="1"/>
      <w:numFmt w:val="decimal"/>
      <w:lvlText w:val="%1."/>
      <w:lvlJc w:val="left"/>
      <w:pPr>
        <w:ind w:left="719" w:hanging="428"/>
        <w:jc w:val="right"/>
      </w:pPr>
      <w:rPr>
        <w:rFonts w:ascii="Arial" w:eastAsia="Arial" w:hAnsi="Arial" w:cs="Arial" w:hint="default"/>
        <w:spacing w:val="-1"/>
        <w:w w:val="100"/>
        <w:sz w:val="22"/>
        <w:szCs w:val="22"/>
      </w:rPr>
    </w:lvl>
    <w:lvl w:ilvl="1">
      <w:start w:val="1"/>
      <w:numFmt w:val="decimal"/>
      <w:lvlText w:val="%1.%2."/>
      <w:lvlJc w:val="left"/>
      <w:pPr>
        <w:ind w:left="1425" w:hanging="425"/>
      </w:pPr>
      <w:rPr>
        <w:rFonts w:ascii="Arial" w:eastAsia="Arial" w:hAnsi="Arial" w:cs="Arial" w:hint="default"/>
        <w:w w:val="100"/>
        <w:sz w:val="22"/>
        <w:szCs w:val="22"/>
      </w:rPr>
    </w:lvl>
    <w:lvl w:ilvl="2">
      <w:numFmt w:val="bullet"/>
      <w:lvlText w:val="•"/>
      <w:lvlJc w:val="left"/>
      <w:pPr>
        <w:ind w:left="2500" w:hanging="425"/>
      </w:pPr>
      <w:rPr>
        <w:rFonts w:hint="default"/>
      </w:rPr>
    </w:lvl>
    <w:lvl w:ilvl="3">
      <w:numFmt w:val="bullet"/>
      <w:lvlText w:val="•"/>
      <w:lvlJc w:val="left"/>
      <w:pPr>
        <w:ind w:left="3581" w:hanging="425"/>
      </w:pPr>
      <w:rPr>
        <w:rFonts w:hint="default"/>
      </w:rPr>
    </w:lvl>
    <w:lvl w:ilvl="4">
      <w:numFmt w:val="bullet"/>
      <w:lvlText w:val="•"/>
      <w:lvlJc w:val="left"/>
      <w:pPr>
        <w:ind w:left="4662" w:hanging="425"/>
      </w:pPr>
      <w:rPr>
        <w:rFonts w:hint="default"/>
      </w:rPr>
    </w:lvl>
    <w:lvl w:ilvl="5">
      <w:numFmt w:val="bullet"/>
      <w:lvlText w:val="•"/>
      <w:lvlJc w:val="left"/>
      <w:pPr>
        <w:ind w:left="5743" w:hanging="425"/>
      </w:pPr>
      <w:rPr>
        <w:rFonts w:hint="default"/>
      </w:rPr>
    </w:lvl>
    <w:lvl w:ilvl="6">
      <w:numFmt w:val="bullet"/>
      <w:lvlText w:val="•"/>
      <w:lvlJc w:val="left"/>
      <w:pPr>
        <w:ind w:left="6824" w:hanging="425"/>
      </w:pPr>
      <w:rPr>
        <w:rFonts w:hint="default"/>
      </w:rPr>
    </w:lvl>
    <w:lvl w:ilvl="7">
      <w:numFmt w:val="bullet"/>
      <w:lvlText w:val="•"/>
      <w:lvlJc w:val="left"/>
      <w:pPr>
        <w:ind w:left="7905" w:hanging="425"/>
      </w:pPr>
      <w:rPr>
        <w:rFonts w:hint="default"/>
      </w:rPr>
    </w:lvl>
    <w:lvl w:ilvl="8">
      <w:numFmt w:val="bullet"/>
      <w:lvlText w:val="•"/>
      <w:lvlJc w:val="left"/>
      <w:pPr>
        <w:ind w:left="8986" w:hanging="425"/>
      </w:pPr>
      <w:rPr>
        <w:rFonts w:hint="default"/>
      </w:rPr>
    </w:lvl>
  </w:abstractNum>
  <w:abstractNum w:abstractNumId="12" w15:restartNumberingAfterBreak="0">
    <w:nsid w:val="23B804FC"/>
    <w:multiLevelType w:val="multilevel"/>
    <w:tmpl w:val="8480AEAA"/>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720" w:hanging="720"/>
      </w:pPr>
      <w:rPr>
        <w:rFonts w:hint="default"/>
        <w:b/>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24836C2F"/>
    <w:multiLevelType w:val="hybridMultilevel"/>
    <w:tmpl w:val="09E4BC98"/>
    <w:lvl w:ilvl="0" w:tplc="3F04F67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16745D"/>
    <w:multiLevelType w:val="hybridMultilevel"/>
    <w:tmpl w:val="CAF6ED64"/>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2575" w:hanging="360"/>
      </w:pPr>
      <w:rPr>
        <w:rFonts w:ascii="Courier New" w:hAnsi="Courier New" w:cs="Courier New" w:hint="default"/>
      </w:rPr>
    </w:lvl>
    <w:lvl w:ilvl="2" w:tplc="04090005">
      <w:start w:val="1"/>
      <w:numFmt w:val="bullet"/>
      <w:lvlText w:val=""/>
      <w:lvlJc w:val="left"/>
      <w:pPr>
        <w:ind w:left="3295" w:hanging="360"/>
      </w:pPr>
      <w:rPr>
        <w:rFonts w:ascii="Wingdings" w:hAnsi="Wingdings" w:hint="default"/>
      </w:rPr>
    </w:lvl>
    <w:lvl w:ilvl="3" w:tplc="04090001">
      <w:start w:val="1"/>
      <w:numFmt w:val="bullet"/>
      <w:lvlText w:val=""/>
      <w:lvlJc w:val="left"/>
      <w:pPr>
        <w:ind w:left="4015" w:hanging="360"/>
      </w:pPr>
      <w:rPr>
        <w:rFonts w:ascii="Symbol" w:hAnsi="Symbol" w:hint="default"/>
      </w:rPr>
    </w:lvl>
    <w:lvl w:ilvl="4" w:tplc="04090003">
      <w:start w:val="1"/>
      <w:numFmt w:val="bullet"/>
      <w:lvlText w:val="o"/>
      <w:lvlJc w:val="left"/>
      <w:pPr>
        <w:ind w:left="4735" w:hanging="360"/>
      </w:pPr>
      <w:rPr>
        <w:rFonts w:ascii="Courier New" w:hAnsi="Courier New" w:cs="Courier New" w:hint="default"/>
      </w:rPr>
    </w:lvl>
    <w:lvl w:ilvl="5" w:tplc="04090005">
      <w:start w:val="1"/>
      <w:numFmt w:val="bullet"/>
      <w:lvlText w:val=""/>
      <w:lvlJc w:val="left"/>
      <w:pPr>
        <w:ind w:left="5455" w:hanging="360"/>
      </w:pPr>
      <w:rPr>
        <w:rFonts w:ascii="Wingdings" w:hAnsi="Wingdings" w:hint="default"/>
      </w:rPr>
    </w:lvl>
    <w:lvl w:ilvl="6" w:tplc="04090001">
      <w:start w:val="1"/>
      <w:numFmt w:val="bullet"/>
      <w:lvlText w:val=""/>
      <w:lvlJc w:val="left"/>
      <w:pPr>
        <w:ind w:left="6175" w:hanging="360"/>
      </w:pPr>
      <w:rPr>
        <w:rFonts w:ascii="Symbol" w:hAnsi="Symbol" w:hint="default"/>
      </w:rPr>
    </w:lvl>
    <w:lvl w:ilvl="7" w:tplc="04090003">
      <w:start w:val="1"/>
      <w:numFmt w:val="bullet"/>
      <w:lvlText w:val="o"/>
      <w:lvlJc w:val="left"/>
      <w:pPr>
        <w:ind w:left="6895" w:hanging="360"/>
      </w:pPr>
      <w:rPr>
        <w:rFonts w:ascii="Courier New" w:hAnsi="Courier New" w:cs="Courier New" w:hint="default"/>
      </w:rPr>
    </w:lvl>
    <w:lvl w:ilvl="8" w:tplc="04090005">
      <w:start w:val="1"/>
      <w:numFmt w:val="bullet"/>
      <w:lvlText w:val=""/>
      <w:lvlJc w:val="left"/>
      <w:pPr>
        <w:ind w:left="7615" w:hanging="360"/>
      </w:pPr>
      <w:rPr>
        <w:rFonts w:ascii="Wingdings" w:hAnsi="Wingdings" w:hint="default"/>
      </w:rPr>
    </w:lvl>
  </w:abstractNum>
  <w:abstractNum w:abstractNumId="15" w15:restartNumberingAfterBreak="0">
    <w:nsid w:val="28B84494"/>
    <w:multiLevelType w:val="hybridMultilevel"/>
    <w:tmpl w:val="33BE85D8"/>
    <w:lvl w:ilvl="0" w:tplc="44CCC25C">
      <w:numFmt w:val="bullet"/>
      <w:lvlText w:val="-"/>
      <w:lvlJc w:val="left"/>
      <w:pPr>
        <w:ind w:left="292" w:hanging="140"/>
      </w:pPr>
      <w:rPr>
        <w:rFonts w:ascii="Arial" w:eastAsia="Arial" w:hAnsi="Arial" w:cs="Arial" w:hint="default"/>
        <w:w w:val="100"/>
        <w:sz w:val="22"/>
        <w:szCs w:val="22"/>
      </w:rPr>
    </w:lvl>
    <w:lvl w:ilvl="1" w:tplc="C674F332">
      <w:numFmt w:val="bullet"/>
      <w:lvlText w:val="-"/>
      <w:lvlJc w:val="left"/>
      <w:pPr>
        <w:ind w:left="1012" w:hanging="360"/>
      </w:pPr>
      <w:rPr>
        <w:rFonts w:ascii="Times New Roman" w:eastAsia="Times New Roman" w:hAnsi="Times New Roman" w:cs="Times New Roman" w:hint="default"/>
        <w:w w:val="100"/>
        <w:sz w:val="22"/>
        <w:szCs w:val="22"/>
      </w:rPr>
    </w:lvl>
    <w:lvl w:ilvl="2" w:tplc="54549404">
      <w:numFmt w:val="bullet"/>
      <w:lvlText w:val="•"/>
      <w:lvlJc w:val="left"/>
      <w:pPr>
        <w:ind w:left="2145" w:hanging="360"/>
      </w:pPr>
      <w:rPr>
        <w:rFonts w:hint="default"/>
      </w:rPr>
    </w:lvl>
    <w:lvl w:ilvl="3" w:tplc="FD149760">
      <w:numFmt w:val="bullet"/>
      <w:lvlText w:val="•"/>
      <w:lvlJc w:val="left"/>
      <w:pPr>
        <w:ind w:left="3270" w:hanging="360"/>
      </w:pPr>
      <w:rPr>
        <w:rFonts w:hint="default"/>
      </w:rPr>
    </w:lvl>
    <w:lvl w:ilvl="4" w:tplc="C074B464">
      <w:numFmt w:val="bullet"/>
      <w:lvlText w:val="•"/>
      <w:lvlJc w:val="left"/>
      <w:pPr>
        <w:ind w:left="4396" w:hanging="360"/>
      </w:pPr>
      <w:rPr>
        <w:rFonts w:hint="default"/>
      </w:rPr>
    </w:lvl>
    <w:lvl w:ilvl="5" w:tplc="0B2CE006">
      <w:numFmt w:val="bullet"/>
      <w:lvlText w:val="•"/>
      <w:lvlJc w:val="left"/>
      <w:pPr>
        <w:ind w:left="5521" w:hanging="360"/>
      </w:pPr>
      <w:rPr>
        <w:rFonts w:hint="default"/>
      </w:rPr>
    </w:lvl>
    <w:lvl w:ilvl="6" w:tplc="D3A4BA52">
      <w:numFmt w:val="bullet"/>
      <w:lvlText w:val="•"/>
      <w:lvlJc w:val="left"/>
      <w:pPr>
        <w:ind w:left="6647" w:hanging="360"/>
      </w:pPr>
      <w:rPr>
        <w:rFonts w:hint="default"/>
      </w:rPr>
    </w:lvl>
    <w:lvl w:ilvl="7" w:tplc="68563C5A">
      <w:numFmt w:val="bullet"/>
      <w:lvlText w:val="•"/>
      <w:lvlJc w:val="left"/>
      <w:pPr>
        <w:ind w:left="7772" w:hanging="360"/>
      </w:pPr>
      <w:rPr>
        <w:rFonts w:hint="default"/>
      </w:rPr>
    </w:lvl>
    <w:lvl w:ilvl="8" w:tplc="BC582D7E">
      <w:numFmt w:val="bullet"/>
      <w:lvlText w:val="•"/>
      <w:lvlJc w:val="left"/>
      <w:pPr>
        <w:ind w:left="8897" w:hanging="360"/>
      </w:pPr>
      <w:rPr>
        <w:rFonts w:hint="default"/>
      </w:rPr>
    </w:lvl>
  </w:abstractNum>
  <w:abstractNum w:abstractNumId="16" w15:restartNumberingAfterBreak="0">
    <w:nsid w:val="2BF04299"/>
    <w:multiLevelType w:val="hybridMultilevel"/>
    <w:tmpl w:val="EB0009F2"/>
    <w:lvl w:ilvl="0" w:tplc="CDC0D8B4">
      <w:start w:val="1"/>
      <w:numFmt w:val="upperRoman"/>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E762BCD"/>
    <w:multiLevelType w:val="hybridMultilevel"/>
    <w:tmpl w:val="4AD8CC36"/>
    <w:lvl w:ilvl="0" w:tplc="241A000F">
      <w:start w:val="1"/>
      <w:numFmt w:val="decimal"/>
      <w:lvlText w:val="%1."/>
      <w:lvlJc w:val="left"/>
      <w:pPr>
        <w:ind w:left="1440" w:hanging="360"/>
      </w:pPr>
      <w:rPr>
        <w:rFonts w:cs="Times New Roman"/>
      </w:rPr>
    </w:lvl>
    <w:lvl w:ilvl="1" w:tplc="241A0019" w:tentative="1">
      <w:start w:val="1"/>
      <w:numFmt w:val="lowerLetter"/>
      <w:lvlText w:val="%2."/>
      <w:lvlJc w:val="left"/>
      <w:pPr>
        <w:ind w:left="2160" w:hanging="360"/>
      </w:pPr>
      <w:rPr>
        <w:rFonts w:cs="Times New Roman"/>
      </w:rPr>
    </w:lvl>
    <w:lvl w:ilvl="2" w:tplc="241A001B" w:tentative="1">
      <w:start w:val="1"/>
      <w:numFmt w:val="lowerRoman"/>
      <w:lvlText w:val="%3."/>
      <w:lvlJc w:val="right"/>
      <w:pPr>
        <w:ind w:left="2880" w:hanging="180"/>
      </w:pPr>
      <w:rPr>
        <w:rFonts w:cs="Times New Roman"/>
      </w:rPr>
    </w:lvl>
    <w:lvl w:ilvl="3" w:tplc="241A000F" w:tentative="1">
      <w:start w:val="1"/>
      <w:numFmt w:val="decimal"/>
      <w:lvlText w:val="%4."/>
      <w:lvlJc w:val="left"/>
      <w:pPr>
        <w:ind w:left="3600" w:hanging="360"/>
      </w:pPr>
      <w:rPr>
        <w:rFonts w:cs="Times New Roman"/>
      </w:rPr>
    </w:lvl>
    <w:lvl w:ilvl="4" w:tplc="241A0019" w:tentative="1">
      <w:start w:val="1"/>
      <w:numFmt w:val="lowerLetter"/>
      <w:lvlText w:val="%5."/>
      <w:lvlJc w:val="left"/>
      <w:pPr>
        <w:ind w:left="4320" w:hanging="360"/>
      </w:pPr>
      <w:rPr>
        <w:rFonts w:cs="Times New Roman"/>
      </w:rPr>
    </w:lvl>
    <w:lvl w:ilvl="5" w:tplc="241A001B" w:tentative="1">
      <w:start w:val="1"/>
      <w:numFmt w:val="lowerRoman"/>
      <w:lvlText w:val="%6."/>
      <w:lvlJc w:val="right"/>
      <w:pPr>
        <w:ind w:left="5040" w:hanging="180"/>
      </w:pPr>
      <w:rPr>
        <w:rFonts w:cs="Times New Roman"/>
      </w:rPr>
    </w:lvl>
    <w:lvl w:ilvl="6" w:tplc="241A000F" w:tentative="1">
      <w:start w:val="1"/>
      <w:numFmt w:val="decimal"/>
      <w:lvlText w:val="%7."/>
      <w:lvlJc w:val="left"/>
      <w:pPr>
        <w:ind w:left="5760" w:hanging="360"/>
      </w:pPr>
      <w:rPr>
        <w:rFonts w:cs="Times New Roman"/>
      </w:rPr>
    </w:lvl>
    <w:lvl w:ilvl="7" w:tplc="241A0019" w:tentative="1">
      <w:start w:val="1"/>
      <w:numFmt w:val="lowerLetter"/>
      <w:lvlText w:val="%8."/>
      <w:lvlJc w:val="left"/>
      <w:pPr>
        <w:ind w:left="6480" w:hanging="360"/>
      </w:pPr>
      <w:rPr>
        <w:rFonts w:cs="Times New Roman"/>
      </w:rPr>
    </w:lvl>
    <w:lvl w:ilvl="8" w:tplc="241A001B" w:tentative="1">
      <w:start w:val="1"/>
      <w:numFmt w:val="lowerRoman"/>
      <w:lvlText w:val="%9."/>
      <w:lvlJc w:val="right"/>
      <w:pPr>
        <w:ind w:left="7200" w:hanging="180"/>
      </w:pPr>
      <w:rPr>
        <w:rFonts w:cs="Times New Roman"/>
      </w:rPr>
    </w:lvl>
  </w:abstractNum>
  <w:abstractNum w:abstractNumId="18" w15:restartNumberingAfterBreak="0">
    <w:nsid w:val="320F288A"/>
    <w:multiLevelType w:val="hybridMultilevel"/>
    <w:tmpl w:val="B45EEEF8"/>
    <w:lvl w:ilvl="0" w:tplc="3312A6D8">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7284AEA"/>
    <w:multiLevelType w:val="hybridMultilevel"/>
    <w:tmpl w:val="6ACA2FC4"/>
    <w:lvl w:ilvl="0" w:tplc="CB80A542">
      <w:start w:val="1"/>
      <w:numFmt w:val="decimal"/>
      <w:lvlText w:val="%1."/>
      <w:lvlJc w:val="left"/>
      <w:pPr>
        <w:ind w:left="935" w:hanging="361"/>
      </w:pPr>
      <w:rPr>
        <w:rFonts w:ascii="Arial" w:eastAsia="Arial" w:hAnsi="Arial" w:cs="Arial" w:hint="default"/>
        <w:spacing w:val="-1"/>
        <w:w w:val="100"/>
        <w:sz w:val="22"/>
        <w:szCs w:val="22"/>
      </w:rPr>
    </w:lvl>
    <w:lvl w:ilvl="1" w:tplc="84D6A5C0">
      <w:numFmt w:val="bullet"/>
      <w:lvlText w:val="•"/>
      <w:lvlJc w:val="left"/>
      <w:pPr>
        <w:ind w:left="1960" w:hanging="361"/>
      </w:pPr>
      <w:rPr>
        <w:rFonts w:hint="default"/>
      </w:rPr>
    </w:lvl>
    <w:lvl w:ilvl="2" w:tplc="2D8EF86C">
      <w:numFmt w:val="bullet"/>
      <w:lvlText w:val="•"/>
      <w:lvlJc w:val="left"/>
      <w:pPr>
        <w:ind w:left="2981" w:hanging="361"/>
      </w:pPr>
      <w:rPr>
        <w:rFonts w:hint="default"/>
      </w:rPr>
    </w:lvl>
    <w:lvl w:ilvl="3" w:tplc="D660C162">
      <w:numFmt w:val="bullet"/>
      <w:lvlText w:val="•"/>
      <w:lvlJc w:val="left"/>
      <w:pPr>
        <w:ind w:left="4002" w:hanging="361"/>
      </w:pPr>
      <w:rPr>
        <w:rFonts w:hint="default"/>
      </w:rPr>
    </w:lvl>
    <w:lvl w:ilvl="4" w:tplc="4024FBC4">
      <w:numFmt w:val="bullet"/>
      <w:lvlText w:val="•"/>
      <w:lvlJc w:val="left"/>
      <w:pPr>
        <w:ind w:left="5023" w:hanging="361"/>
      </w:pPr>
      <w:rPr>
        <w:rFonts w:hint="default"/>
      </w:rPr>
    </w:lvl>
    <w:lvl w:ilvl="5" w:tplc="2FE82F34">
      <w:numFmt w:val="bullet"/>
      <w:lvlText w:val="•"/>
      <w:lvlJc w:val="left"/>
      <w:pPr>
        <w:ind w:left="6044" w:hanging="361"/>
      </w:pPr>
      <w:rPr>
        <w:rFonts w:hint="default"/>
      </w:rPr>
    </w:lvl>
    <w:lvl w:ilvl="6" w:tplc="24C8618E">
      <w:numFmt w:val="bullet"/>
      <w:lvlText w:val="•"/>
      <w:lvlJc w:val="left"/>
      <w:pPr>
        <w:ind w:left="7065" w:hanging="361"/>
      </w:pPr>
      <w:rPr>
        <w:rFonts w:hint="default"/>
      </w:rPr>
    </w:lvl>
    <w:lvl w:ilvl="7" w:tplc="D7EAEEA0">
      <w:numFmt w:val="bullet"/>
      <w:lvlText w:val="•"/>
      <w:lvlJc w:val="left"/>
      <w:pPr>
        <w:ind w:left="8086" w:hanging="361"/>
      </w:pPr>
      <w:rPr>
        <w:rFonts w:hint="default"/>
      </w:rPr>
    </w:lvl>
    <w:lvl w:ilvl="8" w:tplc="365273CC">
      <w:numFmt w:val="bullet"/>
      <w:lvlText w:val="•"/>
      <w:lvlJc w:val="left"/>
      <w:pPr>
        <w:ind w:left="9107" w:hanging="361"/>
      </w:pPr>
      <w:rPr>
        <w:rFonts w:hint="default"/>
      </w:rPr>
    </w:lvl>
  </w:abstractNum>
  <w:abstractNum w:abstractNumId="20" w15:restartNumberingAfterBreak="0">
    <w:nsid w:val="3EDF3574"/>
    <w:multiLevelType w:val="hybridMultilevel"/>
    <w:tmpl w:val="B1ACAAD4"/>
    <w:lvl w:ilvl="0" w:tplc="B0AA1C6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180ECF"/>
    <w:multiLevelType w:val="hybridMultilevel"/>
    <w:tmpl w:val="B44AF6A8"/>
    <w:lvl w:ilvl="0" w:tplc="B0AA1C6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A9516B"/>
    <w:multiLevelType w:val="hybridMultilevel"/>
    <w:tmpl w:val="98B265CC"/>
    <w:lvl w:ilvl="0" w:tplc="B0AA1C62">
      <w:start w:val="1"/>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42C42102"/>
    <w:multiLevelType w:val="hybridMultilevel"/>
    <w:tmpl w:val="126AB0AC"/>
    <w:lvl w:ilvl="0" w:tplc="6AACE6E8">
      <w:start w:val="1"/>
      <w:numFmt w:val="decimal"/>
      <w:lvlText w:val="%1)"/>
      <w:lvlJc w:val="left"/>
      <w:pPr>
        <w:ind w:left="720" w:hanging="360"/>
      </w:pPr>
      <w:rPr>
        <w:rFonts w:ascii="Arial" w:eastAsia="Times New Roman"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27" w15:restartNumberingAfterBreak="0">
    <w:nsid w:val="4D795DD1"/>
    <w:multiLevelType w:val="hybridMultilevel"/>
    <w:tmpl w:val="ABBCD2B2"/>
    <w:lvl w:ilvl="0" w:tplc="70862B36">
      <w:numFmt w:val="bullet"/>
      <w:lvlText w:val="-"/>
      <w:lvlJc w:val="left"/>
      <w:pPr>
        <w:ind w:left="292" w:hanging="200"/>
      </w:pPr>
      <w:rPr>
        <w:rFonts w:ascii="Arial" w:eastAsia="Arial" w:hAnsi="Arial" w:cs="Arial" w:hint="default"/>
        <w:w w:val="100"/>
        <w:sz w:val="22"/>
        <w:szCs w:val="22"/>
      </w:rPr>
    </w:lvl>
    <w:lvl w:ilvl="1" w:tplc="2D3CC3DC">
      <w:numFmt w:val="bullet"/>
      <w:lvlText w:val=""/>
      <w:lvlJc w:val="left"/>
      <w:pPr>
        <w:ind w:left="1012" w:hanging="360"/>
      </w:pPr>
      <w:rPr>
        <w:rFonts w:ascii="Symbol" w:eastAsia="Symbol" w:hAnsi="Symbol" w:cs="Symbol" w:hint="default"/>
        <w:w w:val="100"/>
        <w:sz w:val="22"/>
        <w:szCs w:val="22"/>
      </w:rPr>
    </w:lvl>
    <w:lvl w:ilvl="2" w:tplc="89E6BF1C">
      <w:numFmt w:val="bullet"/>
      <w:lvlText w:val="•"/>
      <w:lvlJc w:val="left"/>
      <w:pPr>
        <w:ind w:left="2145" w:hanging="360"/>
      </w:pPr>
      <w:rPr>
        <w:rFonts w:hint="default"/>
      </w:rPr>
    </w:lvl>
    <w:lvl w:ilvl="3" w:tplc="4162C51C">
      <w:numFmt w:val="bullet"/>
      <w:lvlText w:val="•"/>
      <w:lvlJc w:val="left"/>
      <w:pPr>
        <w:ind w:left="3270" w:hanging="360"/>
      </w:pPr>
      <w:rPr>
        <w:rFonts w:hint="default"/>
      </w:rPr>
    </w:lvl>
    <w:lvl w:ilvl="4" w:tplc="779AD66C">
      <w:numFmt w:val="bullet"/>
      <w:lvlText w:val="•"/>
      <w:lvlJc w:val="left"/>
      <w:pPr>
        <w:ind w:left="4396" w:hanging="360"/>
      </w:pPr>
      <w:rPr>
        <w:rFonts w:hint="default"/>
      </w:rPr>
    </w:lvl>
    <w:lvl w:ilvl="5" w:tplc="880E210C">
      <w:numFmt w:val="bullet"/>
      <w:lvlText w:val="•"/>
      <w:lvlJc w:val="left"/>
      <w:pPr>
        <w:ind w:left="5521" w:hanging="360"/>
      </w:pPr>
      <w:rPr>
        <w:rFonts w:hint="default"/>
      </w:rPr>
    </w:lvl>
    <w:lvl w:ilvl="6" w:tplc="186E8232">
      <w:numFmt w:val="bullet"/>
      <w:lvlText w:val="•"/>
      <w:lvlJc w:val="left"/>
      <w:pPr>
        <w:ind w:left="6647" w:hanging="360"/>
      </w:pPr>
      <w:rPr>
        <w:rFonts w:hint="default"/>
      </w:rPr>
    </w:lvl>
    <w:lvl w:ilvl="7" w:tplc="3460B19C">
      <w:numFmt w:val="bullet"/>
      <w:lvlText w:val="•"/>
      <w:lvlJc w:val="left"/>
      <w:pPr>
        <w:ind w:left="7772" w:hanging="360"/>
      </w:pPr>
      <w:rPr>
        <w:rFonts w:hint="default"/>
      </w:rPr>
    </w:lvl>
    <w:lvl w:ilvl="8" w:tplc="418272AC">
      <w:numFmt w:val="bullet"/>
      <w:lvlText w:val="•"/>
      <w:lvlJc w:val="left"/>
      <w:pPr>
        <w:ind w:left="8897" w:hanging="360"/>
      </w:pPr>
      <w:rPr>
        <w:rFonts w:hint="default"/>
      </w:rPr>
    </w:lvl>
  </w:abstractNum>
  <w:abstractNum w:abstractNumId="28" w15:restartNumberingAfterBreak="0">
    <w:nsid w:val="4E4F054E"/>
    <w:multiLevelType w:val="multilevel"/>
    <w:tmpl w:val="C1543640"/>
    <w:lvl w:ilvl="0">
      <w:start w:val="9"/>
      <w:numFmt w:val="decimal"/>
      <w:lvlText w:val="%1"/>
      <w:lvlJc w:val="left"/>
      <w:pPr>
        <w:ind w:left="1732" w:hanging="732"/>
      </w:pPr>
      <w:rPr>
        <w:rFonts w:hint="default"/>
      </w:rPr>
    </w:lvl>
    <w:lvl w:ilvl="1">
      <w:start w:val="1"/>
      <w:numFmt w:val="decimal"/>
      <w:lvlText w:val="%1.%2"/>
      <w:lvlJc w:val="left"/>
      <w:pPr>
        <w:ind w:left="1732" w:hanging="732"/>
      </w:pPr>
      <w:rPr>
        <w:rFonts w:hint="default"/>
      </w:rPr>
    </w:lvl>
    <w:lvl w:ilvl="2">
      <w:start w:val="1"/>
      <w:numFmt w:val="decimal"/>
      <w:lvlText w:val="%1.%2.%3."/>
      <w:lvlJc w:val="left"/>
      <w:pPr>
        <w:ind w:left="1732" w:hanging="732"/>
      </w:pPr>
      <w:rPr>
        <w:rFonts w:ascii="Arial" w:eastAsia="Arial" w:hAnsi="Arial" w:cs="Arial" w:hint="default"/>
        <w:spacing w:val="-3"/>
        <w:w w:val="100"/>
        <w:sz w:val="22"/>
        <w:szCs w:val="22"/>
      </w:rPr>
    </w:lvl>
    <w:lvl w:ilvl="3">
      <w:numFmt w:val="bullet"/>
      <w:lvlText w:val="•"/>
      <w:lvlJc w:val="left"/>
      <w:pPr>
        <w:ind w:left="4562" w:hanging="732"/>
      </w:pPr>
      <w:rPr>
        <w:rFonts w:hint="default"/>
      </w:rPr>
    </w:lvl>
    <w:lvl w:ilvl="4">
      <w:numFmt w:val="bullet"/>
      <w:lvlText w:val="•"/>
      <w:lvlJc w:val="left"/>
      <w:pPr>
        <w:ind w:left="5503" w:hanging="732"/>
      </w:pPr>
      <w:rPr>
        <w:rFonts w:hint="default"/>
      </w:rPr>
    </w:lvl>
    <w:lvl w:ilvl="5">
      <w:numFmt w:val="bullet"/>
      <w:lvlText w:val="•"/>
      <w:lvlJc w:val="left"/>
      <w:pPr>
        <w:ind w:left="6444" w:hanging="732"/>
      </w:pPr>
      <w:rPr>
        <w:rFonts w:hint="default"/>
      </w:rPr>
    </w:lvl>
    <w:lvl w:ilvl="6">
      <w:numFmt w:val="bullet"/>
      <w:lvlText w:val="•"/>
      <w:lvlJc w:val="left"/>
      <w:pPr>
        <w:ind w:left="7385" w:hanging="732"/>
      </w:pPr>
      <w:rPr>
        <w:rFonts w:hint="default"/>
      </w:rPr>
    </w:lvl>
    <w:lvl w:ilvl="7">
      <w:numFmt w:val="bullet"/>
      <w:lvlText w:val="•"/>
      <w:lvlJc w:val="left"/>
      <w:pPr>
        <w:ind w:left="8326" w:hanging="732"/>
      </w:pPr>
      <w:rPr>
        <w:rFonts w:hint="default"/>
      </w:rPr>
    </w:lvl>
    <w:lvl w:ilvl="8">
      <w:numFmt w:val="bullet"/>
      <w:lvlText w:val="•"/>
      <w:lvlJc w:val="left"/>
      <w:pPr>
        <w:ind w:left="9267" w:hanging="732"/>
      </w:pPr>
      <w:rPr>
        <w:rFonts w:hint="default"/>
      </w:rPr>
    </w:lvl>
  </w:abstractNum>
  <w:abstractNum w:abstractNumId="29" w15:restartNumberingAfterBreak="0">
    <w:nsid w:val="50504939"/>
    <w:multiLevelType w:val="multilevel"/>
    <w:tmpl w:val="C8224238"/>
    <w:lvl w:ilvl="0">
      <w:start w:val="1"/>
      <w:numFmt w:val="decimal"/>
      <w:lvlText w:val="%1."/>
      <w:lvlJc w:val="left"/>
      <w:pPr>
        <w:ind w:left="1112" w:hanging="721"/>
      </w:pPr>
      <w:rPr>
        <w:rFonts w:ascii="Arial" w:eastAsia="Arial" w:hAnsi="Arial" w:cs="Arial" w:hint="default"/>
        <w:b/>
        <w:bCs/>
        <w:spacing w:val="-1"/>
        <w:w w:val="100"/>
        <w:sz w:val="22"/>
        <w:szCs w:val="22"/>
      </w:rPr>
    </w:lvl>
    <w:lvl w:ilvl="1">
      <w:start w:val="1"/>
      <w:numFmt w:val="decimal"/>
      <w:lvlText w:val="%1.%2"/>
      <w:lvlJc w:val="left"/>
      <w:pPr>
        <w:ind w:left="794" w:hanging="403"/>
      </w:pPr>
      <w:rPr>
        <w:rFonts w:hint="default"/>
        <w:b/>
        <w:bCs/>
        <w:w w:val="100"/>
      </w:rPr>
    </w:lvl>
    <w:lvl w:ilvl="2">
      <w:start w:val="1"/>
      <w:numFmt w:val="decimal"/>
      <w:lvlText w:val="%3."/>
      <w:lvlJc w:val="left"/>
      <w:pPr>
        <w:ind w:left="1112" w:hanging="360"/>
      </w:pPr>
      <w:rPr>
        <w:rFonts w:ascii="Arial" w:eastAsia="Arial" w:hAnsi="Arial" w:cs="Arial" w:hint="default"/>
        <w:b/>
        <w:bCs/>
        <w:spacing w:val="-1"/>
        <w:w w:val="100"/>
        <w:sz w:val="22"/>
        <w:szCs w:val="22"/>
      </w:rPr>
    </w:lvl>
    <w:lvl w:ilvl="3">
      <w:start w:val="1"/>
      <w:numFmt w:val="decimal"/>
      <w:lvlText w:val="%4."/>
      <w:lvlJc w:val="left"/>
      <w:pPr>
        <w:ind w:left="1892" w:hanging="360"/>
        <w:jc w:val="right"/>
      </w:pPr>
      <w:rPr>
        <w:rFonts w:hint="default"/>
        <w:spacing w:val="-1"/>
        <w:w w:val="100"/>
      </w:rPr>
    </w:lvl>
    <w:lvl w:ilvl="4">
      <w:numFmt w:val="bullet"/>
      <w:lvlText w:val="•"/>
      <w:lvlJc w:val="left"/>
      <w:pPr>
        <w:ind w:left="3204" w:hanging="360"/>
      </w:pPr>
      <w:rPr>
        <w:rFonts w:hint="default"/>
      </w:rPr>
    </w:lvl>
    <w:lvl w:ilvl="5">
      <w:numFmt w:val="bullet"/>
      <w:lvlText w:val="•"/>
      <w:lvlJc w:val="left"/>
      <w:pPr>
        <w:ind w:left="4508" w:hanging="360"/>
      </w:pPr>
      <w:rPr>
        <w:rFonts w:hint="default"/>
      </w:rPr>
    </w:lvl>
    <w:lvl w:ilvl="6">
      <w:numFmt w:val="bullet"/>
      <w:lvlText w:val="•"/>
      <w:lvlJc w:val="left"/>
      <w:pPr>
        <w:ind w:left="5812" w:hanging="360"/>
      </w:pPr>
      <w:rPr>
        <w:rFonts w:hint="default"/>
      </w:rPr>
    </w:lvl>
    <w:lvl w:ilvl="7">
      <w:numFmt w:val="bullet"/>
      <w:lvlText w:val="•"/>
      <w:lvlJc w:val="left"/>
      <w:pPr>
        <w:ind w:left="7116" w:hanging="360"/>
      </w:pPr>
      <w:rPr>
        <w:rFonts w:hint="default"/>
      </w:rPr>
    </w:lvl>
    <w:lvl w:ilvl="8">
      <w:numFmt w:val="bullet"/>
      <w:lvlText w:val="•"/>
      <w:lvlJc w:val="left"/>
      <w:pPr>
        <w:ind w:left="8420" w:hanging="360"/>
      </w:pPr>
      <w:rPr>
        <w:rFonts w:hint="default"/>
      </w:rPr>
    </w:lvl>
  </w:abstractNum>
  <w:abstractNum w:abstractNumId="30" w15:restartNumberingAfterBreak="0">
    <w:nsid w:val="560E2E46"/>
    <w:multiLevelType w:val="hybridMultilevel"/>
    <w:tmpl w:val="D98C69D8"/>
    <w:lvl w:ilvl="0" w:tplc="83BC49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E72DD6"/>
    <w:multiLevelType w:val="hybridMultilevel"/>
    <w:tmpl w:val="72D821D8"/>
    <w:lvl w:ilvl="0" w:tplc="B52E3754">
      <w:numFmt w:val="bullet"/>
      <w:lvlText w:val="-"/>
      <w:lvlJc w:val="left"/>
      <w:pPr>
        <w:ind w:left="1000" w:hanging="360"/>
      </w:pPr>
      <w:rPr>
        <w:rFonts w:ascii="Arial" w:eastAsia="Arial" w:hAnsi="Arial" w:cs="Arial" w:hint="default"/>
        <w:w w:val="99"/>
        <w:sz w:val="20"/>
        <w:szCs w:val="20"/>
      </w:rPr>
    </w:lvl>
    <w:lvl w:ilvl="1" w:tplc="E1E2549A">
      <w:numFmt w:val="bullet"/>
      <w:lvlText w:val="•"/>
      <w:lvlJc w:val="left"/>
      <w:pPr>
        <w:ind w:left="2014" w:hanging="360"/>
      </w:pPr>
      <w:rPr>
        <w:rFonts w:hint="default"/>
      </w:rPr>
    </w:lvl>
    <w:lvl w:ilvl="2" w:tplc="F34E7AE6">
      <w:numFmt w:val="bullet"/>
      <w:lvlText w:val="•"/>
      <w:lvlJc w:val="left"/>
      <w:pPr>
        <w:ind w:left="3029" w:hanging="360"/>
      </w:pPr>
      <w:rPr>
        <w:rFonts w:hint="default"/>
      </w:rPr>
    </w:lvl>
    <w:lvl w:ilvl="3" w:tplc="40C2C464">
      <w:numFmt w:val="bullet"/>
      <w:lvlText w:val="•"/>
      <w:lvlJc w:val="left"/>
      <w:pPr>
        <w:ind w:left="4044" w:hanging="360"/>
      </w:pPr>
      <w:rPr>
        <w:rFonts w:hint="default"/>
      </w:rPr>
    </w:lvl>
    <w:lvl w:ilvl="4" w:tplc="DD34B13C">
      <w:numFmt w:val="bullet"/>
      <w:lvlText w:val="•"/>
      <w:lvlJc w:val="left"/>
      <w:pPr>
        <w:ind w:left="5059" w:hanging="360"/>
      </w:pPr>
      <w:rPr>
        <w:rFonts w:hint="default"/>
      </w:rPr>
    </w:lvl>
    <w:lvl w:ilvl="5" w:tplc="B92A3850">
      <w:numFmt w:val="bullet"/>
      <w:lvlText w:val="•"/>
      <w:lvlJc w:val="left"/>
      <w:pPr>
        <w:ind w:left="6074" w:hanging="360"/>
      </w:pPr>
      <w:rPr>
        <w:rFonts w:hint="default"/>
      </w:rPr>
    </w:lvl>
    <w:lvl w:ilvl="6" w:tplc="B6FA4188">
      <w:numFmt w:val="bullet"/>
      <w:lvlText w:val="•"/>
      <w:lvlJc w:val="left"/>
      <w:pPr>
        <w:ind w:left="7089" w:hanging="360"/>
      </w:pPr>
      <w:rPr>
        <w:rFonts w:hint="default"/>
      </w:rPr>
    </w:lvl>
    <w:lvl w:ilvl="7" w:tplc="72DE3350">
      <w:numFmt w:val="bullet"/>
      <w:lvlText w:val="•"/>
      <w:lvlJc w:val="left"/>
      <w:pPr>
        <w:ind w:left="8104" w:hanging="360"/>
      </w:pPr>
      <w:rPr>
        <w:rFonts w:hint="default"/>
      </w:rPr>
    </w:lvl>
    <w:lvl w:ilvl="8" w:tplc="031CCB10">
      <w:numFmt w:val="bullet"/>
      <w:lvlText w:val="•"/>
      <w:lvlJc w:val="left"/>
      <w:pPr>
        <w:ind w:left="9119" w:hanging="360"/>
      </w:pPr>
      <w:rPr>
        <w:rFonts w:hint="default"/>
      </w:rPr>
    </w:lvl>
  </w:abstractNum>
  <w:abstractNum w:abstractNumId="32" w15:restartNumberingAfterBreak="0">
    <w:nsid w:val="59794280"/>
    <w:multiLevelType w:val="hybridMultilevel"/>
    <w:tmpl w:val="A7561774"/>
    <w:lvl w:ilvl="0" w:tplc="0BD8BAA4">
      <w:start w:val="5"/>
      <w:numFmt w:val="bullet"/>
      <w:lvlText w:val="-"/>
      <w:lvlJc w:val="left"/>
      <w:pPr>
        <w:ind w:left="928" w:hanging="360"/>
      </w:pPr>
      <w:rPr>
        <w:rFonts w:ascii="Arial" w:eastAsia="Times New Roman" w:hAnsi="Arial" w:cs="Aria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33" w15:restartNumberingAfterBreak="0">
    <w:nsid w:val="5F6C793B"/>
    <w:multiLevelType w:val="hybridMultilevel"/>
    <w:tmpl w:val="6A187438"/>
    <w:lvl w:ilvl="0" w:tplc="03CC1DF6">
      <w:start w:val="1"/>
      <w:numFmt w:val="decimal"/>
      <w:pStyle w:val="KDNabrajanje"/>
      <w:lvlText w:val="%1)"/>
      <w:lvlJc w:val="left"/>
      <w:pPr>
        <w:tabs>
          <w:tab w:val="num" w:pos="360"/>
        </w:tabs>
        <w:ind w:left="360" w:hanging="360"/>
      </w:pPr>
      <w:rPr>
        <w:rFonts w:ascii="Arial" w:eastAsia="Times New Roman" w:hAnsi="Arial" w:cs="Arial"/>
        <w:sz w:val="24"/>
        <w:szCs w:val="22"/>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4" w15:restartNumberingAfterBreak="0">
    <w:nsid w:val="61CB7327"/>
    <w:multiLevelType w:val="hybridMultilevel"/>
    <w:tmpl w:val="5F86FF6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15:restartNumberingAfterBreak="0">
    <w:nsid w:val="6DAE7DFB"/>
    <w:multiLevelType w:val="hybridMultilevel"/>
    <w:tmpl w:val="50AA22B8"/>
    <w:lvl w:ilvl="0" w:tplc="432410F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155294C"/>
    <w:multiLevelType w:val="multilevel"/>
    <w:tmpl w:val="1C86BFC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2B13B3E"/>
    <w:multiLevelType w:val="hybridMultilevel"/>
    <w:tmpl w:val="EE909E4A"/>
    <w:lvl w:ilvl="0" w:tplc="0234FFC4">
      <w:numFmt w:val="bullet"/>
      <w:lvlText w:val="-"/>
      <w:lvlJc w:val="left"/>
      <w:pPr>
        <w:ind w:left="1372" w:hanging="360"/>
      </w:pPr>
      <w:rPr>
        <w:rFonts w:ascii="Arial" w:eastAsia="Arial" w:hAnsi="Arial" w:cs="Arial" w:hint="default"/>
        <w:w w:val="100"/>
        <w:sz w:val="22"/>
        <w:szCs w:val="22"/>
      </w:rPr>
    </w:lvl>
    <w:lvl w:ilvl="1" w:tplc="CFAC9AAC">
      <w:numFmt w:val="bullet"/>
      <w:lvlText w:val="•"/>
      <w:lvlJc w:val="left"/>
      <w:pPr>
        <w:ind w:left="2356" w:hanging="360"/>
      </w:pPr>
      <w:rPr>
        <w:rFonts w:hint="default"/>
      </w:rPr>
    </w:lvl>
    <w:lvl w:ilvl="2" w:tplc="5562F364">
      <w:numFmt w:val="bullet"/>
      <w:lvlText w:val="•"/>
      <w:lvlJc w:val="left"/>
      <w:pPr>
        <w:ind w:left="3333" w:hanging="360"/>
      </w:pPr>
      <w:rPr>
        <w:rFonts w:hint="default"/>
      </w:rPr>
    </w:lvl>
    <w:lvl w:ilvl="3" w:tplc="CCC07B38">
      <w:numFmt w:val="bullet"/>
      <w:lvlText w:val="•"/>
      <w:lvlJc w:val="left"/>
      <w:pPr>
        <w:ind w:left="4310" w:hanging="360"/>
      </w:pPr>
      <w:rPr>
        <w:rFonts w:hint="default"/>
      </w:rPr>
    </w:lvl>
    <w:lvl w:ilvl="4" w:tplc="70C2357E">
      <w:numFmt w:val="bullet"/>
      <w:lvlText w:val="•"/>
      <w:lvlJc w:val="left"/>
      <w:pPr>
        <w:ind w:left="5287" w:hanging="360"/>
      </w:pPr>
      <w:rPr>
        <w:rFonts w:hint="default"/>
      </w:rPr>
    </w:lvl>
    <w:lvl w:ilvl="5" w:tplc="8B70AEE0">
      <w:numFmt w:val="bullet"/>
      <w:lvlText w:val="•"/>
      <w:lvlJc w:val="left"/>
      <w:pPr>
        <w:ind w:left="6264" w:hanging="360"/>
      </w:pPr>
      <w:rPr>
        <w:rFonts w:hint="default"/>
      </w:rPr>
    </w:lvl>
    <w:lvl w:ilvl="6" w:tplc="5CC0915A">
      <w:numFmt w:val="bullet"/>
      <w:lvlText w:val="•"/>
      <w:lvlJc w:val="left"/>
      <w:pPr>
        <w:ind w:left="7241" w:hanging="360"/>
      </w:pPr>
      <w:rPr>
        <w:rFonts w:hint="default"/>
      </w:rPr>
    </w:lvl>
    <w:lvl w:ilvl="7" w:tplc="C2DC0008">
      <w:numFmt w:val="bullet"/>
      <w:lvlText w:val="•"/>
      <w:lvlJc w:val="left"/>
      <w:pPr>
        <w:ind w:left="8218" w:hanging="360"/>
      </w:pPr>
      <w:rPr>
        <w:rFonts w:hint="default"/>
      </w:rPr>
    </w:lvl>
    <w:lvl w:ilvl="8" w:tplc="AD16942E">
      <w:numFmt w:val="bullet"/>
      <w:lvlText w:val="•"/>
      <w:lvlJc w:val="left"/>
      <w:pPr>
        <w:ind w:left="9195" w:hanging="360"/>
      </w:pPr>
      <w:rPr>
        <w:rFonts w:hint="default"/>
      </w:rPr>
    </w:lvl>
  </w:abstractNum>
  <w:abstractNum w:abstractNumId="40" w15:restartNumberingAfterBreak="0">
    <w:nsid w:val="77036D7D"/>
    <w:multiLevelType w:val="hybridMultilevel"/>
    <w:tmpl w:val="40A8F200"/>
    <w:lvl w:ilvl="0" w:tplc="775EBF04">
      <w:numFmt w:val="bullet"/>
      <w:lvlText w:val="-"/>
      <w:lvlJc w:val="left"/>
      <w:pPr>
        <w:ind w:left="392" w:hanging="137"/>
      </w:pPr>
      <w:rPr>
        <w:rFonts w:ascii="Arial" w:eastAsia="Arial" w:hAnsi="Arial" w:cs="Arial" w:hint="default"/>
        <w:i/>
        <w:w w:val="99"/>
        <w:sz w:val="20"/>
        <w:szCs w:val="20"/>
      </w:rPr>
    </w:lvl>
    <w:lvl w:ilvl="1" w:tplc="AE8A73EC">
      <w:numFmt w:val="bullet"/>
      <w:lvlText w:val=""/>
      <w:lvlJc w:val="left"/>
      <w:pPr>
        <w:ind w:left="861" w:hanging="284"/>
      </w:pPr>
      <w:rPr>
        <w:rFonts w:ascii="Symbol" w:eastAsia="Symbol" w:hAnsi="Symbol" w:cs="Symbol" w:hint="default"/>
        <w:w w:val="100"/>
        <w:sz w:val="22"/>
        <w:szCs w:val="22"/>
      </w:rPr>
    </w:lvl>
    <w:lvl w:ilvl="2" w:tplc="B4F0FD6E">
      <w:numFmt w:val="bullet"/>
      <w:lvlText w:val="•"/>
      <w:lvlJc w:val="left"/>
      <w:pPr>
        <w:ind w:left="1978" w:hanging="284"/>
      </w:pPr>
      <w:rPr>
        <w:rFonts w:hint="default"/>
      </w:rPr>
    </w:lvl>
    <w:lvl w:ilvl="3" w:tplc="F35EFE94">
      <w:numFmt w:val="bullet"/>
      <w:lvlText w:val="•"/>
      <w:lvlJc w:val="left"/>
      <w:pPr>
        <w:ind w:left="3097" w:hanging="284"/>
      </w:pPr>
      <w:rPr>
        <w:rFonts w:hint="default"/>
      </w:rPr>
    </w:lvl>
    <w:lvl w:ilvl="4" w:tplc="3B8AA894">
      <w:numFmt w:val="bullet"/>
      <w:lvlText w:val="•"/>
      <w:lvlJc w:val="left"/>
      <w:pPr>
        <w:ind w:left="4216" w:hanging="284"/>
      </w:pPr>
      <w:rPr>
        <w:rFonts w:hint="default"/>
      </w:rPr>
    </w:lvl>
    <w:lvl w:ilvl="5" w:tplc="A80EA2D4">
      <w:numFmt w:val="bullet"/>
      <w:lvlText w:val="•"/>
      <w:lvlJc w:val="left"/>
      <w:pPr>
        <w:ind w:left="5335" w:hanging="284"/>
      </w:pPr>
      <w:rPr>
        <w:rFonts w:hint="default"/>
      </w:rPr>
    </w:lvl>
    <w:lvl w:ilvl="6" w:tplc="1F6616F0">
      <w:numFmt w:val="bullet"/>
      <w:lvlText w:val="•"/>
      <w:lvlJc w:val="left"/>
      <w:pPr>
        <w:ind w:left="6453" w:hanging="284"/>
      </w:pPr>
      <w:rPr>
        <w:rFonts w:hint="default"/>
      </w:rPr>
    </w:lvl>
    <w:lvl w:ilvl="7" w:tplc="69FA07BC">
      <w:numFmt w:val="bullet"/>
      <w:lvlText w:val="•"/>
      <w:lvlJc w:val="left"/>
      <w:pPr>
        <w:ind w:left="7572" w:hanging="284"/>
      </w:pPr>
      <w:rPr>
        <w:rFonts w:hint="default"/>
      </w:rPr>
    </w:lvl>
    <w:lvl w:ilvl="8" w:tplc="1E90DE86">
      <w:numFmt w:val="bullet"/>
      <w:lvlText w:val="•"/>
      <w:lvlJc w:val="left"/>
      <w:pPr>
        <w:ind w:left="8691" w:hanging="284"/>
      </w:pPr>
      <w:rPr>
        <w:rFonts w:hint="default"/>
      </w:rPr>
    </w:lvl>
  </w:abstractNum>
  <w:abstractNum w:abstractNumId="41" w15:restartNumberingAfterBreak="0">
    <w:nsid w:val="7A044D5D"/>
    <w:multiLevelType w:val="hybridMultilevel"/>
    <w:tmpl w:val="43604C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31"/>
  </w:num>
  <w:num w:numId="3">
    <w:abstractNumId w:val="15"/>
  </w:num>
  <w:num w:numId="4">
    <w:abstractNumId w:val="28"/>
  </w:num>
  <w:num w:numId="5">
    <w:abstractNumId w:val="11"/>
  </w:num>
  <w:num w:numId="6">
    <w:abstractNumId w:val="2"/>
  </w:num>
  <w:num w:numId="7">
    <w:abstractNumId w:val="19"/>
  </w:num>
  <w:num w:numId="8">
    <w:abstractNumId w:val="39"/>
  </w:num>
  <w:num w:numId="9">
    <w:abstractNumId w:val="40"/>
  </w:num>
  <w:num w:numId="10">
    <w:abstractNumId w:val="29"/>
  </w:num>
  <w:num w:numId="11">
    <w:abstractNumId w:val="37"/>
  </w:num>
  <w:num w:numId="12">
    <w:abstractNumId w:val="33"/>
  </w:num>
  <w:num w:numId="13">
    <w:abstractNumId w:val="10"/>
  </w:num>
  <w:num w:numId="14">
    <w:abstractNumId w:val="12"/>
  </w:num>
  <w:num w:numId="15">
    <w:abstractNumId w:val="25"/>
  </w:num>
  <w:num w:numId="16">
    <w:abstractNumId w:val="33"/>
    <w:lvlOverride w:ilvl="0">
      <w:startOverride w:val="1"/>
    </w:lvlOverride>
  </w:num>
  <w:num w:numId="17">
    <w:abstractNumId w:val="23"/>
  </w:num>
  <w:num w:numId="18">
    <w:abstractNumId w:val="41"/>
  </w:num>
  <w:num w:numId="19">
    <w:abstractNumId w:val="36"/>
  </w:num>
  <w:num w:numId="20">
    <w:abstractNumId w:val="13"/>
  </w:num>
  <w:num w:numId="21">
    <w:abstractNumId w:val="30"/>
  </w:num>
  <w:num w:numId="22">
    <w:abstractNumId w:val="24"/>
  </w:num>
  <w:num w:numId="23">
    <w:abstractNumId w:val="35"/>
  </w:num>
  <w:num w:numId="24">
    <w:abstractNumId w:val="38"/>
  </w:num>
  <w:num w:numId="25">
    <w:abstractNumId w:val="4"/>
  </w:num>
  <w:num w:numId="26">
    <w:abstractNumId w:val="6"/>
  </w:num>
  <w:num w:numId="2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6"/>
  </w:num>
  <w:num w:numId="30">
    <w:abstractNumId w:val="34"/>
  </w:num>
  <w:num w:numId="31">
    <w:abstractNumId w:val="7"/>
  </w:num>
  <w:num w:numId="32">
    <w:abstractNumId w:val="17"/>
  </w:num>
  <w:num w:numId="33">
    <w:abstractNumId w:val="22"/>
  </w:num>
  <w:num w:numId="34">
    <w:abstractNumId w:val="14"/>
  </w:num>
  <w:num w:numId="35">
    <w:abstractNumId w:val="9"/>
  </w:num>
  <w:num w:numId="36">
    <w:abstractNumId w:val="8"/>
    <w:lvlOverride w:ilvl="0">
      <w:startOverride w:val="1"/>
    </w:lvlOverride>
    <w:lvlOverride w:ilvl="1"/>
    <w:lvlOverride w:ilvl="2"/>
    <w:lvlOverride w:ilvl="3"/>
    <w:lvlOverride w:ilvl="4"/>
    <w:lvlOverride w:ilvl="5"/>
    <w:lvlOverride w:ilvl="6"/>
    <w:lvlOverride w:ilvl="7"/>
    <w:lvlOverride w:ilvl="8"/>
  </w:num>
  <w:num w:numId="37">
    <w:abstractNumId w:val="18"/>
  </w:num>
  <w:num w:numId="38">
    <w:abstractNumId w:val="0"/>
  </w:num>
  <w:num w:numId="39">
    <w:abstractNumId w:val="3"/>
  </w:num>
  <w:num w:numId="40">
    <w:abstractNumId w:val="20"/>
  </w:num>
  <w:num w:numId="41">
    <w:abstractNumId w:val="21"/>
  </w:num>
  <w:num w:numId="42">
    <w:abstractNumId w:val="32"/>
  </w:num>
  <w:num w:numId="43">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2E"/>
    <w:rsid w:val="0000697B"/>
    <w:rsid w:val="000228FB"/>
    <w:rsid w:val="00032B1A"/>
    <w:rsid w:val="00045563"/>
    <w:rsid w:val="00064FDC"/>
    <w:rsid w:val="00073666"/>
    <w:rsid w:val="00075CD7"/>
    <w:rsid w:val="0008283F"/>
    <w:rsid w:val="00084E77"/>
    <w:rsid w:val="00095661"/>
    <w:rsid w:val="00097362"/>
    <w:rsid w:val="00097846"/>
    <w:rsid w:val="000A31D4"/>
    <w:rsid w:val="000A4BDA"/>
    <w:rsid w:val="000B28C2"/>
    <w:rsid w:val="000C606A"/>
    <w:rsid w:val="000D2500"/>
    <w:rsid w:val="000E2B1A"/>
    <w:rsid w:val="000E611F"/>
    <w:rsid w:val="000E787E"/>
    <w:rsid w:val="000F4EC8"/>
    <w:rsid w:val="00103F6D"/>
    <w:rsid w:val="001141D1"/>
    <w:rsid w:val="0011423F"/>
    <w:rsid w:val="00114C47"/>
    <w:rsid w:val="001400DB"/>
    <w:rsid w:val="00142426"/>
    <w:rsid w:val="001444C2"/>
    <w:rsid w:val="001448A4"/>
    <w:rsid w:val="001558B5"/>
    <w:rsid w:val="0015746E"/>
    <w:rsid w:val="00157550"/>
    <w:rsid w:val="001716D9"/>
    <w:rsid w:val="00184B5F"/>
    <w:rsid w:val="001942E7"/>
    <w:rsid w:val="00195E2B"/>
    <w:rsid w:val="001962DC"/>
    <w:rsid w:val="001B5843"/>
    <w:rsid w:val="001C01BE"/>
    <w:rsid w:val="001C2FF9"/>
    <w:rsid w:val="001C5138"/>
    <w:rsid w:val="001E0F53"/>
    <w:rsid w:val="001E197F"/>
    <w:rsid w:val="001E7E2C"/>
    <w:rsid w:val="001F38E1"/>
    <w:rsid w:val="001F61EA"/>
    <w:rsid w:val="00200745"/>
    <w:rsid w:val="00202A5F"/>
    <w:rsid w:val="002138EF"/>
    <w:rsid w:val="00222782"/>
    <w:rsid w:val="00230169"/>
    <w:rsid w:val="00236AFA"/>
    <w:rsid w:val="0023710B"/>
    <w:rsid w:val="00237478"/>
    <w:rsid w:val="00240E25"/>
    <w:rsid w:val="0025040B"/>
    <w:rsid w:val="002546E5"/>
    <w:rsid w:val="00261555"/>
    <w:rsid w:val="00266590"/>
    <w:rsid w:val="0026758A"/>
    <w:rsid w:val="002836B1"/>
    <w:rsid w:val="0028417B"/>
    <w:rsid w:val="002859B4"/>
    <w:rsid w:val="002871EC"/>
    <w:rsid w:val="002901AA"/>
    <w:rsid w:val="00291D7F"/>
    <w:rsid w:val="0029522C"/>
    <w:rsid w:val="002A35BF"/>
    <w:rsid w:val="002B7A83"/>
    <w:rsid w:val="002B7E36"/>
    <w:rsid w:val="002C104A"/>
    <w:rsid w:val="002D6876"/>
    <w:rsid w:val="002D6A0B"/>
    <w:rsid w:val="002E1394"/>
    <w:rsid w:val="002E73EB"/>
    <w:rsid w:val="002F6E9B"/>
    <w:rsid w:val="00302D91"/>
    <w:rsid w:val="0030422F"/>
    <w:rsid w:val="003138D1"/>
    <w:rsid w:val="00332998"/>
    <w:rsid w:val="00341012"/>
    <w:rsid w:val="00342354"/>
    <w:rsid w:val="00343D7A"/>
    <w:rsid w:val="003460E5"/>
    <w:rsid w:val="003533F0"/>
    <w:rsid w:val="003635B0"/>
    <w:rsid w:val="0036772B"/>
    <w:rsid w:val="00370DC6"/>
    <w:rsid w:val="00376A72"/>
    <w:rsid w:val="00386A22"/>
    <w:rsid w:val="003938BC"/>
    <w:rsid w:val="00397A58"/>
    <w:rsid w:val="00397C4C"/>
    <w:rsid w:val="003A17E2"/>
    <w:rsid w:val="003B4991"/>
    <w:rsid w:val="003C044B"/>
    <w:rsid w:val="003C7177"/>
    <w:rsid w:val="003E5CA7"/>
    <w:rsid w:val="003F3BF0"/>
    <w:rsid w:val="004005A4"/>
    <w:rsid w:val="0041082E"/>
    <w:rsid w:val="0042361E"/>
    <w:rsid w:val="00423B98"/>
    <w:rsid w:val="004340A5"/>
    <w:rsid w:val="004340BF"/>
    <w:rsid w:val="00435A09"/>
    <w:rsid w:val="0044203E"/>
    <w:rsid w:val="00445D35"/>
    <w:rsid w:val="00455C4E"/>
    <w:rsid w:val="00465496"/>
    <w:rsid w:val="00466075"/>
    <w:rsid w:val="0047209D"/>
    <w:rsid w:val="00474F60"/>
    <w:rsid w:val="00490FF0"/>
    <w:rsid w:val="00495A07"/>
    <w:rsid w:val="004A2993"/>
    <w:rsid w:val="004B3AF5"/>
    <w:rsid w:val="004C03D4"/>
    <w:rsid w:val="004C3C3E"/>
    <w:rsid w:val="004D338E"/>
    <w:rsid w:val="004D3B07"/>
    <w:rsid w:val="004D63D5"/>
    <w:rsid w:val="004D7C5E"/>
    <w:rsid w:val="004E2EA3"/>
    <w:rsid w:val="00512EB6"/>
    <w:rsid w:val="00514792"/>
    <w:rsid w:val="00522250"/>
    <w:rsid w:val="00527761"/>
    <w:rsid w:val="0053501B"/>
    <w:rsid w:val="00547727"/>
    <w:rsid w:val="00550BB6"/>
    <w:rsid w:val="0057346C"/>
    <w:rsid w:val="00574056"/>
    <w:rsid w:val="005826A2"/>
    <w:rsid w:val="00585F02"/>
    <w:rsid w:val="0059056A"/>
    <w:rsid w:val="00595DA3"/>
    <w:rsid w:val="005B4B3A"/>
    <w:rsid w:val="005B5CEB"/>
    <w:rsid w:val="005D4490"/>
    <w:rsid w:val="005D5DAC"/>
    <w:rsid w:val="005E407F"/>
    <w:rsid w:val="00611F36"/>
    <w:rsid w:val="006132CF"/>
    <w:rsid w:val="00613BEA"/>
    <w:rsid w:val="00616FBC"/>
    <w:rsid w:val="00617FD2"/>
    <w:rsid w:val="00627564"/>
    <w:rsid w:val="006314B2"/>
    <w:rsid w:val="006318A9"/>
    <w:rsid w:val="00633A15"/>
    <w:rsid w:val="00634D4C"/>
    <w:rsid w:val="006377DA"/>
    <w:rsid w:val="0064022B"/>
    <w:rsid w:val="00670F94"/>
    <w:rsid w:val="00673DEF"/>
    <w:rsid w:val="006A0CAA"/>
    <w:rsid w:val="006B5A54"/>
    <w:rsid w:val="006C31E2"/>
    <w:rsid w:val="006D4010"/>
    <w:rsid w:val="006F0C59"/>
    <w:rsid w:val="006F2E07"/>
    <w:rsid w:val="006F7587"/>
    <w:rsid w:val="00701846"/>
    <w:rsid w:val="0071057D"/>
    <w:rsid w:val="00716908"/>
    <w:rsid w:val="00726E9E"/>
    <w:rsid w:val="00730E4C"/>
    <w:rsid w:val="0073122E"/>
    <w:rsid w:val="00732D52"/>
    <w:rsid w:val="00742A94"/>
    <w:rsid w:val="00744382"/>
    <w:rsid w:val="0074710C"/>
    <w:rsid w:val="0075217C"/>
    <w:rsid w:val="007523AB"/>
    <w:rsid w:val="007535ED"/>
    <w:rsid w:val="00753B53"/>
    <w:rsid w:val="007613EE"/>
    <w:rsid w:val="0076235B"/>
    <w:rsid w:val="0076324D"/>
    <w:rsid w:val="0076507A"/>
    <w:rsid w:val="00765090"/>
    <w:rsid w:val="00766506"/>
    <w:rsid w:val="00773589"/>
    <w:rsid w:val="007736FE"/>
    <w:rsid w:val="00782B67"/>
    <w:rsid w:val="00782B94"/>
    <w:rsid w:val="007926FA"/>
    <w:rsid w:val="007A35FB"/>
    <w:rsid w:val="007B4A04"/>
    <w:rsid w:val="007C0B3C"/>
    <w:rsid w:val="007C36B5"/>
    <w:rsid w:val="007C381C"/>
    <w:rsid w:val="007E146E"/>
    <w:rsid w:val="007E7C47"/>
    <w:rsid w:val="007F3ED6"/>
    <w:rsid w:val="008027D6"/>
    <w:rsid w:val="00805303"/>
    <w:rsid w:val="008120A9"/>
    <w:rsid w:val="0082457F"/>
    <w:rsid w:val="008267F3"/>
    <w:rsid w:val="008314FF"/>
    <w:rsid w:val="00843C1E"/>
    <w:rsid w:val="00851410"/>
    <w:rsid w:val="00851BCF"/>
    <w:rsid w:val="0085206D"/>
    <w:rsid w:val="00853A4F"/>
    <w:rsid w:val="00861219"/>
    <w:rsid w:val="008643C3"/>
    <w:rsid w:val="0086653A"/>
    <w:rsid w:val="0087476C"/>
    <w:rsid w:val="00885F0F"/>
    <w:rsid w:val="00886DB2"/>
    <w:rsid w:val="00892AD5"/>
    <w:rsid w:val="0089506B"/>
    <w:rsid w:val="008A3928"/>
    <w:rsid w:val="008A6184"/>
    <w:rsid w:val="008C1A56"/>
    <w:rsid w:val="008C34F8"/>
    <w:rsid w:val="008C4680"/>
    <w:rsid w:val="008C7D72"/>
    <w:rsid w:val="008D0FBA"/>
    <w:rsid w:val="008D7605"/>
    <w:rsid w:val="008E77B2"/>
    <w:rsid w:val="008F0BAD"/>
    <w:rsid w:val="008F54F5"/>
    <w:rsid w:val="008F6B45"/>
    <w:rsid w:val="0090583D"/>
    <w:rsid w:val="00913707"/>
    <w:rsid w:val="00913FBC"/>
    <w:rsid w:val="0091653C"/>
    <w:rsid w:val="0091692E"/>
    <w:rsid w:val="00921BCC"/>
    <w:rsid w:val="00924BA2"/>
    <w:rsid w:val="009577E5"/>
    <w:rsid w:val="00961385"/>
    <w:rsid w:val="00967C5B"/>
    <w:rsid w:val="00993013"/>
    <w:rsid w:val="009971E6"/>
    <w:rsid w:val="009A44C6"/>
    <w:rsid w:val="009A5B9B"/>
    <w:rsid w:val="009B4B7D"/>
    <w:rsid w:val="009D2B55"/>
    <w:rsid w:val="009E059C"/>
    <w:rsid w:val="009E5FDD"/>
    <w:rsid w:val="009E61F9"/>
    <w:rsid w:val="00A04623"/>
    <w:rsid w:val="00A142FE"/>
    <w:rsid w:val="00A15D8F"/>
    <w:rsid w:val="00A17A97"/>
    <w:rsid w:val="00A3786B"/>
    <w:rsid w:val="00A436CF"/>
    <w:rsid w:val="00A503DE"/>
    <w:rsid w:val="00A550CE"/>
    <w:rsid w:val="00A55366"/>
    <w:rsid w:val="00A62118"/>
    <w:rsid w:val="00A77369"/>
    <w:rsid w:val="00AA0D62"/>
    <w:rsid w:val="00AA651C"/>
    <w:rsid w:val="00AB5547"/>
    <w:rsid w:val="00AB5B08"/>
    <w:rsid w:val="00AB6955"/>
    <w:rsid w:val="00AC40E2"/>
    <w:rsid w:val="00AC6652"/>
    <w:rsid w:val="00AD17CD"/>
    <w:rsid w:val="00AD47B1"/>
    <w:rsid w:val="00AF0836"/>
    <w:rsid w:val="00B01C66"/>
    <w:rsid w:val="00B0216B"/>
    <w:rsid w:val="00B26889"/>
    <w:rsid w:val="00B30576"/>
    <w:rsid w:val="00B36950"/>
    <w:rsid w:val="00B36E16"/>
    <w:rsid w:val="00B4197E"/>
    <w:rsid w:val="00B448C2"/>
    <w:rsid w:val="00B56381"/>
    <w:rsid w:val="00B87C41"/>
    <w:rsid w:val="00B96D04"/>
    <w:rsid w:val="00BB0FA5"/>
    <w:rsid w:val="00BC5204"/>
    <w:rsid w:val="00BC7E8F"/>
    <w:rsid w:val="00BD6CE1"/>
    <w:rsid w:val="00BD730D"/>
    <w:rsid w:val="00C0060E"/>
    <w:rsid w:val="00C0262B"/>
    <w:rsid w:val="00C13EE4"/>
    <w:rsid w:val="00C145CB"/>
    <w:rsid w:val="00C21447"/>
    <w:rsid w:val="00C31B42"/>
    <w:rsid w:val="00C35C72"/>
    <w:rsid w:val="00C422FC"/>
    <w:rsid w:val="00C434DB"/>
    <w:rsid w:val="00C4680D"/>
    <w:rsid w:val="00C70823"/>
    <w:rsid w:val="00C84D1E"/>
    <w:rsid w:val="00C85FC5"/>
    <w:rsid w:val="00C91CC6"/>
    <w:rsid w:val="00CA0DA7"/>
    <w:rsid w:val="00CB2623"/>
    <w:rsid w:val="00CE3EAA"/>
    <w:rsid w:val="00CF6352"/>
    <w:rsid w:val="00D0154B"/>
    <w:rsid w:val="00D04090"/>
    <w:rsid w:val="00D1375A"/>
    <w:rsid w:val="00D22BD3"/>
    <w:rsid w:val="00D23630"/>
    <w:rsid w:val="00D26555"/>
    <w:rsid w:val="00D27D72"/>
    <w:rsid w:val="00D30DCA"/>
    <w:rsid w:val="00D421C2"/>
    <w:rsid w:val="00D46A0A"/>
    <w:rsid w:val="00D473B5"/>
    <w:rsid w:val="00D53A62"/>
    <w:rsid w:val="00D60F59"/>
    <w:rsid w:val="00D6519F"/>
    <w:rsid w:val="00D762CB"/>
    <w:rsid w:val="00D81E51"/>
    <w:rsid w:val="00D912CB"/>
    <w:rsid w:val="00D92C07"/>
    <w:rsid w:val="00D94AD6"/>
    <w:rsid w:val="00DA6A21"/>
    <w:rsid w:val="00DB022B"/>
    <w:rsid w:val="00DB05E4"/>
    <w:rsid w:val="00DB704B"/>
    <w:rsid w:val="00DC00D3"/>
    <w:rsid w:val="00DC0746"/>
    <w:rsid w:val="00DD1C85"/>
    <w:rsid w:val="00DD2931"/>
    <w:rsid w:val="00DD3EA4"/>
    <w:rsid w:val="00DE4177"/>
    <w:rsid w:val="00DF59D2"/>
    <w:rsid w:val="00DF786F"/>
    <w:rsid w:val="00E00CED"/>
    <w:rsid w:val="00E0638A"/>
    <w:rsid w:val="00E11C97"/>
    <w:rsid w:val="00E24DC7"/>
    <w:rsid w:val="00E40B55"/>
    <w:rsid w:val="00E410C9"/>
    <w:rsid w:val="00E47819"/>
    <w:rsid w:val="00E61BA0"/>
    <w:rsid w:val="00E62955"/>
    <w:rsid w:val="00E659C3"/>
    <w:rsid w:val="00E673E2"/>
    <w:rsid w:val="00E923AD"/>
    <w:rsid w:val="00E97A01"/>
    <w:rsid w:val="00EA0E94"/>
    <w:rsid w:val="00EA278A"/>
    <w:rsid w:val="00EA3398"/>
    <w:rsid w:val="00EA3543"/>
    <w:rsid w:val="00EA7641"/>
    <w:rsid w:val="00EA7870"/>
    <w:rsid w:val="00EB0AED"/>
    <w:rsid w:val="00EB602E"/>
    <w:rsid w:val="00EC014D"/>
    <w:rsid w:val="00EC1C0C"/>
    <w:rsid w:val="00EC4C0E"/>
    <w:rsid w:val="00ED1710"/>
    <w:rsid w:val="00EF03DB"/>
    <w:rsid w:val="00EF07B9"/>
    <w:rsid w:val="00EF120B"/>
    <w:rsid w:val="00EF241F"/>
    <w:rsid w:val="00EF264C"/>
    <w:rsid w:val="00EF3CA8"/>
    <w:rsid w:val="00F000D6"/>
    <w:rsid w:val="00F021B2"/>
    <w:rsid w:val="00F045F1"/>
    <w:rsid w:val="00F13CC5"/>
    <w:rsid w:val="00F300C5"/>
    <w:rsid w:val="00F41CEE"/>
    <w:rsid w:val="00F51BAE"/>
    <w:rsid w:val="00F53F55"/>
    <w:rsid w:val="00F57076"/>
    <w:rsid w:val="00F61472"/>
    <w:rsid w:val="00F65BEC"/>
    <w:rsid w:val="00F801F4"/>
    <w:rsid w:val="00F83F70"/>
    <w:rsid w:val="00FA61B0"/>
    <w:rsid w:val="00FC0FC0"/>
    <w:rsid w:val="00FD1B19"/>
    <w:rsid w:val="00FD22D4"/>
    <w:rsid w:val="00FD41B4"/>
    <w:rsid w:val="00FE08A7"/>
    <w:rsid w:val="00FE0A05"/>
    <w:rsid w:val="00FE4DE7"/>
    <w:rsid w:val="00FE5613"/>
    <w:rsid w:val="00FE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46FF47"/>
  <w15:docId w15:val="{7A19425B-D8CD-49AB-932A-10F82302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923AD"/>
    <w:rPr>
      <w:rFonts w:ascii="Arial" w:eastAsia="Arial" w:hAnsi="Arial" w:cs="Arial"/>
    </w:rPr>
  </w:style>
  <w:style w:type="paragraph" w:styleId="Heading1">
    <w:name w:val="heading 1"/>
    <w:basedOn w:val="Normal"/>
    <w:uiPriority w:val="1"/>
    <w:qFormat/>
    <w:pPr>
      <w:ind w:left="95"/>
      <w:jc w:val="center"/>
      <w:outlineLvl w:val="0"/>
    </w:pPr>
    <w:rPr>
      <w:b/>
      <w:bCs/>
      <w:sz w:val="24"/>
      <w:szCs w:val="24"/>
    </w:rPr>
  </w:style>
  <w:style w:type="paragraph" w:styleId="Heading2">
    <w:name w:val="heading 2"/>
    <w:basedOn w:val="Normal"/>
    <w:link w:val="Heading2Char"/>
    <w:uiPriority w:val="1"/>
    <w:qFormat/>
    <w:pPr>
      <w:ind w:left="292"/>
      <w:jc w:val="both"/>
      <w:outlineLvl w:val="1"/>
    </w:pPr>
    <w:rPr>
      <w:b/>
      <w:bCs/>
    </w:rPr>
  </w:style>
  <w:style w:type="paragraph" w:styleId="Heading3">
    <w:name w:val="heading 3"/>
    <w:basedOn w:val="Normal"/>
    <w:uiPriority w:val="1"/>
    <w:qFormat/>
    <w:pPr>
      <w:spacing w:before="13"/>
      <w:ind w:left="20"/>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Liste 1,List Paragraph1,Use Case List Paragraph,Heading2,Colorful List - Accent 11,Bullet List,YC Bulet,lp1,numbered,FooterText,Paragraphe de liste1,Bulletr List Paragraph,列出段落,列出段落1,List Paragraph2,List Paragraph21,Párrafo de lista1,lp11"/>
    <w:basedOn w:val="Normal"/>
    <w:link w:val="ListParagraphChar"/>
    <w:qFormat/>
    <w:pPr>
      <w:ind w:left="111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0FBA"/>
    <w:pPr>
      <w:tabs>
        <w:tab w:val="center" w:pos="4680"/>
        <w:tab w:val="right" w:pos="9360"/>
      </w:tabs>
    </w:pPr>
  </w:style>
  <w:style w:type="character" w:customStyle="1" w:styleId="HeaderChar">
    <w:name w:val="Header Char"/>
    <w:basedOn w:val="DefaultParagraphFont"/>
    <w:link w:val="Header"/>
    <w:uiPriority w:val="99"/>
    <w:rsid w:val="008D0FBA"/>
    <w:rPr>
      <w:rFonts w:ascii="Arial" w:eastAsia="Arial" w:hAnsi="Arial" w:cs="Arial"/>
    </w:rPr>
  </w:style>
  <w:style w:type="paragraph" w:styleId="Footer">
    <w:name w:val="footer"/>
    <w:basedOn w:val="Normal"/>
    <w:link w:val="FooterChar"/>
    <w:uiPriority w:val="99"/>
    <w:unhideWhenUsed/>
    <w:rsid w:val="008D0FBA"/>
    <w:pPr>
      <w:tabs>
        <w:tab w:val="center" w:pos="4680"/>
        <w:tab w:val="right" w:pos="9360"/>
      </w:tabs>
    </w:pPr>
  </w:style>
  <w:style w:type="character" w:customStyle="1" w:styleId="FooterChar">
    <w:name w:val="Footer Char"/>
    <w:basedOn w:val="DefaultParagraphFont"/>
    <w:link w:val="Footer"/>
    <w:uiPriority w:val="99"/>
    <w:rsid w:val="008D0FBA"/>
    <w:rPr>
      <w:rFonts w:ascii="Arial" w:eastAsia="Arial" w:hAnsi="Arial" w:cs="Arial"/>
    </w:rPr>
  </w:style>
  <w:style w:type="character" w:styleId="Hyperlink">
    <w:name w:val="Hyperlink"/>
    <w:basedOn w:val="DefaultParagraphFont"/>
    <w:uiPriority w:val="99"/>
    <w:unhideWhenUsed/>
    <w:rsid w:val="008E77B2"/>
    <w:rPr>
      <w:color w:val="0000FF" w:themeColor="hyperlink"/>
      <w:u w:val="single"/>
    </w:rPr>
  </w:style>
  <w:style w:type="paragraph" w:customStyle="1" w:styleId="KDNabrajanje">
    <w:name w:val="KDNabrajanje"/>
    <w:basedOn w:val="Normal"/>
    <w:link w:val="KDNabrajanjeChar"/>
    <w:qFormat/>
    <w:rsid w:val="002B7E36"/>
    <w:pPr>
      <w:widowControl/>
      <w:numPr>
        <w:numId w:val="12"/>
      </w:numPr>
      <w:tabs>
        <w:tab w:val="num" w:pos="567"/>
      </w:tabs>
      <w:autoSpaceDE/>
      <w:autoSpaceDN/>
      <w:spacing w:before="80"/>
      <w:ind w:left="568" w:hanging="284"/>
      <w:jc w:val="both"/>
    </w:pPr>
    <w:rPr>
      <w:rFonts w:eastAsia="Times New Roman" w:cs="Times New Roman"/>
      <w:lang w:val="ru-RU"/>
    </w:rPr>
  </w:style>
  <w:style w:type="paragraph" w:styleId="BalloonText">
    <w:name w:val="Balloon Text"/>
    <w:basedOn w:val="Normal"/>
    <w:link w:val="BalloonTextChar"/>
    <w:uiPriority w:val="99"/>
    <w:semiHidden/>
    <w:unhideWhenUsed/>
    <w:rsid w:val="00EA78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70"/>
    <w:rPr>
      <w:rFonts w:ascii="Segoe UI" w:eastAsia="Arial" w:hAnsi="Segoe UI" w:cs="Segoe UI"/>
      <w:sz w:val="18"/>
      <w:szCs w:val="18"/>
    </w:rPr>
  </w:style>
  <w:style w:type="character" w:customStyle="1" w:styleId="KDNabrajanjeChar">
    <w:name w:val="KDNabrajanje Char"/>
    <w:link w:val="KDNabrajanje"/>
    <w:rsid w:val="008F6B45"/>
    <w:rPr>
      <w:rFonts w:ascii="Arial" w:eastAsia="Times New Roman" w:hAnsi="Arial" w:cs="Times New Roman"/>
      <w:lang w:val="ru-RU"/>
    </w:rPr>
  </w:style>
  <w:style w:type="paragraph" w:styleId="NoSpacing">
    <w:name w:val="No Spacing"/>
    <w:link w:val="NoSpacingChar"/>
    <w:uiPriority w:val="1"/>
    <w:qFormat/>
    <w:rsid w:val="0076324D"/>
    <w:pPr>
      <w:widowControl/>
      <w:autoSpaceDE/>
      <w:autoSpaceDN/>
    </w:pPr>
    <w:rPr>
      <w:lang w:val="sr-Latn-RS"/>
    </w:rPr>
  </w:style>
  <w:style w:type="character" w:customStyle="1" w:styleId="NoSpacingChar">
    <w:name w:val="No Spacing Char"/>
    <w:link w:val="NoSpacing"/>
    <w:uiPriority w:val="1"/>
    <w:rsid w:val="0076324D"/>
    <w:rPr>
      <w:lang w:val="sr-Latn-RS"/>
    </w:rPr>
  </w:style>
  <w:style w:type="paragraph" w:customStyle="1" w:styleId="odluka-zakon">
    <w:name w:val="odluka-zakon"/>
    <w:basedOn w:val="Normal"/>
    <w:rsid w:val="00A550CE"/>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m-8063575418890390195gmail-msolistparagraph">
    <w:name w:val="m_-8063575418890390195gmail-msolistparagraph"/>
    <w:basedOn w:val="Normal"/>
    <w:rsid w:val="006F0C59"/>
    <w:pPr>
      <w:widowControl/>
      <w:autoSpaceDE/>
      <w:autoSpaceDN/>
      <w:spacing w:before="100" w:beforeAutospacing="1" w:after="100" w:afterAutospacing="1"/>
    </w:pPr>
    <w:rPr>
      <w:rFonts w:ascii="Times New Roman" w:eastAsiaTheme="minorHAnsi" w:hAnsi="Times New Roman" w:cs="Times New Roman"/>
      <w:sz w:val="24"/>
      <w:szCs w:val="24"/>
    </w:rPr>
  </w:style>
  <w:style w:type="paragraph" w:customStyle="1" w:styleId="m-8063575418890390195gmail-default">
    <w:name w:val="m_-8063575418890390195gmail-default"/>
    <w:basedOn w:val="Normal"/>
    <w:rsid w:val="006F0C59"/>
    <w:pPr>
      <w:widowControl/>
      <w:autoSpaceDE/>
      <w:autoSpaceDN/>
      <w:spacing w:before="100" w:beforeAutospacing="1" w:after="100" w:afterAutospacing="1"/>
    </w:pPr>
    <w:rPr>
      <w:rFonts w:ascii="Times New Roman" w:eastAsiaTheme="minorHAnsi" w:hAnsi="Times New Roman" w:cs="Times New Roman"/>
      <w:sz w:val="24"/>
      <w:szCs w:val="24"/>
    </w:rPr>
  </w:style>
  <w:style w:type="table" w:styleId="TableGrid">
    <w:name w:val="Table Grid"/>
    <w:basedOn w:val="TableNormal"/>
    <w:uiPriority w:val="39"/>
    <w:rsid w:val="004C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Use Case List Paragraph Char,Heading2 Char,Colorful List - Accent 11 Char,Bullet List Char,YC Bulet Char,lp1 Char,numbered Char,FooterText Char,Paragraphe de liste1 Char,Bulletr List Paragraph Char"/>
    <w:link w:val="ListParagraph"/>
    <w:qFormat/>
    <w:rsid w:val="007523AB"/>
    <w:rPr>
      <w:rFonts w:ascii="Arial" w:eastAsia="Arial" w:hAnsi="Arial" w:cs="Arial"/>
    </w:rPr>
  </w:style>
  <w:style w:type="character" w:styleId="CommentReference">
    <w:name w:val="annotation reference"/>
    <w:basedOn w:val="DefaultParagraphFont"/>
    <w:uiPriority w:val="99"/>
    <w:semiHidden/>
    <w:unhideWhenUsed/>
    <w:rsid w:val="00C21447"/>
    <w:rPr>
      <w:sz w:val="16"/>
      <w:szCs w:val="16"/>
    </w:rPr>
  </w:style>
  <w:style w:type="paragraph" w:styleId="CommentText">
    <w:name w:val="annotation text"/>
    <w:basedOn w:val="Normal"/>
    <w:link w:val="CommentTextChar"/>
    <w:uiPriority w:val="99"/>
    <w:unhideWhenUsed/>
    <w:rsid w:val="00C21447"/>
    <w:rPr>
      <w:sz w:val="20"/>
      <w:szCs w:val="20"/>
    </w:rPr>
  </w:style>
  <w:style w:type="character" w:customStyle="1" w:styleId="CommentTextChar">
    <w:name w:val="Comment Text Char"/>
    <w:basedOn w:val="DefaultParagraphFont"/>
    <w:link w:val="CommentText"/>
    <w:uiPriority w:val="99"/>
    <w:rsid w:val="00C2144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21447"/>
    <w:rPr>
      <w:b/>
      <w:bCs/>
    </w:rPr>
  </w:style>
  <w:style w:type="character" w:customStyle="1" w:styleId="CommentSubjectChar">
    <w:name w:val="Comment Subject Char"/>
    <w:basedOn w:val="CommentTextChar"/>
    <w:link w:val="CommentSubject"/>
    <w:uiPriority w:val="99"/>
    <w:semiHidden/>
    <w:rsid w:val="00C21447"/>
    <w:rPr>
      <w:rFonts w:ascii="Arial" w:eastAsia="Arial" w:hAnsi="Arial" w:cs="Arial"/>
      <w:b/>
      <w:bCs/>
      <w:sz w:val="20"/>
      <w:szCs w:val="20"/>
    </w:rPr>
  </w:style>
  <w:style w:type="character" w:customStyle="1" w:styleId="BodyTextChar">
    <w:name w:val="Body Text Char"/>
    <w:basedOn w:val="DefaultParagraphFont"/>
    <w:link w:val="BodyText"/>
    <w:uiPriority w:val="1"/>
    <w:rsid w:val="005D4490"/>
    <w:rPr>
      <w:rFonts w:ascii="Arial" w:eastAsia="Arial" w:hAnsi="Arial" w:cs="Arial"/>
    </w:rPr>
  </w:style>
  <w:style w:type="character" w:customStyle="1" w:styleId="Heading2Char">
    <w:name w:val="Heading 2 Char"/>
    <w:basedOn w:val="DefaultParagraphFont"/>
    <w:link w:val="Heading2"/>
    <w:uiPriority w:val="1"/>
    <w:rsid w:val="00522250"/>
    <w:rPr>
      <w:rFonts w:ascii="Arial" w:eastAsia="Arial" w:hAnsi="Arial" w:cs="Arial"/>
      <w:b/>
      <w:bCs/>
    </w:rPr>
  </w:style>
  <w:style w:type="paragraph" w:customStyle="1" w:styleId="Crtica2">
    <w:name w:val="Crtica 2"/>
    <w:basedOn w:val="Normal"/>
    <w:uiPriority w:val="99"/>
    <w:rsid w:val="0076507A"/>
    <w:pPr>
      <w:widowControl/>
      <w:numPr>
        <w:numId w:val="27"/>
      </w:numPr>
      <w:autoSpaceDE/>
      <w:autoSpaceDN/>
      <w:spacing w:before="120" w:after="180"/>
      <w:ind w:left="1077" w:hanging="357"/>
      <w:jc w:val="both"/>
    </w:pPr>
    <w:rPr>
      <w:rFonts w:eastAsia="Times New Roman" w:cs="Times New Roman"/>
      <w:lang w:eastAsia="sr-Latn-CS"/>
    </w:rPr>
  </w:style>
  <w:style w:type="table" w:customStyle="1" w:styleId="SBSSimple2">
    <w:name w:val="SBS Simple2"/>
    <w:basedOn w:val="TableNormal"/>
    <w:next w:val="TableGrid"/>
    <w:uiPriority w:val="59"/>
    <w:rsid w:val="0076507A"/>
    <w:pPr>
      <w:widowControl/>
      <w:autoSpaceDE/>
      <w:autoSpaceDN/>
    </w:pPr>
    <w:rPr>
      <w:rFonts w:ascii="Times New Roman" w:eastAsia="Times New Roman" w:hAnsi="Times New Roman" w:cs="Times New Roman"/>
      <w:sz w:val="20"/>
      <w:szCs w:val="20"/>
      <w:lang w:val="sr-Latn-CS" w:eastAsia="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DParagraf">
    <w:name w:val="KDParagraf"/>
    <w:basedOn w:val="Normal"/>
    <w:qFormat/>
    <w:rsid w:val="00F801F4"/>
    <w:pPr>
      <w:widowControl/>
      <w:tabs>
        <w:tab w:val="left" w:pos="567"/>
      </w:tabs>
      <w:autoSpaceDE/>
      <w:autoSpaceDN/>
      <w:spacing w:before="120"/>
      <w:jc w:val="both"/>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bg.vi.sud.rs/lt/articles/o-visem-sudu/obavestenje-ke-za-pravna-lica.htm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mfin.gov.rs/&#1079;&#1072;&#1082;&#1086;&#1085;&#108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marija.lukac@eps.r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eps.rs/" TargetMode="External"/><Relationship Id="rId20" Type="http://schemas.openxmlformats.org/officeDocument/2006/relationships/hyperlink" Target="http://www.apr.gov.r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kjn.gov.rs/download/Taksa-popunjeni-nalozi-ci.pdf"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1082;jn.gov.rs"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apr.gov.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marija.lukac@eps.rs"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JN Dokument" ma:contentTypeID="0x0101006DB0F8F7738EDF4DA0E2E14EA69F41B7009F6921338CFD5F4DAD475703732A9527" ma:contentTypeVersion="14" ma:contentTypeDescription="" ma:contentTypeScope="" ma:versionID="9ed67a921bde908637490453167bffa2">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AB7457-BB92-440D-88DA-3BE4542FAC34}"/>
</file>

<file path=customXml/itemProps2.xml><?xml version="1.0" encoding="utf-8"?>
<ds:datastoreItem xmlns:ds="http://schemas.openxmlformats.org/officeDocument/2006/customXml" ds:itemID="{CCEB5087-F875-4EEF-B8EA-7AA7DCB522D5}"/>
</file>

<file path=customXml/itemProps3.xml><?xml version="1.0" encoding="utf-8"?>
<ds:datastoreItem xmlns:ds="http://schemas.openxmlformats.org/officeDocument/2006/customXml" ds:itemID="{8ECB033E-23DE-4C17-BC8D-F07F813DBD24}"/>
</file>

<file path=customXml/itemProps4.xml><?xml version="1.0" encoding="utf-8"?>
<ds:datastoreItem xmlns:ds="http://schemas.openxmlformats.org/officeDocument/2006/customXml" ds:itemID="{87B7D19D-FEC0-4517-8F90-680291742AD1}"/>
</file>

<file path=docProps/app.xml><?xml version="1.0" encoding="utf-8"?>
<Properties xmlns="http://schemas.openxmlformats.org/officeDocument/2006/extended-properties" xmlns:vt="http://schemas.openxmlformats.org/officeDocument/2006/docPropsVTypes">
  <Template>Normal</Template>
  <TotalTime>24</TotalTime>
  <Pages>79</Pages>
  <Words>22612</Words>
  <Characters>128892</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Petar Popovic</cp:lastModifiedBy>
  <cp:revision>9</cp:revision>
  <cp:lastPrinted>2019-10-03T07:28:00Z</cp:lastPrinted>
  <dcterms:created xsi:type="dcterms:W3CDTF">2020-03-25T10:37:00Z</dcterms:created>
  <dcterms:modified xsi:type="dcterms:W3CDTF">2020-03-25T11:52:00Z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Microsoft® Word 2010</vt:lpwstr>
  </property>
  <property fmtid="{D5CDD505-2E9C-101B-9397-08002B2CF9AE}" pid="4" name="LastSaved">
    <vt:filetime>2019-09-09T00:00:00Z</vt:filetime>
  </property>
  <property fmtid="{D5CDD505-2E9C-101B-9397-08002B2CF9AE}" pid="5" name="TitusGUID">
    <vt:lpwstr>f7773659-f76a-4a32-b43b-dd404b1ef280</vt:lpwstr>
  </property>
  <property fmtid="{D5CDD505-2E9C-101B-9397-08002B2CF9AE}" pid="6" name="ContentTypeId">
    <vt:lpwstr>0x0101006DB0F8F7738EDF4DA0E2E14EA69F41B7009F6921338CFD5F4DAD475703732A9527</vt:lpwstr>
  </property>
</Properties>
</file>